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C2CB6" w14:textId="77777777" w:rsidR="00926D3C" w:rsidRPr="00FC5321" w:rsidRDefault="00926D3C" w:rsidP="0036399D">
      <w:pPr>
        <w:spacing w:line="192" w:lineRule="auto"/>
        <w:ind w:left="-1134" w:right="-1134"/>
        <w:rPr>
          <w:rFonts w:ascii="Arial" w:hAnsi="Arial" w:cs="Arial"/>
          <w:sz w:val="18"/>
          <w:szCs w:val="18"/>
          <w:lang w:val="en-US"/>
        </w:rPr>
      </w:pPr>
      <w:r w:rsidRPr="00FC5321">
        <w:rPr>
          <w:rFonts w:ascii="Arial" w:hAnsi="Arial" w:cs="Arial"/>
          <w:b/>
          <w:sz w:val="18"/>
          <w:szCs w:val="18"/>
          <w:lang w:val="en-US"/>
        </w:rPr>
        <w:t>Atomic Structure:</w:t>
      </w:r>
      <w:r w:rsidRPr="00FC5321">
        <w:rPr>
          <w:rFonts w:ascii="Arial" w:hAnsi="Arial" w:cs="Arial"/>
          <w:sz w:val="18"/>
          <w:szCs w:val="18"/>
          <w:lang w:val="en-US"/>
        </w:rPr>
        <w:t xml:space="preserve"> JJ Thompson developed Kelvin’s idea into plum pudding model (+ charged sphere w/ electrons inside)</w:t>
      </w:r>
    </w:p>
    <w:p w14:paraId="05EC22DA" w14:textId="77777777" w:rsidR="00AF52CC" w:rsidRPr="00FC5321" w:rsidRDefault="00AF52CC" w:rsidP="0036399D">
      <w:pPr>
        <w:spacing w:line="192" w:lineRule="auto"/>
        <w:ind w:left="-1134" w:right="-1134"/>
        <w:rPr>
          <w:rFonts w:ascii="Arial" w:hAnsi="Arial" w:cs="Arial"/>
          <w:sz w:val="18"/>
          <w:szCs w:val="18"/>
          <w:lang w:val="en-US"/>
        </w:rPr>
      </w:pPr>
      <w:r w:rsidRPr="00FC5321">
        <w:rPr>
          <w:rFonts w:ascii="Arial" w:hAnsi="Arial" w:cs="Arial"/>
          <w:sz w:val="18"/>
          <w:szCs w:val="18"/>
          <w:lang w:val="en-US"/>
        </w:rPr>
        <w:t>If this model was correct there would be no back scattering and a small no. deflected</w:t>
      </w:r>
    </w:p>
    <w:p w14:paraId="4F01CBC7" w14:textId="77777777" w:rsidR="00926D3C" w:rsidRPr="00FC5321" w:rsidRDefault="00AF52CC" w:rsidP="0036399D">
      <w:pPr>
        <w:spacing w:line="192" w:lineRule="auto"/>
        <w:ind w:left="-1134" w:right="-1134"/>
        <w:rPr>
          <w:rFonts w:ascii="Arial" w:hAnsi="Arial" w:cs="Arial"/>
          <w:sz w:val="18"/>
          <w:szCs w:val="18"/>
          <w:lang w:val="en-US"/>
        </w:rPr>
      </w:pPr>
      <w:r w:rsidRPr="00FC5321">
        <w:rPr>
          <w:rFonts w:ascii="Arial" w:hAnsi="Arial" w:cs="Arial"/>
          <w:b/>
          <w:noProof/>
          <w:sz w:val="18"/>
          <w:szCs w:val="18"/>
          <w:lang w:val="en-US"/>
        </w:rPr>
        <w:drawing>
          <wp:anchor distT="0" distB="0" distL="114300" distR="114300" simplePos="0" relativeHeight="251658240" behindDoc="1" locked="0" layoutInCell="1" allowOverlap="1" wp14:anchorId="547369DE" wp14:editId="10AAF720">
            <wp:simplePos x="0" y="0"/>
            <wp:positionH relativeFrom="margin">
              <wp:posOffset>-752475</wp:posOffset>
            </wp:positionH>
            <wp:positionV relativeFrom="paragraph">
              <wp:posOffset>377190</wp:posOffset>
            </wp:positionV>
            <wp:extent cx="184785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377" y="21325"/>
                <wp:lineTo x="21377" y="0"/>
                <wp:lineTo x="0" y="0"/>
              </wp:wrapPolygon>
            </wp:wrapTight>
            <wp:docPr id="1" name="Picture 1" descr="C:\Users\barry\AppData\Local\Temp\1574281058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ry\AppData\Local\Temp\15742810589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5" t="22627" r="9341" b="31979"/>
                    <a:stretch/>
                  </pic:blipFill>
                  <pic:spPr bwMode="auto">
                    <a:xfrm>
                      <a:off x="0" y="0"/>
                      <a:ext cx="184785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D3C" w:rsidRPr="00FC5321">
        <w:rPr>
          <w:rFonts w:ascii="Arial" w:hAnsi="Arial" w:cs="Arial"/>
          <w:b/>
          <w:sz w:val="18"/>
          <w:szCs w:val="18"/>
          <w:lang w:val="en-US"/>
        </w:rPr>
        <w:t>Rutherford, Marsden &amp; Geiger Experiment</w:t>
      </w:r>
      <w:r w:rsidR="00276C33" w:rsidRPr="00FC5321">
        <w:rPr>
          <w:rFonts w:ascii="Arial" w:hAnsi="Arial" w:cs="Arial"/>
          <w:sz w:val="18"/>
          <w:szCs w:val="18"/>
          <w:lang w:val="en-US"/>
        </w:rPr>
        <w:t xml:space="preserve"> - α</w:t>
      </w:r>
      <w:r w:rsidR="00926D3C" w:rsidRPr="00FC5321">
        <w:rPr>
          <w:rFonts w:ascii="Arial" w:hAnsi="Arial" w:cs="Arial"/>
          <w:sz w:val="18"/>
          <w:szCs w:val="18"/>
          <w:lang w:val="en-US"/>
        </w:rPr>
        <w:t xml:space="preserve"> particles in vacuum to avoid deflection by collisions with air molecules, incident on gold foil, detected by scintillations produced on hitting fluorescent screen. Microscope moved to position, angle &amp; no. flashes measures, microscope moved to new angle and repeat.</w:t>
      </w:r>
    </w:p>
    <w:p w14:paraId="12F36F2E" w14:textId="77777777" w:rsidR="00926D3C" w:rsidRPr="00FC5321" w:rsidRDefault="00926D3C" w:rsidP="0036399D">
      <w:pPr>
        <w:spacing w:line="192" w:lineRule="auto"/>
        <w:ind w:left="-1134" w:right="-1134"/>
        <w:rPr>
          <w:rFonts w:ascii="Arial" w:hAnsi="Arial" w:cs="Arial"/>
          <w:sz w:val="18"/>
          <w:szCs w:val="18"/>
          <w:lang w:val="en-US"/>
        </w:rPr>
      </w:pPr>
      <w:r w:rsidRPr="00FC5321">
        <w:rPr>
          <w:rFonts w:ascii="Arial" w:hAnsi="Arial" w:cs="Arial"/>
          <w:sz w:val="18"/>
          <w:szCs w:val="18"/>
          <w:lang w:val="en-US"/>
        </w:rPr>
        <w:t>1. most particles passed though (didn’t come close enough to any repulsive charge) therefore atom mostly empty space</w:t>
      </w:r>
    </w:p>
    <w:p w14:paraId="1FFD020B" w14:textId="77777777" w:rsidR="00926D3C" w:rsidRPr="00FC5321" w:rsidRDefault="00926D3C" w:rsidP="0036399D">
      <w:pPr>
        <w:spacing w:line="192" w:lineRule="auto"/>
        <w:ind w:left="-1134" w:right="-1134"/>
        <w:rPr>
          <w:rFonts w:ascii="Arial" w:hAnsi="Arial" w:cs="Arial"/>
          <w:sz w:val="18"/>
          <w:szCs w:val="18"/>
          <w:lang w:val="en-US"/>
        </w:rPr>
      </w:pPr>
      <w:r w:rsidRPr="00FC5321">
        <w:rPr>
          <w:rFonts w:ascii="Arial" w:hAnsi="Arial" w:cs="Arial"/>
          <w:sz w:val="18"/>
          <w:szCs w:val="18"/>
          <w:lang w:val="en-US"/>
        </w:rPr>
        <w:t>2. Particles + charged &amp; deflected therefore nucleus + charged</w:t>
      </w:r>
    </w:p>
    <w:p w14:paraId="48441AAA" w14:textId="77777777" w:rsidR="005E0ADB" w:rsidRPr="00FC5321" w:rsidRDefault="00926D3C" w:rsidP="0036399D">
      <w:pPr>
        <w:spacing w:line="192" w:lineRule="auto"/>
        <w:ind w:left="-1134" w:right="-1134"/>
        <w:rPr>
          <w:rFonts w:ascii="Arial" w:hAnsi="Arial" w:cs="Arial"/>
          <w:sz w:val="18"/>
          <w:szCs w:val="18"/>
          <w:lang w:val="en-US"/>
        </w:rPr>
      </w:pPr>
      <w:r w:rsidRPr="00FC5321">
        <w:rPr>
          <w:rFonts w:ascii="Arial" w:hAnsi="Arial" w:cs="Arial"/>
          <w:sz w:val="18"/>
          <w:szCs w:val="18"/>
          <w:lang w:val="en-US"/>
        </w:rPr>
        <w:t>3. 1/80</w:t>
      </w:r>
      <w:r w:rsidR="00ED512A" w:rsidRPr="00FC5321">
        <w:rPr>
          <w:rFonts w:ascii="Arial" w:hAnsi="Arial" w:cs="Arial"/>
          <w:sz w:val="18"/>
          <w:szCs w:val="18"/>
          <w:lang w:val="en-US"/>
        </w:rPr>
        <w:t>0</w:t>
      </w:r>
      <w:r w:rsidRPr="00FC5321">
        <w:rPr>
          <w:rFonts w:ascii="Arial" w:hAnsi="Arial" w:cs="Arial"/>
          <w:sz w:val="18"/>
          <w:szCs w:val="18"/>
          <w:lang w:val="en-US"/>
        </w:rPr>
        <w:t>0 scattered back therefore nucleus much more massive than particle (factor 50)</w:t>
      </w:r>
    </w:p>
    <w:p w14:paraId="77BFCE36" w14:textId="77777777" w:rsidR="00926D3C" w:rsidRPr="00FC5321" w:rsidRDefault="00AF52CC" w:rsidP="0036399D">
      <w:pPr>
        <w:spacing w:line="192" w:lineRule="auto"/>
        <w:ind w:left="-1134" w:right="-1134"/>
        <w:rPr>
          <w:rFonts w:ascii="Arial" w:hAnsi="Arial" w:cs="Arial"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drawing>
          <wp:anchor distT="0" distB="0" distL="114300" distR="114300" simplePos="0" relativeHeight="251662336" behindDoc="1" locked="0" layoutInCell="1" allowOverlap="1" wp14:anchorId="315F3714" wp14:editId="2CD0C4F8">
            <wp:simplePos x="0" y="0"/>
            <wp:positionH relativeFrom="column">
              <wp:posOffset>-723900</wp:posOffset>
            </wp:positionH>
            <wp:positionV relativeFrom="paragraph">
              <wp:posOffset>519430</wp:posOffset>
            </wp:positionV>
            <wp:extent cx="13716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00" y="21234"/>
                <wp:lineTo x="213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gains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D3C" w:rsidRPr="00FC5321">
        <w:rPr>
          <w:rFonts w:ascii="Arial" w:hAnsi="Arial" w:cs="Arial"/>
          <w:sz w:val="18"/>
          <w:szCs w:val="18"/>
          <w:lang w:val="en-US"/>
        </w:rPr>
        <w:t>Edge of nucleus doesn’t have sharp edge</w:t>
      </w:r>
    </w:p>
    <w:p w14:paraId="64113881" w14:textId="6A52668B" w:rsidR="00AF52CC" w:rsidRPr="00FC5321" w:rsidRDefault="001541DE" w:rsidP="00FC5321">
      <w:pPr>
        <w:spacing w:line="192" w:lineRule="auto"/>
        <w:ind w:left="-1134" w:right="-1134"/>
        <w:rPr>
          <w:rFonts w:ascii="Arial" w:eastAsiaTheme="minorEastAsia" w:hAnsi="Arial" w:cs="Arial"/>
          <w:sz w:val="18"/>
          <w:szCs w:val="18"/>
          <w:lang w:val="en-US"/>
        </w:rPr>
      </w:pPr>
      <m:oMath>
        <m:r>
          <w:rPr>
            <w:rFonts w:ascii="Cambria Math" w:hAnsi="Cambria Math" w:cs="Arial"/>
            <w:sz w:val="18"/>
            <w:szCs w:val="18"/>
            <w:lang w:val="en-US"/>
          </w:rPr>
          <m:t xml:space="preserve">r =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n-US"/>
                  </w:rPr>
                  <m:t>3</m:t>
                </m:r>
              </m:den>
            </m:f>
          </m:sup>
        </m:sSup>
      </m:oMath>
      <w:r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 ,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lang w:val="en-US"/>
          </w:rPr>
          <m:t>=1.2x</m:t>
        </m:r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-15</m:t>
            </m:r>
          </m:sup>
        </m:sSup>
      </m:oMath>
      <w:r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m, </w:t>
      </w:r>
      <m:oMath>
        <m:r>
          <w:rPr>
            <w:rFonts w:ascii="Cambria Math" w:eastAsiaTheme="minorEastAsia" w:hAnsi="Cambria Math" w:cs="Arial"/>
            <w:sz w:val="18"/>
            <w:szCs w:val="18"/>
            <w:lang w:val="en-US"/>
          </w:rPr>
          <m:t xml:space="preserve">V = 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4π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lang w:val="en-US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4π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3</m:t>
            </m:r>
          </m:den>
        </m:f>
      </m:oMath>
      <w:r w:rsidRPr="00FC5321">
        <w:rPr>
          <w:rFonts w:ascii="Arial" w:eastAsiaTheme="minorEastAsia" w:hAnsi="Arial" w:cs="Arial"/>
          <w:sz w:val="18"/>
          <w:szCs w:val="18"/>
          <w:lang w:val="en-US"/>
        </w:rPr>
        <w:t>, M=Am</w:t>
      </w:r>
      <w:r w:rsidR="005E0ADB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, </w:t>
      </w:r>
      <m:oMath>
        <m:r>
          <w:rPr>
            <w:rFonts w:ascii="Cambria Math" w:eastAsiaTheme="minorEastAsia" w:hAnsi="Cambria Math" w:cs="Arial"/>
            <w:sz w:val="18"/>
            <w:szCs w:val="18"/>
            <w:lang w:val="en-US"/>
          </w:rPr>
          <m:t xml:space="preserve">ρ = 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V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lang w:val="en-US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3Am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4π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A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lang w:val="en-US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3m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4π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3</m:t>
                </m:r>
              </m:sup>
            </m:sSup>
          </m:den>
        </m:f>
      </m:oMath>
      <w:r w:rsidR="00FC5321">
        <w:rPr>
          <w:rFonts w:ascii="Arial" w:eastAsiaTheme="minorEastAsia" w:hAnsi="Arial" w:cs="Arial"/>
          <w:sz w:val="18"/>
          <w:szCs w:val="1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hAnsi="Cambria Math" w:cs="Arial"/>
            <w:sz w:val="18"/>
            <w:szCs w:val="18"/>
            <w:lang w:val="en-US"/>
          </w:rPr>
          <m:t xml:space="preserve"> = radius of nucleon</m:t>
        </m:r>
      </m:oMath>
    </w:p>
    <w:p w14:paraId="03B186C8" w14:textId="77777777" w:rsidR="005E0ADB" w:rsidRPr="00FC5321" w:rsidRDefault="005E0ADB" w:rsidP="0036399D">
      <w:pPr>
        <w:spacing w:line="192" w:lineRule="auto"/>
        <w:ind w:left="-1134" w:right="-1134"/>
        <w:rPr>
          <w:rFonts w:ascii="Arial" w:eastAsiaTheme="minorEastAsia" w:hAnsi="Arial" w:cs="Arial"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Ratio of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15</m:t>
            </m:r>
          </m:sup>
        </m:sSup>
      </m:oMath>
      <w:r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between atomic and nuclear density as atomic diameter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~10-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10</m:t>
            </m:r>
          </m:sup>
        </m:sSup>
      </m:oMath>
      <w:r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and volume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~10-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30</m:t>
            </m:r>
          </m:sup>
        </m:sSup>
      </m:oMath>
      <w:r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, whereas nucleus diameter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~10-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15</m:t>
            </m:r>
          </m:sup>
        </m:sSup>
      </m:oMath>
      <w:r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and volume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~10-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45</m:t>
            </m:r>
          </m:sup>
        </m:sSup>
      </m:oMath>
    </w:p>
    <w:p w14:paraId="4C8C58EF" w14:textId="77777777" w:rsidR="00801209" w:rsidRPr="00FC5321" w:rsidRDefault="005E0ADB" w:rsidP="0036399D">
      <w:pPr>
        <w:spacing w:line="192" w:lineRule="auto"/>
        <w:ind w:left="-1134" w:right="-1134"/>
        <w:rPr>
          <w:rFonts w:ascii="Arial" w:eastAsiaTheme="minorEastAsia" w:hAnsi="Arial" w:cs="Arial"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sz w:val="18"/>
          <w:szCs w:val="18"/>
          <w:lang w:val="en-US"/>
        </w:rPr>
        <w:t>Nucleons (protons &amp; neutrons) held together by strong interaction</w:t>
      </w:r>
      <w:r w:rsidR="00801209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(stronger than repulsion between nucleons)</w:t>
      </w:r>
      <w:r w:rsidR="00276C33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. </w:t>
      </w:r>
      <w:r w:rsidR="00801209" w:rsidRPr="00FC5321">
        <w:rPr>
          <w:rFonts w:ascii="Arial" w:eastAsiaTheme="minorEastAsia" w:hAnsi="Arial" w:cs="Arial"/>
          <w:sz w:val="18"/>
          <w:szCs w:val="18"/>
          <w:lang w:val="en-US"/>
        </w:rPr>
        <w:t>Isotopes – nuclei w/ same no. protons but differing no. neutrons</w:t>
      </w:r>
    </w:p>
    <w:p w14:paraId="3F3C9E18" w14:textId="77777777" w:rsidR="00801209" w:rsidRPr="00FC5321" w:rsidRDefault="009A009F" w:rsidP="0036399D">
      <w:pPr>
        <w:spacing w:line="192" w:lineRule="auto"/>
        <w:ind w:left="-1134" w:right="-1134"/>
        <w:rPr>
          <w:rFonts w:ascii="Arial" w:eastAsiaTheme="minorEastAsia" w:hAnsi="Arial" w:cs="Arial"/>
          <w:sz w:val="18"/>
          <w:szCs w:val="18"/>
          <w:lang w:val="en-US"/>
        </w:rPr>
      </w:pPr>
      <m:oMath>
        <m:sPre>
          <m:sPre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A</m:t>
            </m:r>
          </m:sup>
          <m:e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X</m:t>
            </m:r>
          </m:e>
        </m:sPre>
      </m:oMath>
      <w:r w:rsidR="00801209" w:rsidRPr="00FC5321">
        <w:rPr>
          <w:rFonts w:ascii="Arial" w:eastAsiaTheme="minorEastAsia" w:hAnsi="Arial" w:cs="Arial"/>
          <w:sz w:val="18"/>
          <w:szCs w:val="18"/>
          <w:lang w:val="en-US"/>
        </w:rPr>
        <w:t>, A: mass no. (no. nucleons), Z: atomic no. (no. protons)</w:t>
      </w:r>
    </w:p>
    <w:tbl>
      <w:tblPr>
        <w:tblStyle w:val="TableGrid"/>
        <w:tblpPr w:leftFromText="180" w:rightFromText="180" w:vertAnchor="text" w:horzAnchor="page" w:tblpX="196" w:tblpY="404"/>
        <w:tblW w:w="7739" w:type="dxa"/>
        <w:tblLook w:val="04A0" w:firstRow="1" w:lastRow="0" w:firstColumn="1" w:lastColumn="0" w:noHBand="0" w:noVBand="1"/>
      </w:tblPr>
      <w:tblGrid>
        <w:gridCol w:w="1316"/>
        <w:gridCol w:w="1575"/>
        <w:gridCol w:w="1751"/>
        <w:gridCol w:w="1672"/>
        <w:gridCol w:w="1425"/>
      </w:tblGrid>
      <w:tr w:rsidR="006334EF" w:rsidRPr="00FC5321" w14:paraId="4349416D" w14:textId="77777777" w:rsidTr="006334EF">
        <w:trPr>
          <w:trHeight w:val="363"/>
        </w:trPr>
        <w:tc>
          <w:tcPr>
            <w:tcW w:w="1316" w:type="dxa"/>
          </w:tcPr>
          <w:p w14:paraId="1389CD52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5" w:type="dxa"/>
          </w:tcPr>
          <w:p w14:paraId="28968B06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Charge</w:t>
            </w:r>
          </w:p>
        </w:tc>
        <w:tc>
          <w:tcPr>
            <w:tcW w:w="1751" w:type="dxa"/>
          </w:tcPr>
          <w:p w14:paraId="32601C8E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Penetration</w:t>
            </w:r>
          </w:p>
        </w:tc>
        <w:tc>
          <w:tcPr>
            <w:tcW w:w="1672" w:type="dxa"/>
          </w:tcPr>
          <w:p w14:paraId="2C342FFB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Ionization</w:t>
            </w:r>
          </w:p>
        </w:tc>
        <w:tc>
          <w:tcPr>
            <w:tcW w:w="1425" w:type="dxa"/>
          </w:tcPr>
          <w:p w14:paraId="69217318" w14:textId="77777777" w:rsidR="006334EF" w:rsidRPr="00FC5321" w:rsidRDefault="009A009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lang w:val="en-US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lang w:val="en-US"/>
                    </w:rPr>
                    <m:t xml:space="preserve">X </m:t>
                  </m:r>
                </m:e>
              </m:sPre>
            </m:oMath>
            <w:r w:rsidR="006334EF"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sym w:font="Wingdings" w:char="F0E0"/>
            </w:r>
          </w:p>
        </w:tc>
      </w:tr>
      <w:tr w:rsidR="006334EF" w:rsidRPr="00FC5321" w14:paraId="1A2447D6" w14:textId="77777777" w:rsidTr="006334EF">
        <w:tc>
          <w:tcPr>
            <w:tcW w:w="1316" w:type="dxa"/>
          </w:tcPr>
          <w:p w14:paraId="6C5FC70A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α</w:t>
            </w:r>
          </w:p>
        </w:tc>
        <w:tc>
          <w:tcPr>
            <w:tcW w:w="1575" w:type="dxa"/>
          </w:tcPr>
          <w:p w14:paraId="3163BFAC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1751" w:type="dxa"/>
          </w:tcPr>
          <w:p w14:paraId="5ABCF8D5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Low (4cm air)</w:t>
            </w:r>
          </w:p>
        </w:tc>
        <w:tc>
          <w:tcPr>
            <w:tcW w:w="1672" w:type="dxa"/>
          </w:tcPr>
          <w:p w14:paraId="1EA2EAEF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High</w:t>
            </w:r>
          </w:p>
        </w:tc>
        <w:tc>
          <w:tcPr>
            <w:tcW w:w="1425" w:type="dxa"/>
          </w:tcPr>
          <w:p w14:paraId="6B1B8759" w14:textId="77777777" w:rsidR="006334EF" w:rsidRPr="00FC5321" w:rsidRDefault="009A009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Z-2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A-4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Y</m:t>
                    </m:r>
                  </m:e>
                </m:sPre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 xml:space="preserve"> + </m:t>
                </m:r>
                <m:sPre>
                  <m:sPre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4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He</m:t>
                    </m:r>
                  </m:e>
                </m:sPre>
              </m:oMath>
            </m:oMathPara>
          </w:p>
        </w:tc>
      </w:tr>
      <w:tr w:rsidR="006334EF" w:rsidRPr="00FC5321" w14:paraId="3E980A0D" w14:textId="77777777" w:rsidTr="006334EF">
        <w:tc>
          <w:tcPr>
            <w:tcW w:w="1316" w:type="dxa"/>
          </w:tcPr>
          <w:p w14:paraId="7CE4A2CC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β</w:t>
            </w:r>
          </w:p>
        </w:tc>
        <w:tc>
          <w:tcPr>
            <w:tcW w:w="1575" w:type="dxa"/>
          </w:tcPr>
          <w:p w14:paraId="6A4665F1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751" w:type="dxa"/>
          </w:tcPr>
          <w:p w14:paraId="29C1B5E1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Medium (meters air)</w:t>
            </w:r>
          </w:p>
        </w:tc>
        <w:tc>
          <w:tcPr>
            <w:tcW w:w="1672" w:type="dxa"/>
          </w:tcPr>
          <w:p w14:paraId="076B3EBA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425" w:type="dxa"/>
          </w:tcPr>
          <w:p w14:paraId="38520BB6" w14:textId="77777777" w:rsidR="006334EF" w:rsidRPr="00FC5321" w:rsidRDefault="009A009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Z+1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A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Y</m:t>
                    </m:r>
                  </m:e>
                </m:sPre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 xml:space="preserve"> + </m:t>
                </m:r>
                <m:sPre>
                  <m:sPre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0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e</m:t>
                    </m:r>
                  </m:e>
                </m:sPre>
              </m:oMath>
            </m:oMathPara>
          </w:p>
        </w:tc>
      </w:tr>
      <w:tr w:rsidR="006334EF" w:rsidRPr="00FC5321" w14:paraId="7DC71CF7" w14:textId="77777777" w:rsidTr="006334EF">
        <w:trPr>
          <w:trHeight w:val="393"/>
        </w:trPr>
        <w:tc>
          <w:tcPr>
            <w:tcW w:w="1316" w:type="dxa"/>
          </w:tcPr>
          <w:p w14:paraId="69C672C1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γ</w:t>
            </w:r>
          </w:p>
        </w:tc>
        <w:tc>
          <w:tcPr>
            <w:tcW w:w="1575" w:type="dxa"/>
          </w:tcPr>
          <w:p w14:paraId="7D2D54BD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no</w:t>
            </w:r>
          </w:p>
        </w:tc>
        <w:tc>
          <w:tcPr>
            <w:tcW w:w="1751" w:type="dxa"/>
          </w:tcPr>
          <w:p w14:paraId="4F18D5D0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High</w:t>
            </w:r>
          </w:p>
        </w:tc>
        <w:tc>
          <w:tcPr>
            <w:tcW w:w="1672" w:type="dxa"/>
          </w:tcPr>
          <w:p w14:paraId="06CF6FD9" w14:textId="77777777" w:rsidR="006334EF" w:rsidRPr="00FC5321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FC5321">
              <w:rPr>
                <w:rFonts w:ascii="Arial" w:eastAsiaTheme="minorEastAsia" w:hAnsi="Arial" w:cs="Arial"/>
                <w:sz w:val="18"/>
                <w:szCs w:val="18"/>
                <w:lang w:val="en-US"/>
              </w:rPr>
              <w:t>Low</w:t>
            </w:r>
          </w:p>
        </w:tc>
        <w:tc>
          <w:tcPr>
            <w:tcW w:w="1425" w:type="dxa"/>
          </w:tcPr>
          <w:p w14:paraId="5F027ECB" w14:textId="77777777" w:rsidR="006334EF" w:rsidRPr="00FC5321" w:rsidRDefault="009A009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A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X</m:t>
                    </m:r>
                  </m:e>
                </m:sPre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 xml:space="preserve"> + γ</m:t>
                </m:r>
              </m:oMath>
            </m:oMathPara>
          </w:p>
        </w:tc>
      </w:tr>
    </w:tbl>
    <w:p w14:paraId="5AAF2D29" w14:textId="77777777" w:rsidR="00801209" w:rsidRPr="00FC5321" w:rsidRDefault="00801209" w:rsidP="006334EF">
      <w:pPr>
        <w:spacing w:line="192" w:lineRule="auto"/>
        <w:ind w:left="-1134" w:right="-1134"/>
        <w:rPr>
          <w:rFonts w:ascii="Arial" w:eastAsiaTheme="minorEastAsia" w:hAnsi="Arial" w:cs="Arial"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b/>
          <w:sz w:val="18"/>
          <w:szCs w:val="18"/>
          <w:lang w:val="en-US"/>
        </w:rPr>
        <w:t>Radioactiv</w:t>
      </w:r>
      <w:r w:rsidR="006334EF" w:rsidRPr="00FC5321">
        <w:rPr>
          <w:rFonts w:ascii="Arial" w:eastAsiaTheme="minorEastAsia" w:hAnsi="Arial" w:cs="Arial"/>
          <w:b/>
          <w:sz w:val="18"/>
          <w:szCs w:val="18"/>
          <w:lang w:val="en-US"/>
        </w:rPr>
        <w:t>e decay</w:t>
      </w:r>
      <w:r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– unstable isotopes disintegrate spontaneously</w:t>
      </w:r>
      <w:r w:rsidR="006334EF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to a more stable nucleus with the release of</w:t>
      </w:r>
      <w:r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</w:t>
      </w:r>
      <w:r w:rsidR="006334EF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α, β, or γ radiation. </w:t>
      </w:r>
      <w:r w:rsidRPr="00FC5321">
        <w:rPr>
          <w:rFonts w:ascii="Arial" w:eastAsiaTheme="minorEastAsia" w:hAnsi="Arial" w:cs="Arial"/>
          <w:sz w:val="18"/>
          <w:szCs w:val="18"/>
          <w:lang w:val="en-US"/>
        </w:rPr>
        <w:t>1Bq = 1 disintegration/sec</w:t>
      </w:r>
    </w:p>
    <w:p w14:paraId="0D645A6F" w14:textId="77777777" w:rsidR="00DA7290" w:rsidRPr="00FC5321" w:rsidRDefault="00DA7290" w:rsidP="0036399D">
      <w:pPr>
        <w:spacing w:line="192" w:lineRule="auto"/>
        <w:ind w:left="-1134" w:right="-1134"/>
        <w:rPr>
          <w:rFonts w:ascii="Arial" w:eastAsiaTheme="minorEastAsia" w:hAnsi="Arial" w:cs="Arial"/>
          <w:b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sz w:val="18"/>
          <w:szCs w:val="18"/>
          <w:lang w:val="en-US"/>
        </w:rPr>
        <w:t>α is slow (5% c) He nucleus, E loss by ionization, stopped by paper</w:t>
      </w:r>
    </w:p>
    <w:p w14:paraId="5DEE1450" w14:textId="00F43D6F" w:rsidR="00801209" w:rsidRPr="00FC5321" w:rsidRDefault="00FC5321" w:rsidP="0036399D">
      <w:pPr>
        <w:spacing w:line="192" w:lineRule="auto"/>
        <w:ind w:left="-1134" w:right="-1134"/>
        <w:rPr>
          <w:rFonts w:ascii="Arial" w:eastAsiaTheme="minorEastAsia" w:hAnsi="Arial" w:cs="Arial"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b/>
          <w:noProof/>
          <w:sz w:val="18"/>
          <w:szCs w:val="18"/>
          <w:lang w:val="en-US"/>
        </w:rPr>
        <w:drawing>
          <wp:anchor distT="0" distB="0" distL="114300" distR="114300" simplePos="0" relativeHeight="251659264" behindDoc="1" locked="0" layoutInCell="1" allowOverlap="1" wp14:anchorId="60213B9A" wp14:editId="30B2866B">
            <wp:simplePos x="0" y="0"/>
            <wp:positionH relativeFrom="margin">
              <wp:posOffset>4848225</wp:posOffset>
            </wp:positionH>
            <wp:positionV relativeFrom="paragraph">
              <wp:posOffset>637540</wp:posOffset>
            </wp:positionV>
            <wp:extent cx="1740535" cy="1183640"/>
            <wp:effectExtent l="0" t="0" r="0" b="0"/>
            <wp:wrapTight wrapText="bothSides">
              <wp:wrapPolygon edited="0">
                <wp:start x="0" y="0"/>
                <wp:lineTo x="0" y="21206"/>
                <wp:lineTo x="21277" y="21206"/>
                <wp:lineTo x="21277" y="0"/>
                <wp:lineTo x="0" y="0"/>
              </wp:wrapPolygon>
            </wp:wrapTight>
            <wp:docPr id="2" name="Picture 2" descr="C:\Users\barry\AppData\Local\Temp\1574281057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ry\AppData\Local\Temp\157428105777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8" t="24360" r="12068" b="20385"/>
                    <a:stretch/>
                  </pic:blipFill>
                  <pic:spPr bwMode="auto">
                    <a:xfrm>
                      <a:off x="0" y="0"/>
                      <a:ext cx="174053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5321">
        <w:rPr>
          <w:rFonts w:ascii="Arial" w:eastAsiaTheme="minorEastAsia" w:hAnsi="Arial" w:cs="Arial"/>
          <w:b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1" locked="0" layoutInCell="1" allowOverlap="1" wp14:anchorId="58002F2B" wp14:editId="2FB507FE">
            <wp:simplePos x="0" y="0"/>
            <wp:positionH relativeFrom="page">
              <wp:align>left</wp:align>
            </wp:positionH>
            <wp:positionV relativeFrom="paragraph">
              <wp:posOffset>523240</wp:posOffset>
            </wp:positionV>
            <wp:extent cx="3125470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460" y="21415"/>
                <wp:lineTo x="21460" y="0"/>
                <wp:lineTo x="0" y="0"/>
              </wp:wrapPolygon>
            </wp:wrapTight>
            <wp:docPr id="3" name="Picture 3" descr="C:\Users\barry\AppData\Local\Temp\1574281053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ry\AppData\Local\Temp\157428105316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5" t="35217" r="9101" b="25397"/>
                    <a:stretch/>
                  </pic:blipFill>
                  <pic:spPr bwMode="auto">
                    <a:xfrm>
                      <a:off x="0" y="0"/>
                      <a:ext cx="312547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209" w:rsidRPr="00FC5321">
        <w:rPr>
          <w:rFonts w:ascii="Arial" w:eastAsiaTheme="minorEastAsia" w:hAnsi="Arial" w:cs="Arial"/>
          <w:b/>
          <w:sz w:val="18"/>
          <w:szCs w:val="18"/>
          <w:lang w:val="en-US"/>
        </w:rPr>
        <w:t>Ionization</w:t>
      </w:r>
      <w:r w:rsidR="00801209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– electrically neutral atoms convert to ions as decay particle causes electron ejection from atom, </w:t>
      </w:r>
      <w:r w:rsidR="00801209" w:rsidRPr="00FC5321">
        <w:rPr>
          <w:rFonts w:ascii="Arial" w:eastAsiaTheme="minorEastAsia" w:hAnsi="Arial" w:cs="Arial"/>
          <w:b/>
          <w:sz w:val="18"/>
          <w:szCs w:val="18"/>
          <w:lang w:val="en-US"/>
        </w:rPr>
        <w:t>Ion</w:t>
      </w:r>
      <w:r w:rsidR="00276C33" w:rsidRPr="00FC5321">
        <w:rPr>
          <w:rFonts w:ascii="Arial" w:eastAsiaTheme="minorEastAsia" w:hAnsi="Arial" w:cs="Arial"/>
          <w:b/>
          <w:sz w:val="18"/>
          <w:szCs w:val="18"/>
          <w:lang w:val="en-US"/>
        </w:rPr>
        <w:t>-</w:t>
      </w:r>
      <w:r w:rsidR="00801209" w:rsidRPr="00FC5321">
        <w:rPr>
          <w:rFonts w:ascii="Arial" w:eastAsiaTheme="minorEastAsia" w:hAnsi="Arial" w:cs="Arial"/>
          <w:b/>
          <w:sz w:val="18"/>
          <w:szCs w:val="18"/>
          <w:lang w:val="en-US"/>
        </w:rPr>
        <w:t>Pair</w:t>
      </w:r>
      <w:r w:rsidR="00801209" w:rsidRPr="00FC5321">
        <w:rPr>
          <w:rFonts w:ascii="Arial" w:eastAsiaTheme="minorEastAsia" w:hAnsi="Arial" w:cs="Arial"/>
          <w:sz w:val="18"/>
          <w:szCs w:val="18"/>
          <w:lang w:val="en-US"/>
        </w:rPr>
        <w:t>: +&amp;- ion produced together</w:t>
      </w:r>
      <w:r w:rsidR="00847DA1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. </w:t>
      </w:r>
      <w:r w:rsidR="00847DA1" w:rsidRPr="00FC5321">
        <w:rPr>
          <w:rFonts w:ascii="Arial" w:eastAsiaTheme="minorEastAsia" w:hAnsi="Arial" w:cs="Arial"/>
          <w:b/>
          <w:sz w:val="18"/>
          <w:szCs w:val="18"/>
          <w:lang w:val="en-US"/>
        </w:rPr>
        <w:t>Decay</w:t>
      </w:r>
      <w:r w:rsidR="00847DA1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unaffected by temp, chem reactions </w:t>
      </w:r>
      <w:proofErr w:type="spellStart"/>
      <w:r w:rsidR="00847DA1" w:rsidRPr="00FC5321">
        <w:rPr>
          <w:rFonts w:ascii="Arial" w:eastAsiaTheme="minorEastAsia" w:hAnsi="Arial" w:cs="Arial"/>
          <w:sz w:val="18"/>
          <w:szCs w:val="18"/>
          <w:lang w:val="en-US"/>
        </w:rPr>
        <w:t>etc</w:t>
      </w:r>
      <w:proofErr w:type="spellEnd"/>
    </w:p>
    <w:p w14:paraId="118E1F8D" w14:textId="77777777" w:rsidR="00074286" w:rsidRPr="00FC5321" w:rsidRDefault="00847DA1" w:rsidP="006334EF">
      <w:pPr>
        <w:spacing w:line="240" w:lineRule="auto"/>
        <w:ind w:left="-1134" w:right="-1134"/>
        <w:rPr>
          <w:rFonts w:ascii="Arial" w:eastAsiaTheme="minorEastAsia" w:hAnsi="Arial" w:cs="Arial"/>
          <w:sz w:val="18"/>
          <w:szCs w:val="18"/>
          <w:lang w:val="en-US"/>
        </w:rPr>
      </w:pPr>
      <m:oMath>
        <m:r>
          <w:rPr>
            <w:rFonts w:ascii="Cambria Math" w:hAnsi="Cambria Math" w:cs="Arial"/>
            <w:sz w:val="18"/>
            <w:szCs w:val="18"/>
            <w:lang w:val="en-US"/>
          </w:rPr>
          <m:t xml:space="preserve">N =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 xml:space="preserve">-λt </m:t>
            </m:r>
          </m:sup>
        </m:sSup>
      </m:oMath>
      <w:r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, </w:t>
      </w:r>
      <w:r w:rsidR="00074286" w:rsidRPr="00FC5321">
        <w:rPr>
          <w:rFonts w:ascii="Arial" w:eastAsiaTheme="minorEastAsia" w:hAnsi="Arial" w:cs="Arial"/>
          <w:sz w:val="18"/>
          <w:szCs w:val="18"/>
          <w:lang w:val="en-US"/>
        </w:rPr>
        <w:t>Rate of decay directly proportional to no. unstable nuclei, A = -</w:t>
      </w:r>
      <m:oMath>
        <m:r>
          <w:rPr>
            <w:rFonts w:ascii="Cambria Math" w:hAnsi="Cambria Math" w:cs="Arial"/>
            <w:sz w:val="18"/>
            <w:szCs w:val="18"/>
            <w:lang w:val="en-US"/>
          </w:rPr>
          <m:t>λ</m:t>
        </m:r>
      </m:oMath>
      <w:r w:rsidR="00074286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N, </w:t>
      </w:r>
      <m:oMath>
        <m:r>
          <w:rPr>
            <w:rFonts w:ascii="Cambria Math" w:eastAsiaTheme="minorEastAsia" w:hAnsi="Cambria Math" w:cs="Arial"/>
            <w:sz w:val="18"/>
            <w:szCs w:val="18"/>
            <w:lang w:val="en-US"/>
          </w:rPr>
          <m:t>decay const. = fraction unstable nuclei that decay/sec</m:t>
        </m:r>
      </m:oMath>
      <w:r w:rsidR="00074286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2</m:t>
                </m:r>
              </m:den>
            </m:f>
          </m:sub>
        </m:sSub>
      </m:oMath>
      <w:r w:rsidR="00074286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= time for half nuclei to disintegrate/ activity to fall to half original = 0.693/</w:t>
      </w:r>
      <m:oMath>
        <m:r>
          <w:rPr>
            <w:rFonts w:ascii="Cambria Math" w:hAnsi="Cambria Math" w:cs="Arial"/>
            <w:sz w:val="18"/>
            <w:szCs w:val="18"/>
            <w:lang w:val="en-US"/>
          </w:rPr>
          <m:t>λ</m:t>
        </m:r>
      </m:oMath>
      <w:r w:rsidR="00074286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from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  <w:lang w:val="en-US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-λ</m:t>
            </m:r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  <w:lang w:val="en-US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 xml:space="preserve"> </m:t>
            </m:r>
          </m:sup>
        </m:sSup>
      </m:oMath>
      <w:r w:rsidR="00074286" w:rsidRPr="00FC5321">
        <w:rPr>
          <w:rFonts w:ascii="Arial" w:eastAsiaTheme="minorEastAsia" w:hAnsi="Arial" w:cs="Arial"/>
          <w:sz w:val="18"/>
          <w:szCs w:val="18"/>
          <w:lang w:val="en-US"/>
        </w:rPr>
        <w:t>,</w:t>
      </w:r>
      <w:r w:rsidR="00276C33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Longer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2</m:t>
                </m:r>
              </m:den>
            </m:f>
          </m:sub>
        </m:sSub>
      </m:oMath>
      <w:r w:rsidR="00276C33"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means low A so less radiation</w:t>
      </w:r>
    </w:p>
    <w:p w14:paraId="145D1993" w14:textId="77777777" w:rsidR="00FB45E0" w:rsidRPr="00FC5321" w:rsidRDefault="00FB45E0" w:rsidP="0036399D">
      <w:pPr>
        <w:spacing w:line="192" w:lineRule="auto"/>
        <w:ind w:left="-1134" w:right="-1134"/>
        <w:rPr>
          <w:rFonts w:ascii="Arial" w:eastAsiaTheme="minorEastAsia" w:hAnsi="Arial" w:cs="Arial"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Why consider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2</m:t>
                </m:r>
              </m:den>
            </m:f>
          </m:sub>
        </m:sSub>
      </m:oMath>
      <w:r w:rsidRPr="00FC5321">
        <w:rPr>
          <w:rFonts w:ascii="Arial" w:eastAsiaTheme="minorEastAsia" w:hAnsi="Arial" w:cs="Arial"/>
          <w:sz w:val="18"/>
          <w:szCs w:val="18"/>
          <w:lang w:val="en-US"/>
        </w:rPr>
        <w:t xml:space="preserve"> when source used for medical imaging: must be long enough to remain in bloodstream and be carries around body for detection. Must be short enough for minimal exposure</w:t>
      </w:r>
    </w:p>
    <w:p w14:paraId="52AADC77" w14:textId="77777777" w:rsidR="00074286" w:rsidRPr="00FC5321" w:rsidRDefault="00276C33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b/>
          <w:noProof/>
          <w:sz w:val="18"/>
          <w:szCs w:val="18"/>
          <w:lang w:val="en-US"/>
        </w:rPr>
        <w:t xml:space="preserve">Finding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18"/>
                    <w:szCs w:val="1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2</m:t>
                </m:r>
              </m:den>
            </m:f>
          </m:sub>
        </m:sSub>
      </m:oMath>
      <w:r w:rsidRPr="00FC5321">
        <w:rPr>
          <w:rFonts w:ascii="Arial" w:eastAsiaTheme="minorEastAsia" w:hAnsi="Arial" w:cs="Arial"/>
          <w:b/>
          <w:noProof/>
          <w:sz w:val="18"/>
          <w:szCs w:val="18"/>
          <w:lang w:val="en-US"/>
        </w:rPr>
        <w:t xml:space="preserve"> w/ ionization chamber</w:t>
      </w:r>
      <w:r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t xml:space="preserve"> </w:t>
      </w:r>
      <w:r w:rsidR="00074286"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t>Adjust amplifier, fill chamber w/ gas (release clips/squeeze bottle), Start clock, read I every 10s for 3min</w:t>
      </w:r>
    </w:p>
    <w:p w14:paraId="7FD8A6AE" w14:textId="3DC1DCC2" w:rsidR="00074286" w:rsidRPr="00FC5321" w:rsidRDefault="00FC5321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drawing>
          <wp:anchor distT="0" distB="0" distL="114300" distR="114300" simplePos="0" relativeHeight="251661312" behindDoc="1" locked="0" layoutInCell="1" allowOverlap="1" wp14:anchorId="1B231AA5" wp14:editId="65467D6A">
            <wp:simplePos x="0" y="0"/>
            <wp:positionH relativeFrom="page">
              <wp:align>right</wp:align>
            </wp:positionH>
            <wp:positionV relativeFrom="page">
              <wp:posOffset>7429500</wp:posOffset>
            </wp:positionV>
            <wp:extent cx="3193415" cy="1211580"/>
            <wp:effectExtent l="0" t="0" r="6985" b="7620"/>
            <wp:wrapSquare wrapText="bothSides"/>
            <wp:docPr id="4" name="Picture 4" descr="C:\Users\barry\AppData\Local\Temp\1574281050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ry\AppData\Local\Temp\15742810503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" t="30625" r="2236" b="42794"/>
                    <a:stretch/>
                  </pic:blipFill>
                  <pic:spPr bwMode="auto">
                    <a:xfrm>
                      <a:off x="0" y="0"/>
                      <a:ext cx="31934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286"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t xml:space="preserve">Ionization current directly proportional to no. &amp; activity of gas atoms, </w:t>
      </w:r>
      <m:oMath>
        <m:r>
          <w:rPr>
            <w:rFonts w:ascii="Cambria Math" w:hAnsi="Cambria Math" w:cs="Arial"/>
            <w:sz w:val="18"/>
            <w:szCs w:val="18"/>
            <w:lang w:val="en-US"/>
          </w:rPr>
          <m:t xml:space="preserve">I =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 xml:space="preserve">-λt </m:t>
            </m:r>
          </m:sup>
        </m:sSup>
      </m:oMath>
      <w:r w:rsidR="00074286"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n-US"/>
          </w:rPr>
          <m:t>lnI = -λt + ln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n-US"/>
              </w:rPr>
              <m:t>0</m:t>
            </m:r>
          </m:sub>
        </m:sSub>
      </m:oMath>
      <w:r w:rsidR="00DD4A9E"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t>, y=mx+c</w:t>
      </w:r>
    </w:p>
    <w:p w14:paraId="357F5F2B" w14:textId="732A6DC4" w:rsidR="00276C33" w:rsidRPr="00FC5321" w:rsidRDefault="00276C33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b/>
          <w:noProof/>
          <w:sz w:val="18"/>
          <w:szCs w:val="18"/>
          <w:lang w:val="en-US"/>
        </w:rPr>
        <w:t xml:space="preserve">Finding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18"/>
                <w:szCs w:val="18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18"/>
                    <w:szCs w:val="1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2</m:t>
                </m:r>
              </m:den>
            </m:f>
          </m:sub>
        </m:sSub>
      </m:oMath>
      <w:r w:rsidRPr="00FC5321">
        <w:rPr>
          <w:rFonts w:ascii="Arial" w:eastAsiaTheme="minorEastAsia" w:hAnsi="Arial" w:cs="Arial"/>
          <w:b/>
          <w:noProof/>
          <w:sz w:val="18"/>
          <w:szCs w:val="18"/>
          <w:lang w:val="en-US"/>
        </w:rPr>
        <w:t xml:space="preserve"> w/ counter</w:t>
      </w:r>
    </w:p>
    <w:p w14:paraId="7272B522" w14:textId="681D87CC" w:rsidR="00DD4A9E" w:rsidRPr="00FC5321" w:rsidRDefault="00DD4A9E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t>Correct for background radiation (avg over 30min)</w:t>
      </w:r>
    </w:p>
    <w:p w14:paraId="359BC241" w14:textId="77777777" w:rsidR="00276C33" w:rsidRPr="00FC5321" w:rsidRDefault="00DD4A9E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t>Protactinium-234 source from U-238 compound in bottle</w:t>
      </w:r>
    </w:p>
    <w:p w14:paraId="3377F67B" w14:textId="621B1B1E" w:rsidR="00DD4A9E" w:rsidRPr="00FC5321" w:rsidRDefault="00DD4A9E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t>Reading in counts/ min from GM tube and ratemeter</w:t>
      </w:r>
    </w:p>
    <w:p w14:paraId="1C378F5F" w14:textId="77777777" w:rsidR="00AF52CC" w:rsidRPr="00FC5321" w:rsidRDefault="00AF52CC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t>Characteristic of isotope that makes it suitable for exp: half life between 50s and 6 hrs (roughly), short half life</w:t>
      </w:r>
    </w:p>
    <w:p w14:paraId="1A83FC51" w14:textId="77777777" w:rsidR="00AF52CC" w:rsidRPr="00FC5321" w:rsidRDefault="00AF52CC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18"/>
          <w:szCs w:val="18"/>
          <w:lang w:val="en-US"/>
        </w:rPr>
      </w:pPr>
      <w:r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t>Plot count rate/ t, find t to half, repat+avg, or plot ln (corrected count rate) / t, grad = -</w:t>
      </w:r>
      <m:oMath>
        <m:r>
          <w:rPr>
            <w:rFonts w:ascii="Cambria Math" w:hAnsi="Cambria Math" w:cs="Arial"/>
            <w:sz w:val="18"/>
            <w:szCs w:val="18"/>
            <w:lang w:val="en-US"/>
          </w:rPr>
          <m:t xml:space="preserve"> λ</m:t>
        </m:r>
      </m:oMath>
      <w:r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t>, safet</w:t>
      </w:r>
      <w:bookmarkStart w:id="0" w:name="_GoBack"/>
      <w:bookmarkEnd w:id="0"/>
      <w:r w:rsidRPr="00FC5321">
        <w:rPr>
          <w:rFonts w:ascii="Arial" w:eastAsiaTheme="minorEastAsia" w:hAnsi="Arial" w:cs="Arial"/>
          <w:noProof/>
          <w:sz w:val="18"/>
          <w:szCs w:val="18"/>
          <w:lang w:val="en-US"/>
        </w:rPr>
        <w:t>y: shielding, distance, duration</w:t>
      </w:r>
    </w:p>
    <w:sectPr w:rsidR="00AF52CC" w:rsidRPr="00FC532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1FFF5" w14:textId="77777777" w:rsidR="009A009F" w:rsidRDefault="009A009F" w:rsidP="00DD4A9E">
      <w:pPr>
        <w:spacing w:after="0" w:line="240" w:lineRule="auto"/>
      </w:pPr>
      <w:r>
        <w:separator/>
      </w:r>
    </w:p>
  </w:endnote>
  <w:endnote w:type="continuationSeparator" w:id="0">
    <w:p w14:paraId="6EC0A497" w14:textId="77777777" w:rsidR="009A009F" w:rsidRDefault="009A009F" w:rsidP="00DD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9B348" w14:textId="77777777" w:rsidR="009A009F" w:rsidRDefault="009A009F" w:rsidP="00DD4A9E">
      <w:pPr>
        <w:spacing w:after="0" w:line="240" w:lineRule="auto"/>
      </w:pPr>
      <w:r>
        <w:separator/>
      </w:r>
    </w:p>
  </w:footnote>
  <w:footnote w:type="continuationSeparator" w:id="0">
    <w:p w14:paraId="42BAFA05" w14:textId="77777777" w:rsidR="009A009F" w:rsidRDefault="009A009F" w:rsidP="00DD4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C7F7D" w14:textId="77777777" w:rsidR="00DD4A9E" w:rsidRPr="00DD4A9E" w:rsidRDefault="00DD4A9E">
    <w:pPr>
      <w:pStyle w:val="Header"/>
      <w:rPr>
        <w:lang w:val="en-US"/>
      </w:rPr>
    </w:pPr>
    <w:r>
      <w:rPr>
        <w:lang w:val="en-US"/>
      </w:rPr>
      <w:t>The Nucleus and Nuclear Decay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C"/>
    <w:rsid w:val="00027FCB"/>
    <w:rsid w:val="00074286"/>
    <w:rsid w:val="001541DE"/>
    <w:rsid w:val="001E14E8"/>
    <w:rsid w:val="00276C33"/>
    <w:rsid w:val="0036399D"/>
    <w:rsid w:val="004E163A"/>
    <w:rsid w:val="00516951"/>
    <w:rsid w:val="00594E5D"/>
    <w:rsid w:val="005C5D58"/>
    <w:rsid w:val="005E0ADB"/>
    <w:rsid w:val="005F5FA1"/>
    <w:rsid w:val="006334EF"/>
    <w:rsid w:val="00700731"/>
    <w:rsid w:val="00801209"/>
    <w:rsid w:val="00847DA1"/>
    <w:rsid w:val="00926D3C"/>
    <w:rsid w:val="009A009F"/>
    <w:rsid w:val="00AF52CC"/>
    <w:rsid w:val="00DA7290"/>
    <w:rsid w:val="00DD4A9E"/>
    <w:rsid w:val="00E16E31"/>
    <w:rsid w:val="00ED512A"/>
    <w:rsid w:val="00EF1B9B"/>
    <w:rsid w:val="00FB45E0"/>
    <w:rsid w:val="00FC5321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D65C"/>
  <w15:chartTrackingRefBased/>
  <w15:docId w15:val="{FB74C272-BCC9-4D73-9E6F-0392F1E1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D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A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4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A9E"/>
  </w:style>
  <w:style w:type="paragraph" w:styleId="Footer">
    <w:name w:val="footer"/>
    <w:basedOn w:val="Normal"/>
    <w:link w:val="FooterChar"/>
    <w:uiPriority w:val="99"/>
    <w:unhideWhenUsed/>
    <w:rsid w:val="00DD4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14270-061C-4502-9B5C-1EB70310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13</cp:revision>
  <dcterms:created xsi:type="dcterms:W3CDTF">2019-11-20T20:17:00Z</dcterms:created>
  <dcterms:modified xsi:type="dcterms:W3CDTF">2020-03-16T20:50:00Z</dcterms:modified>
</cp:coreProperties>
</file>