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907B4" w14:textId="391F7A49" w:rsidR="00147C78" w:rsidRDefault="00D46C0C" w:rsidP="00016D8F">
      <w:pPr>
        <w:spacing w:after="100" w:line="216" w:lineRule="auto"/>
        <w:ind w:left="-1134" w:right="-1134"/>
        <w:rPr>
          <w:sz w:val="20"/>
          <w:szCs w:val="20"/>
          <w:lang w:val="en-US"/>
        </w:rPr>
      </w:pPr>
      <w:bookmarkStart w:id="0" w:name="_GoBack"/>
      <w:bookmarkEnd w:id="0"/>
      <w:r w:rsidRPr="00016D8F">
        <w:rPr>
          <w:b/>
          <w:bCs/>
          <w:noProof/>
          <w:sz w:val="20"/>
          <w:szCs w:val="20"/>
        </w:rPr>
        <mc:AlternateContent>
          <mc:Choice Requires="wps">
            <w:drawing>
              <wp:anchor distT="0" distB="0" distL="114300" distR="114300" simplePos="0" relativeHeight="251663360" behindDoc="0" locked="0" layoutInCell="1" allowOverlap="1" wp14:anchorId="367FDB3D" wp14:editId="310764BE">
                <wp:simplePos x="0" y="0"/>
                <wp:positionH relativeFrom="column">
                  <wp:posOffset>742950</wp:posOffset>
                </wp:positionH>
                <wp:positionV relativeFrom="paragraph">
                  <wp:posOffset>-466725</wp:posOffset>
                </wp:positionV>
                <wp:extent cx="18097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AECCA48" w14:textId="34CAA23E" w:rsidR="00195743" w:rsidRPr="0002640B" w:rsidRDefault="00195743" w:rsidP="00195743">
                            <w:pPr>
                              <w:pStyle w:val="Caption"/>
                              <w:rPr>
                                <w:noProof/>
                                <w:lang w:val="en-US"/>
                              </w:rPr>
                            </w:pPr>
                            <w:r>
                              <w:t xml:space="preserve">Figure </w:t>
                            </w:r>
                            <w:fldSimple w:instr=" SEQ Figure \* ARABIC ">
                              <w:r w:rsidR="00783C20">
                                <w:rPr>
                                  <w:noProof/>
                                </w:rPr>
                                <w:t>1</w:t>
                              </w:r>
                            </w:fldSimple>
                            <w:r>
                              <w:t>: uniform centre, loop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7FDB3D" id="_x0000_t202" coordsize="21600,21600" o:spt="202" path="m,l,21600r21600,l21600,xe">
                <v:stroke joinstyle="miter"/>
                <v:path gradientshapeok="t" o:connecttype="rect"/>
              </v:shapetype>
              <v:shape id="Text Box 1" o:spid="_x0000_s1026" type="#_x0000_t202" style="position:absolute;left:0;text-align:left;margin-left:58.5pt;margin-top:-36.75pt;width:14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" stroked="f">
                <v:textbox style="mso-fit-shape-to-text:t" inset="0,0,0,0">
                  <w:txbxContent>
                    <w:p w14:paraId="2AECCA48" w14:textId="34CAA23E" w:rsidR="00195743" w:rsidRPr="0002640B" w:rsidRDefault="00195743" w:rsidP="00195743">
                      <w:pPr>
                        <w:pStyle w:val="Caption"/>
                        <w:rPr>
                          <w:noProof/>
                          <w:lang w:val="en-US"/>
                        </w:rPr>
                      </w:pPr>
                      <w:r>
                        <w:t xml:space="preserve">Figure </w:t>
                      </w:r>
                      <w:fldSimple w:instr=" SEQ Figure \* ARABIC ">
                        <w:r w:rsidR="00783C20">
                          <w:rPr>
                            <w:noProof/>
                          </w:rPr>
                          <w:t>1</w:t>
                        </w:r>
                      </w:fldSimple>
                      <w:r>
                        <w:t>: uniform centre, loop outside</w:t>
                      </w:r>
                    </w:p>
                  </w:txbxContent>
                </v:textbox>
              </v:shape>
            </w:pict>
          </mc:Fallback>
        </mc:AlternateContent>
      </w:r>
      <w:r w:rsidRPr="00016D8F">
        <w:rPr>
          <w:b/>
          <w:bCs/>
          <w:noProof/>
          <w:sz w:val="20"/>
          <w:szCs w:val="20"/>
          <w:lang w:val="en-US"/>
        </w:rPr>
        <w:drawing>
          <wp:anchor distT="0" distB="0" distL="114300" distR="114300" simplePos="0" relativeHeight="251661312" behindDoc="1" locked="0" layoutInCell="1" allowOverlap="1" wp14:anchorId="17CB9A30" wp14:editId="5D230915">
            <wp:simplePos x="0" y="0"/>
            <wp:positionH relativeFrom="column">
              <wp:posOffset>3091180</wp:posOffset>
            </wp:positionH>
            <wp:positionV relativeFrom="page">
              <wp:align>top</wp:align>
            </wp:positionV>
            <wp:extent cx="1159510" cy="2110740"/>
            <wp:effectExtent l="635" t="0" r="3175" b="3175"/>
            <wp:wrapTight wrapText="bothSides">
              <wp:wrapPolygon edited="0">
                <wp:start x="12" y="21606"/>
                <wp:lineTo x="21304" y="21606"/>
                <wp:lineTo x="21304" y="162"/>
                <wp:lineTo x="12" y="162"/>
                <wp:lineTo x="12" y="21606"/>
              </wp:wrapPolygon>
            </wp:wrapTight>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201_143016.jpg"/>
                    <pic:cNvPicPr/>
                  </pic:nvPicPr>
                  <pic:blipFill rotWithShape="1">
                    <a:blip r:embed="rId8" cstate="print">
                      <a:extLst>
                        <a:ext uri="{28A0092B-C50C-407E-A947-70E740481C1C}">
                          <a14:useLocalDpi xmlns:a14="http://schemas.microsoft.com/office/drawing/2010/main" val="0"/>
                        </a:ext>
                      </a:extLst>
                    </a:blip>
                    <a:srcRect l="35326" t="19949" r="33746" b="4982"/>
                    <a:stretch/>
                  </pic:blipFill>
                  <pic:spPr bwMode="auto">
                    <a:xfrm rot="5400000">
                      <a:off x="0" y="0"/>
                      <a:ext cx="1159510"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163" w:rsidRPr="00016D8F">
        <w:rPr>
          <w:b/>
          <w:bCs/>
          <w:noProof/>
          <w:sz w:val="20"/>
          <w:szCs w:val="20"/>
          <w:lang w:val="en-US"/>
        </w:rPr>
        <w:drawing>
          <wp:anchor distT="0" distB="0" distL="114300" distR="114300" simplePos="0" relativeHeight="251659264" behindDoc="1" locked="0" layoutInCell="1" allowOverlap="1" wp14:anchorId="6FA29B2A" wp14:editId="391EFEBD">
            <wp:simplePos x="0" y="0"/>
            <wp:positionH relativeFrom="page">
              <wp:align>right</wp:align>
            </wp:positionH>
            <wp:positionV relativeFrom="page">
              <wp:align>top</wp:align>
            </wp:positionV>
            <wp:extent cx="1791970" cy="1741170"/>
            <wp:effectExtent l="6350" t="0" r="5080" b="5080"/>
            <wp:wrapTight wrapText="bothSides">
              <wp:wrapPolygon edited="0">
                <wp:start x="77" y="21679"/>
                <wp:lineTo x="21432" y="21679"/>
                <wp:lineTo x="21432" y="173"/>
                <wp:lineTo x="77" y="173"/>
                <wp:lineTo x="77" y="21679"/>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201_142041_1.jpg"/>
                    <pic:cNvPicPr/>
                  </pic:nvPicPr>
                  <pic:blipFill rotWithShape="1">
                    <a:blip r:embed="rId9" cstate="print">
                      <a:extLst>
                        <a:ext uri="{28A0092B-C50C-407E-A947-70E740481C1C}">
                          <a14:useLocalDpi xmlns:a14="http://schemas.microsoft.com/office/drawing/2010/main" val="0"/>
                        </a:ext>
                      </a:extLst>
                    </a:blip>
                    <a:srcRect l="23831" t="5513" r="14728" b="14891"/>
                    <a:stretch/>
                  </pic:blipFill>
                  <pic:spPr bwMode="auto">
                    <a:xfrm rot="5400000">
                      <a:off x="0" y="0"/>
                      <a:ext cx="1791970" cy="174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C78" w:rsidRPr="00016D8F">
        <w:rPr>
          <w:b/>
          <w:bCs/>
          <w:sz w:val="20"/>
          <w:szCs w:val="20"/>
          <w:lang w:val="en-US"/>
        </w:rPr>
        <w:t>Direction</w:t>
      </w:r>
      <w:r w:rsidR="00147C78" w:rsidRPr="00F0290C">
        <w:rPr>
          <w:sz w:val="20"/>
          <w:szCs w:val="20"/>
          <w:lang w:val="en-US"/>
        </w:rPr>
        <w:t>: direction of F that acts on a North pole placed at that point, from north to south</w:t>
      </w:r>
    </w:p>
    <w:p w14:paraId="07A31EFC" w14:textId="00ACBE49" w:rsidR="00D31E1F" w:rsidRPr="00F0290C" w:rsidRDefault="00D31E1F" w:rsidP="00016D8F">
      <w:pPr>
        <w:spacing w:after="100" w:line="216" w:lineRule="auto"/>
        <w:ind w:left="-1134" w:right="-1134"/>
        <w:rPr>
          <w:noProof/>
          <w:sz w:val="20"/>
          <w:szCs w:val="20"/>
          <w:lang w:val="en-US"/>
        </w:rPr>
      </w:pPr>
      <w:r>
        <w:rPr>
          <w:b/>
          <w:bCs/>
          <w:sz w:val="20"/>
          <w:szCs w:val="20"/>
          <w:lang w:val="en-US"/>
        </w:rPr>
        <w:t>Asked for direction of B</w:t>
      </w:r>
      <w:r w:rsidRPr="00D31E1F">
        <w:rPr>
          <w:noProof/>
          <w:sz w:val="20"/>
          <w:szCs w:val="20"/>
          <w:lang w:val="en-US"/>
        </w:rPr>
        <w:t>:</w:t>
      </w:r>
      <w:r>
        <w:rPr>
          <w:noProof/>
          <w:sz w:val="20"/>
          <w:szCs w:val="20"/>
          <w:lang w:val="en-US"/>
        </w:rPr>
        <w:t xml:space="preserve"> if it is into th epage then write it as perpendicular to and into the page, for full marks</w:t>
      </w:r>
    </w:p>
    <w:p w14:paraId="21B5E142" w14:textId="583C5779" w:rsidR="00147C78" w:rsidRPr="00F0290C" w:rsidRDefault="00147C78" w:rsidP="00F0290C">
      <w:pPr>
        <w:spacing w:after="100" w:line="216" w:lineRule="auto"/>
        <w:ind w:left="-1134" w:right="-1134"/>
        <w:rPr>
          <w:sz w:val="20"/>
          <w:szCs w:val="20"/>
          <w:lang w:val="en-US"/>
        </w:rPr>
      </w:pPr>
      <w:r w:rsidRPr="00F0290C">
        <w:rPr>
          <w:sz w:val="20"/>
          <w:szCs w:val="20"/>
          <w:lang w:val="en-US"/>
        </w:rPr>
        <w:t>Strength uniform in central portion of field, weakens at edges</w:t>
      </w:r>
    </w:p>
    <w:p w14:paraId="1C61A84A" w14:textId="505E6D16" w:rsidR="00147C78" w:rsidRPr="00F0290C" w:rsidRDefault="00D32163" w:rsidP="00F0290C">
      <w:pPr>
        <w:spacing w:after="100" w:line="216" w:lineRule="auto"/>
        <w:ind w:left="-1134" w:right="-1134"/>
        <w:rPr>
          <w:sz w:val="20"/>
          <w:szCs w:val="20"/>
          <w:lang w:val="en-US"/>
        </w:rPr>
      </w:pPr>
      <w:r w:rsidRPr="00F0290C">
        <w:rPr>
          <w:noProof/>
          <w:sz w:val="20"/>
          <w:szCs w:val="20"/>
          <w:lang w:val="en-US"/>
        </w:rPr>
        <w:drawing>
          <wp:anchor distT="0" distB="0" distL="114300" distR="114300" simplePos="0" relativeHeight="251660288" behindDoc="1" locked="0" layoutInCell="1" allowOverlap="1" wp14:anchorId="18E3DAFA" wp14:editId="7B412ABC">
            <wp:simplePos x="0" y="0"/>
            <wp:positionH relativeFrom="column">
              <wp:posOffset>4720590</wp:posOffset>
            </wp:positionH>
            <wp:positionV relativeFrom="page">
              <wp:posOffset>1768158</wp:posOffset>
            </wp:positionV>
            <wp:extent cx="2000250" cy="1499870"/>
            <wp:effectExtent l="0" t="0" r="0" b="5080"/>
            <wp:wrapTight wrapText="bothSides">
              <wp:wrapPolygon edited="0">
                <wp:start x="0" y="0"/>
                <wp:lineTo x="0" y="21399"/>
                <wp:lineTo x="21394" y="21399"/>
                <wp:lineTo x="213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tcoil.png"/>
                    <pic:cNvPicPr/>
                  </pic:nvPicPr>
                  <pic:blipFill>
                    <a:blip r:embed="rId10">
                      <a:extLst>
                        <a:ext uri="{28A0092B-C50C-407E-A947-70E740481C1C}">
                          <a14:useLocalDpi xmlns:a14="http://schemas.microsoft.com/office/drawing/2010/main" val="0"/>
                        </a:ext>
                      </a:extLst>
                    </a:blip>
                    <a:stretch>
                      <a:fillRect/>
                    </a:stretch>
                  </pic:blipFill>
                  <pic:spPr>
                    <a:xfrm>
                      <a:off x="0" y="0"/>
                      <a:ext cx="2000250" cy="1499870"/>
                    </a:xfrm>
                    <a:prstGeom prst="rect">
                      <a:avLst/>
                    </a:prstGeom>
                  </pic:spPr>
                </pic:pic>
              </a:graphicData>
            </a:graphic>
          </wp:anchor>
        </w:drawing>
      </w:r>
      <w:r w:rsidR="00147C78" w:rsidRPr="00F0290C">
        <w:rPr>
          <w:sz w:val="20"/>
          <w:szCs w:val="20"/>
          <w:lang w:val="en-US"/>
        </w:rPr>
        <w:t>Right hand grip rule: thumb points in direction of conventional current, direction fingers are tur</w:t>
      </w:r>
      <w:r w:rsidR="000B6BB6" w:rsidRPr="00F0290C">
        <w:rPr>
          <w:sz w:val="20"/>
          <w:szCs w:val="20"/>
          <w:lang w:val="en-US"/>
        </w:rPr>
        <w:t>n</w:t>
      </w:r>
      <w:r w:rsidR="00147C78" w:rsidRPr="00F0290C">
        <w:rPr>
          <w:sz w:val="20"/>
          <w:szCs w:val="20"/>
          <w:lang w:val="en-US"/>
        </w:rPr>
        <w:t>ing gives field direction</w:t>
      </w:r>
    </w:p>
    <w:p w14:paraId="68B9DB01" w14:textId="180A12DE" w:rsidR="000B6BB6" w:rsidRPr="00F0290C" w:rsidRDefault="000B6BB6" w:rsidP="00F0290C">
      <w:pPr>
        <w:spacing w:after="100" w:line="216" w:lineRule="auto"/>
        <w:ind w:left="-1134" w:right="-1134"/>
        <w:rPr>
          <w:sz w:val="20"/>
          <w:szCs w:val="20"/>
          <w:lang w:val="en-US"/>
        </w:rPr>
      </w:pPr>
      <w:r w:rsidRPr="00F0290C">
        <w:rPr>
          <w:b/>
          <w:bCs/>
          <w:sz w:val="20"/>
          <w:szCs w:val="20"/>
          <w:lang w:val="en-US"/>
        </w:rPr>
        <w:t xml:space="preserve">Shape and Direction of field produced by current in straight wire: </w:t>
      </w:r>
      <w:r w:rsidRPr="00F0290C">
        <w:rPr>
          <w:sz w:val="20"/>
          <w:szCs w:val="20"/>
          <w:lang w:val="en-US"/>
        </w:rPr>
        <w:t>closed circles around the vertical wire</w:t>
      </w:r>
    </w:p>
    <w:p w14:paraId="7847FA6E" w14:textId="1F8C0601" w:rsidR="00147C78" w:rsidRPr="00F0290C" w:rsidRDefault="00147C78" w:rsidP="00F0290C">
      <w:pPr>
        <w:spacing w:after="100" w:line="216" w:lineRule="auto"/>
        <w:ind w:left="-1134" w:right="-1134"/>
        <w:rPr>
          <w:sz w:val="20"/>
          <w:szCs w:val="20"/>
          <w:lang w:val="en-US"/>
        </w:rPr>
      </w:pPr>
      <w:r w:rsidRPr="00F0290C">
        <w:rPr>
          <w:sz w:val="20"/>
          <w:szCs w:val="20"/>
          <w:lang w:val="en-US"/>
        </w:rPr>
        <w:t>Increase strength: &gt;</w:t>
      </w:r>
      <w:r w:rsidR="00BE084B" w:rsidRPr="00F0290C">
        <w:rPr>
          <w:sz w:val="20"/>
          <w:szCs w:val="20"/>
          <w:lang w:val="en-US"/>
        </w:rPr>
        <w:t>I</w:t>
      </w:r>
      <w:r w:rsidRPr="00F0290C">
        <w:rPr>
          <w:sz w:val="20"/>
          <w:szCs w:val="20"/>
          <w:lang w:val="en-US"/>
        </w:rPr>
        <w:t xml:space="preserve">, </w:t>
      </w:r>
      <w:r w:rsidR="00BE084B" w:rsidRPr="00F0290C">
        <w:rPr>
          <w:sz w:val="20"/>
          <w:szCs w:val="20"/>
          <w:lang w:val="en-US"/>
        </w:rPr>
        <w:t>&gt;N, add soft iron rod in coil with axis perpendicular to coil plane</w:t>
      </w:r>
    </w:p>
    <w:p w14:paraId="76D0FDC1" w14:textId="74B82849" w:rsidR="00BE084B" w:rsidRPr="00F0290C" w:rsidRDefault="00F0290C" w:rsidP="00F0290C">
      <w:pPr>
        <w:spacing w:after="100" w:line="216" w:lineRule="auto"/>
        <w:ind w:left="-1134" w:right="-1134"/>
        <w:rPr>
          <w:sz w:val="20"/>
          <w:szCs w:val="20"/>
          <w:lang w:val="en-US"/>
        </w:rPr>
      </w:pPr>
      <w:r w:rsidRPr="00F0290C">
        <w:rPr>
          <w:rFonts w:eastAsiaTheme="minorEastAsia"/>
          <w:b/>
          <w:bCs/>
          <w:noProof/>
          <w:color w:val="FF0000"/>
          <w:sz w:val="20"/>
          <w:szCs w:val="20"/>
          <w:lang w:val="en-US"/>
        </w:rPr>
        <w:drawing>
          <wp:anchor distT="0" distB="0" distL="114300" distR="114300" simplePos="0" relativeHeight="251664384" behindDoc="1" locked="0" layoutInCell="1" allowOverlap="1" wp14:anchorId="1E5E49B2" wp14:editId="6F9D855A">
            <wp:simplePos x="0" y="0"/>
            <wp:positionH relativeFrom="page">
              <wp:posOffset>5922010</wp:posOffset>
            </wp:positionH>
            <wp:positionV relativeFrom="page">
              <wp:posOffset>2559685</wp:posOffset>
            </wp:positionV>
            <wp:extent cx="995045" cy="2280920"/>
            <wp:effectExtent l="4763" t="0" r="317" b="318"/>
            <wp:wrapTight wrapText="bothSides">
              <wp:wrapPolygon edited="0">
                <wp:start x="103" y="21645"/>
                <wp:lineTo x="21193" y="21645"/>
                <wp:lineTo x="21193" y="177"/>
                <wp:lineTo x="103" y="177"/>
                <wp:lineTo x="103" y="21645"/>
              </wp:wrapPolygon>
            </wp:wrapTight>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217_143307.jpg"/>
                    <pic:cNvPicPr/>
                  </pic:nvPicPr>
                  <pic:blipFill rotWithShape="1">
                    <a:blip r:embed="rId11" cstate="print">
                      <a:extLst>
                        <a:ext uri="{28A0092B-C50C-407E-A947-70E740481C1C}">
                          <a14:useLocalDpi xmlns:a14="http://schemas.microsoft.com/office/drawing/2010/main" val="0"/>
                        </a:ext>
                      </a:extLst>
                    </a:blip>
                    <a:srcRect l="46675" t="5179" r="27566" b="16099"/>
                    <a:stretch/>
                  </pic:blipFill>
                  <pic:spPr bwMode="auto">
                    <a:xfrm rot="5400000">
                      <a:off x="0" y="0"/>
                      <a:ext cx="995045"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4B" w:rsidRPr="00F0290C">
        <w:rPr>
          <w:sz w:val="20"/>
          <w:szCs w:val="20"/>
          <w:lang w:val="en-US"/>
        </w:rPr>
        <w:t>Force due to interaction of two magnetic fields (field due to 1. Magnet and 2. Current in wire)</w:t>
      </w:r>
    </w:p>
    <w:p w14:paraId="5AD9551E" w14:textId="4825D092" w:rsidR="00195743" w:rsidRPr="00F0290C" w:rsidRDefault="00BE084B" w:rsidP="00F0290C">
      <w:pPr>
        <w:spacing w:after="100" w:line="216" w:lineRule="auto"/>
        <w:ind w:left="-1134" w:right="-1134"/>
        <w:rPr>
          <w:rFonts w:eastAsiaTheme="minorEastAsia"/>
          <w:sz w:val="20"/>
          <w:szCs w:val="20"/>
          <w:lang w:val="en-US"/>
        </w:rPr>
      </w:pPr>
      <m:oMath>
        <m:r>
          <m:rPr>
            <m:sty m:val="bi"/>
          </m:rPr>
          <w:rPr>
            <w:rFonts w:ascii="Cambria Math" w:hAnsi="Cambria Math"/>
            <w:sz w:val="20"/>
            <w:szCs w:val="20"/>
            <w:lang w:val="en-US"/>
          </w:rPr>
          <m:t xml:space="preserve">B = </m:t>
        </m:r>
        <m:f>
          <m:fPr>
            <m:ctrlPr>
              <w:rPr>
                <w:rFonts w:ascii="Cambria Math" w:hAnsi="Cambria Math"/>
                <w:b/>
                <w:bCs/>
                <w:i/>
                <w:sz w:val="20"/>
                <w:szCs w:val="20"/>
                <w:lang w:val="en-US"/>
              </w:rPr>
            </m:ctrlPr>
          </m:fPr>
          <m:num>
            <m:r>
              <m:rPr>
                <m:sty m:val="bi"/>
              </m:rPr>
              <w:rPr>
                <w:rFonts w:ascii="Cambria Math" w:hAnsi="Cambria Math"/>
                <w:sz w:val="20"/>
                <w:szCs w:val="20"/>
                <w:lang w:val="en-US"/>
              </w:rPr>
              <m:t>F</m:t>
            </m:r>
          </m:num>
          <m:den>
            <m:r>
              <m:rPr>
                <m:sty m:val="bi"/>
              </m:rPr>
              <w:rPr>
                <w:rFonts w:ascii="Cambria Math" w:hAnsi="Cambria Math"/>
                <w:sz w:val="20"/>
                <w:szCs w:val="20"/>
                <w:lang w:val="en-US"/>
              </w:rPr>
              <m:t>IL</m:t>
            </m:r>
          </m:den>
        </m:f>
      </m:oMath>
      <w:r w:rsidRPr="00F0290C">
        <w:rPr>
          <w:rFonts w:eastAsiaTheme="minorEastAsia"/>
          <w:b/>
          <w:bCs/>
          <w:sz w:val="20"/>
          <w:szCs w:val="20"/>
          <w:lang w:val="en-US"/>
        </w:rPr>
        <w:t xml:space="preserve"> Magnetic flux density = </w:t>
      </w:r>
      <w:r w:rsidRPr="00F0290C">
        <w:rPr>
          <w:rFonts w:eastAsiaTheme="minorEastAsia"/>
          <w:sz w:val="20"/>
          <w:szCs w:val="20"/>
          <w:lang w:val="en-US"/>
        </w:rPr>
        <w:t>force per unit carrying length</w:t>
      </w:r>
    </w:p>
    <w:p w14:paraId="6DBF4C4D" w14:textId="4A008F58" w:rsidR="008E4636" w:rsidRPr="00F0290C" w:rsidRDefault="008E4636"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How variable </w:t>
      </w:r>
      <w:proofErr w:type="spellStart"/>
      <w:r w:rsidRPr="00F0290C">
        <w:rPr>
          <w:rFonts w:eastAsiaTheme="minorEastAsia"/>
          <w:b/>
          <w:bCs/>
          <w:sz w:val="20"/>
          <w:szCs w:val="20"/>
          <w:lang w:val="en-US"/>
        </w:rPr>
        <w:t>d.c</w:t>
      </w:r>
      <w:proofErr w:type="spellEnd"/>
      <w:r w:rsidRPr="00F0290C">
        <w:rPr>
          <w:rFonts w:eastAsiaTheme="minorEastAsia"/>
          <w:b/>
          <w:bCs/>
          <w:sz w:val="20"/>
          <w:szCs w:val="20"/>
          <w:lang w:val="en-US"/>
        </w:rPr>
        <w:t xml:space="preserve"> supply can change emf: </w:t>
      </w:r>
      <w:r w:rsidRPr="00F0290C">
        <w:rPr>
          <w:rFonts w:eastAsiaTheme="minorEastAsia"/>
          <w:sz w:val="20"/>
          <w:szCs w:val="20"/>
          <w:lang w:val="en-US"/>
        </w:rPr>
        <w:t xml:space="preserve">Magnitude: increase rate of change/ change current faster, </w:t>
      </w:r>
      <w:r w:rsidR="00F544E2" w:rsidRPr="00F0290C">
        <w:rPr>
          <w:rFonts w:eastAsiaTheme="minorEastAsia"/>
          <w:sz w:val="20"/>
          <w:szCs w:val="20"/>
          <w:lang w:val="en-US"/>
        </w:rPr>
        <w:t>Direction</w:t>
      </w:r>
      <w:r w:rsidRPr="00F0290C">
        <w:rPr>
          <w:rFonts w:eastAsiaTheme="minorEastAsia"/>
          <w:sz w:val="20"/>
          <w:szCs w:val="20"/>
          <w:lang w:val="en-US"/>
        </w:rPr>
        <w:t>: reverse polarity of supply/ increase current</w:t>
      </w:r>
    </w:p>
    <w:p w14:paraId="2B9A3F65" w14:textId="5063FC8F" w:rsidR="00B7553E" w:rsidRDefault="00F544E2" w:rsidP="00F0290C">
      <w:pPr>
        <w:spacing w:after="100" w:line="216" w:lineRule="auto"/>
        <w:ind w:left="-1134" w:right="-1134"/>
        <w:rPr>
          <w:rFonts w:eastAsiaTheme="minorEastAsia"/>
          <w:bCs/>
          <w:sz w:val="20"/>
          <w:szCs w:val="20"/>
          <w:lang w:val="en-US"/>
        </w:rPr>
      </w:pPr>
      <w:r w:rsidRPr="00F0290C">
        <w:rPr>
          <w:rFonts w:eastAsiaTheme="minorEastAsia"/>
          <w:b/>
          <w:bCs/>
          <w:noProof/>
          <w:color w:val="FF0000"/>
          <w:sz w:val="20"/>
          <w:szCs w:val="20"/>
          <w:lang w:val="en-US"/>
        </w:rPr>
        <w:drawing>
          <wp:anchor distT="0" distB="0" distL="114300" distR="114300" simplePos="0" relativeHeight="251665408" behindDoc="1" locked="0" layoutInCell="1" allowOverlap="1" wp14:anchorId="5ECBD362" wp14:editId="67BC16C4">
            <wp:simplePos x="0" y="0"/>
            <wp:positionH relativeFrom="page">
              <wp:posOffset>5617210</wp:posOffset>
            </wp:positionH>
            <wp:positionV relativeFrom="paragraph">
              <wp:posOffset>203200</wp:posOffset>
            </wp:positionV>
            <wp:extent cx="1411605" cy="2459990"/>
            <wp:effectExtent l="9208" t="0" r="7302" b="7303"/>
            <wp:wrapTight wrapText="bothSides">
              <wp:wrapPolygon edited="0">
                <wp:start x="141" y="21681"/>
                <wp:lineTo x="21420" y="21681"/>
                <wp:lineTo x="21420" y="103"/>
                <wp:lineTo x="141" y="103"/>
                <wp:lineTo x="141" y="21681"/>
              </wp:wrapPolygon>
            </wp:wrapTight>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17_143316.jpg"/>
                    <pic:cNvPicPr/>
                  </pic:nvPicPr>
                  <pic:blipFill rotWithShape="1">
                    <a:blip r:embed="rId12" cstate="print">
                      <a:extLst>
                        <a:ext uri="{28A0092B-C50C-407E-A947-70E740481C1C}">
                          <a14:useLocalDpi xmlns:a14="http://schemas.microsoft.com/office/drawing/2010/main" val="0"/>
                        </a:ext>
                      </a:extLst>
                    </a:blip>
                    <a:srcRect l="25945" t="2221" r="36567" b="10731"/>
                    <a:stretch/>
                  </pic:blipFill>
                  <pic:spPr bwMode="auto">
                    <a:xfrm rot="5400000">
                      <a:off x="0" y="0"/>
                      <a:ext cx="1411605"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53E" w:rsidRPr="00F0290C">
        <w:rPr>
          <w:rFonts w:eastAsiaTheme="minorEastAsia"/>
          <w:b/>
          <w:sz w:val="20"/>
          <w:szCs w:val="20"/>
          <w:lang w:val="en-US"/>
        </w:rPr>
        <w:t xml:space="preserve">Force on current carrying conductor in magnetic field measured on balance: </w:t>
      </w:r>
      <w:r w:rsidR="00B7553E" w:rsidRPr="00F0290C">
        <w:rPr>
          <w:rFonts w:eastAsiaTheme="minorEastAsia"/>
          <w:bCs/>
          <w:sz w:val="20"/>
          <w:szCs w:val="20"/>
          <w:lang w:val="en-US"/>
        </w:rPr>
        <w:t xml:space="preserve">F on wire causes by I </w:t>
      </w:r>
      <w:r w:rsidR="004602E1">
        <w:rPr>
          <w:rFonts w:eastAsiaTheme="minorEastAsia"/>
          <w:bCs/>
          <w:sz w:val="20"/>
          <w:szCs w:val="20"/>
          <w:lang w:val="en-US"/>
        </w:rPr>
        <w:t xml:space="preserve">flowing </w:t>
      </w:r>
      <w:r w:rsidR="00B7553E" w:rsidRPr="00F0290C">
        <w:rPr>
          <w:rFonts w:eastAsiaTheme="minorEastAsia"/>
          <w:bCs/>
          <w:sz w:val="20"/>
          <w:szCs w:val="20"/>
          <w:lang w:val="en-US"/>
        </w:rPr>
        <w:t>in B field, Upward force on wire, Equal and opposite downward F on magnet</w:t>
      </w:r>
      <w:r w:rsidR="00FD4E8B">
        <w:rPr>
          <w:rFonts w:eastAsiaTheme="minorEastAsia"/>
          <w:bCs/>
          <w:sz w:val="20"/>
          <w:szCs w:val="20"/>
          <w:lang w:val="en-US"/>
        </w:rPr>
        <w:t xml:space="preserve"> assembly (giving higher reading on scales)</w:t>
      </w:r>
      <w:r w:rsidR="0091426D">
        <w:rPr>
          <w:rFonts w:eastAsiaTheme="minorEastAsia"/>
          <w:bCs/>
          <w:sz w:val="20"/>
          <w:szCs w:val="20"/>
          <w:lang w:val="en-US"/>
        </w:rPr>
        <w:t xml:space="preserve">. May need to use F = </w:t>
      </w:r>
      <w:proofErr w:type="spellStart"/>
      <w:r w:rsidR="0091426D">
        <w:rPr>
          <w:rFonts w:eastAsiaTheme="minorEastAsia" w:cstheme="minorHAnsi"/>
          <w:bCs/>
          <w:sz w:val="20"/>
          <w:szCs w:val="20"/>
          <w:lang w:val="en-US"/>
        </w:rPr>
        <w:t>Δ</w:t>
      </w:r>
      <w:r w:rsidR="0091426D">
        <w:rPr>
          <w:rFonts w:eastAsiaTheme="minorEastAsia"/>
          <w:bCs/>
          <w:sz w:val="20"/>
          <w:szCs w:val="20"/>
          <w:lang w:val="en-US"/>
        </w:rPr>
        <w:t>mg</w:t>
      </w:r>
      <w:proofErr w:type="spellEnd"/>
      <w:r w:rsidR="0091426D">
        <w:rPr>
          <w:rFonts w:eastAsiaTheme="minorEastAsia"/>
          <w:bCs/>
          <w:sz w:val="20"/>
          <w:szCs w:val="20"/>
          <w:lang w:val="en-US"/>
        </w:rPr>
        <w:t>. M</w:t>
      </w:r>
      <w:r w:rsidR="00B7553E" w:rsidRPr="00F0290C">
        <w:rPr>
          <w:rFonts w:eastAsiaTheme="minorEastAsia"/>
          <w:bCs/>
          <w:sz w:val="20"/>
          <w:szCs w:val="20"/>
          <w:lang w:val="en-US"/>
        </w:rPr>
        <w:t>ore I is needed for same readings with smaller wire, safety- don’t let I get too high as it causes heating</w:t>
      </w:r>
    </w:p>
    <w:p w14:paraId="7171F5B1" w14:textId="2D1E4007" w:rsidR="004436BC" w:rsidRPr="004436BC" w:rsidRDefault="004436BC" w:rsidP="00F0290C">
      <w:pPr>
        <w:spacing w:after="100" w:line="216" w:lineRule="auto"/>
        <w:ind w:left="-1134" w:right="-1134"/>
        <w:rPr>
          <w:rFonts w:eastAsiaTheme="minorEastAsia"/>
          <w:bCs/>
          <w:sz w:val="20"/>
          <w:szCs w:val="20"/>
          <w:lang w:val="en-US"/>
        </w:rPr>
      </w:pPr>
      <w:r w:rsidRPr="004436BC">
        <w:rPr>
          <w:rFonts w:eastAsiaTheme="minorEastAsia"/>
          <w:bCs/>
          <w:sz w:val="20"/>
          <w:szCs w:val="20"/>
          <w:lang w:val="en-US"/>
        </w:rPr>
        <w:t>To get 2 readings (one +</w:t>
      </w:r>
      <w:proofErr w:type="spellStart"/>
      <w:r w:rsidRPr="004436BC">
        <w:rPr>
          <w:rFonts w:eastAsiaTheme="minorEastAsia"/>
          <w:bCs/>
          <w:sz w:val="20"/>
          <w:szCs w:val="20"/>
          <w:lang w:val="en-US"/>
        </w:rPr>
        <w:t>ve</w:t>
      </w:r>
      <w:proofErr w:type="spellEnd"/>
      <w:r w:rsidRPr="004436BC">
        <w:rPr>
          <w:rFonts w:eastAsiaTheme="minorEastAsia"/>
          <w:bCs/>
          <w:sz w:val="20"/>
          <w:szCs w:val="20"/>
          <w:lang w:val="en-US"/>
        </w:rPr>
        <w:t xml:space="preserve"> and one -</w:t>
      </w:r>
      <w:proofErr w:type="spellStart"/>
      <w:r w:rsidRPr="004436BC">
        <w:rPr>
          <w:rFonts w:eastAsiaTheme="minorEastAsia"/>
          <w:bCs/>
          <w:sz w:val="20"/>
          <w:szCs w:val="20"/>
          <w:lang w:val="en-US"/>
        </w:rPr>
        <w:t>ve</w:t>
      </w:r>
      <w:proofErr w:type="spellEnd"/>
      <w:r w:rsidRPr="004436BC">
        <w:rPr>
          <w:rFonts w:eastAsiaTheme="minorEastAsia"/>
          <w:bCs/>
          <w:sz w:val="20"/>
          <w:szCs w:val="20"/>
          <w:lang w:val="en-US"/>
        </w:rPr>
        <w:t>) for each current you can reverse B field direction or reverse current direction by reversing polarity of power supply</w:t>
      </w:r>
    </w:p>
    <w:p w14:paraId="281D7864" w14:textId="6C60F414" w:rsidR="00BE084B" w:rsidRPr="00F0290C" w:rsidRDefault="009A0524" w:rsidP="00F0290C">
      <w:pPr>
        <w:spacing w:after="100" w:line="216" w:lineRule="auto"/>
        <w:ind w:left="-1134" w:right="-1134"/>
        <w:rPr>
          <w:rFonts w:eastAsiaTheme="minorEastAsia"/>
          <w:sz w:val="20"/>
          <w:szCs w:val="20"/>
          <w:lang w:val="en-US"/>
        </w:rPr>
      </w:pPr>
      <w:r w:rsidRPr="00F0290C">
        <w:rPr>
          <w:rFonts w:eastAsiaTheme="minorEastAsia"/>
          <w:noProof/>
          <w:sz w:val="20"/>
          <w:szCs w:val="20"/>
          <w:lang w:val="en-US"/>
        </w:rPr>
        <w:drawing>
          <wp:anchor distT="0" distB="0" distL="114300" distR="114300" simplePos="0" relativeHeight="251669504" behindDoc="1" locked="0" layoutInCell="1" allowOverlap="1" wp14:anchorId="609F8E53" wp14:editId="37B8917F">
            <wp:simplePos x="0" y="0"/>
            <wp:positionH relativeFrom="column">
              <wp:posOffset>2990850</wp:posOffset>
            </wp:positionH>
            <wp:positionV relativeFrom="paragraph">
              <wp:posOffset>8255</wp:posOffset>
            </wp:positionV>
            <wp:extent cx="971550" cy="983615"/>
            <wp:effectExtent l="0" t="0" r="0" b="6985"/>
            <wp:wrapTight wrapText="bothSides">
              <wp:wrapPolygon edited="0">
                <wp:start x="0" y="0"/>
                <wp:lineTo x="0" y="21335"/>
                <wp:lineTo x="21176" y="21335"/>
                <wp:lineTo x="211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71550" cy="983615"/>
                    </a:xfrm>
                    <a:prstGeom prst="rect">
                      <a:avLst/>
                    </a:prstGeom>
                  </pic:spPr>
                </pic:pic>
              </a:graphicData>
            </a:graphic>
            <wp14:sizeRelH relativeFrom="margin">
              <wp14:pctWidth>0</wp14:pctWidth>
            </wp14:sizeRelH>
            <wp14:sizeRelV relativeFrom="margin">
              <wp14:pctHeight>0</wp14:pctHeight>
            </wp14:sizeRelV>
          </wp:anchor>
        </w:drawing>
      </w:r>
      <w:r w:rsidR="00E12FAE" w:rsidRPr="00F0290C">
        <w:rPr>
          <w:rFonts w:eastAsiaTheme="minorEastAsia"/>
          <w:b/>
          <w:bCs/>
          <w:sz w:val="20"/>
          <w:szCs w:val="20"/>
          <w:lang w:val="en-US"/>
        </w:rPr>
        <w:t xml:space="preserve">Principle of electric motor </w:t>
      </w:r>
      <w:r w:rsidR="00E12FAE" w:rsidRPr="00F0290C">
        <w:rPr>
          <w:rFonts w:eastAsiaTheme="minorEastAsia"/>
          <w:sz w:val="20"/>
          <w:szCs w:val="20"/>
          <w:lang w:val="en-US"/>
        </w:rPr>
        <w:t xml:space="preserve">Left side of loop experiences upward force while right side, downward. Resultant moment turns coil. </w:t>
      </w:r>
      <m:oMath>
        <m:r>
          <w:rPr>
            <w:rFonts w:ascii="Cambria Math" w:eastAsiaTheme="minorEastAsia" w:hAnsi="Cambria Math"/>
            <w:sz w:val="20"/>
            <w:szCs w:val="20"/>
            <w:lang w:val="en-US"/>
          </w:rPr>
          <m:t>F =NIBL</m:t>
        </m:r>
      </m:oMath>
    </w:p>
    <w:p w14:paraId="2ECD9A10" w14:textId="0E158E19" w:rsidR="00AD42E1" w:rsidRPr="00F0290C" w:rsidRDefault="00004821"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 xml:space="preserve">∅ = BA,  N∅ = BANcosθ = BANcos(ωt), </m:t>
        </m:r>
      </m:oMath>
      <w:r w:rsidR="00FA1927" w:rsidRPr="00F0290C">
        <w:rPr>
          <w:rFonts w:eastAsiaTheme="minorEastAsia"/>
          <w:sz w:val="20"/>
          <w:szCs w:val="20"/>
          <w:lang w:val="en-US"/>
        </w:rPr>
        <w:t xml:space="preserve">where </w:t>
      </w:r>
      <m:oMath>
        <m:r>
          <w:rPr>
            <w:rFonts w:ascii="Cambria Math" w:hAnsi="Cambria Math"/>
            <w:sz w:val="20"/>
            <w:szCs w:val="20"/>
            <w:lang w:val="en-US"/>
          </w:rPr>
          <m:t>N∅</m:t>
        </m:r>
      </m:oMath>
      <w:r w:rsidR="00FA1927" w:rsidRPr="00F0290C">
        <w:rPr>
          <w:rFonts w:eastAsiaTheme="minorEastAsia"/>
          <w:sz w:val="20"/>
          <w:szCs w:val="20"/>
          <w:lang w:val="en-US"/>
        </w:rPr>
        <w:t xml:space="preserve"> = magnetic flux linkage in webers (Wb)</w:t>
      </w:r>
      <w:r w:rsidR="00C914CC" w:rsidRPr="00F0290C">
        <w:rPr>
          <w:rFonts w:eastAsiaTheme="minorEastAsia"/>
          <w:sz w:val="20"/>
          <w:szCs w:val="20"/>
          <w:lang w:val="en-US"/>
        </w:rPr>
        <w:t xml:space="preserve">, </w:t>
      </w:r>
      <m:oMath>
        <m:r>
          <w:rPr>
            <w:rFonts w:ascii="Cambria Math" w:hAnsi="Cambria Math"/>
            <w:sz w:val="20"/>
            <w:szCs w:val="20"/>
            <w:lang w:val="en-US"/>
          </w:rPr>
          <m:t>E = BANωsin(ωt)</m:t>
        </m:r>
      </m:oMath>
    </w:p>
    <w:p w14:paraId="082B0176" w14:textId="6EBEC7D0" w:rsidR="00AD42E1" w:rsidRPr="00F0290C" w:rsidRDefault="00AD42E1"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Weber: </w:t>
      </w:r>
      <w:r w:rsidRPr="00F0290C">
        <w:rPr>
          <w:rFonts w:eastAsiaTheme="minorEastAsia"/>
          <w:sz w:val="20"/>
          <w:szCs w:val="20"/>
          <w:lang w:val="en-US"/>
        </w:rPr>
        <w:t>(Magnetic) ﬂux linking a 1 turn coil producing 1 V per second</w:t>
      </w:r>
    </w:p>
    <w:p w14:paraId="111A1859" w14:textId="23E53A60" w:rsidR="001C44BC" w:rsidRPr="00F0290C" w:rsidRDefault="001B4292" w:rsidP="00F0290C">
      <w:pPr>
        <w:spacing w:after="100" w:line="216" w:lineRule="auto"/>
        <w:ind w:left="-1134" w:right="-1134"/>
        <w:rPr>
          <w:rFonts w:eastAsiaTheme="minorEastAsia"/>
          <w:sz w:val="20"/>
          <w:szCs w:val="20"/>
          <w:lang w:val="en-US"/>
        </w:rPr>
      </w:pPr>
      <w:r w:rsidRPr="00F0290C">
        <w:rPr>
          <w:rFonts w:eastAsiaTheme="minorEastAsia"/>
          <w:b/>
          <w:bCs/>
          <w:noProof/>
          <w:color w:val="FF0000"/>
          <w:sz w:val="20"/>
          <w:szCs w:val="20"/>
          <w:lang w:val="en-US"/>
        </w:rPr>
        <w:drawing>
          <wp:anchor distT="0" distB="0" distL="114300" distR="114300" simplePos="0" relativeHeight="251667456" behindDoc="1" locked="0" layoutInCell="1" allowOverlap="1" wp14:anchorId="3D4254F8" wp14:editId="2BFD3D68">
            <wp:simplePos x="0" y="0"/>
            <wp:positionH relativeFrom="page">
              <wp:align>right</wp:align>
            </wp:positionH>
            <wp:positionV relativeFrom="page">
              <wp:posOffset>6183630</wp:posOffset>
            </wp:positionV>
            <wp:extent cx="2583180" cy="1678940"/>
            <wp:effectExtent l="0" t="5080" r="2540" b="2540"/>
            <wp:wrapTight wrapText="bothSides">
              <wp:wrapPolygon edited="0">
                <wp:start x="-42" y="21535"/>
                <wp:lineTo x="21462" y="21535"/>
                <wp:lineTo x="21462" y="212"/>
                <wp:lineTo x="-42" y="212"/>
                <wp:lineTo x="-42" y="21535"/>
              </wp:wrapPolygon>
            </wp:wrapTight>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0217_143258_1.jpg"/>
                    <pic:cNvPicPr/>
                  </pic:nvPicPr>
                  <pic:blipFill rotWithShape="1">
                    <a:blip r:embed="rId14" cstate="print">
                      <a:extLst>
                        <a:ext uri="{28A0092B-C50C-407E-A947-70E740481C1C}">
                          <a14:useLocalDpi xmlns:a14="http://schemas.microsoft.com/office/drawing/2010/main" val="0"/>
                        </a:ext>
                      </a:extLst>
                    </a:blip>
                    <a:srcRect l="16971" t="23294" r="14977" b="17712"/>
                    <a:stretch/>
                  </pic:blipFill>
                  <pic:spPr bwMode="auto">
                    <a:xfrm rot="5400000">
                      <a:off x="0" y="0"/>
                      <a:ext cx="2583180" cy="167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290C">
        <w:rPr>
          <w:rFonts w:eastAsiaTheme="minorEastAsia"/>
          <w:b/>
          <w:bCs/>
          <w:noProof/>
          <w:color w:val="FF0000"/>
          <w:sz w:val="20"/>
          <w:szCs w:val="20"/>
          <w:lang w:val="en-US"/>
        </w:rPr>
        <w:drawing>
          <wp:anchor distT="0" distB="0" distL="114300" distR="114300" simplePos="0" relativeHeight="251666432" behindDoc="1" locked="0" layoutInCell="1" allowOverlap="1" wp14:anchorId="487643BA" wp14:editId="66AC5FA7">
            <wp:simplePos x="0" y="0"/>
            <wp:positionH relativeFrom="page">
              <wp:posOffset>4737735</wp:posOffset>
            </wp:positionH>
            <wp:positionV relativeFrom="paragraph">
              <wp:posOffset>265430</wp:posOffset>
            </wp:positionV>
            <wp:extent cx="1010285" cy="1171575"/>
            <wp:effectExtent l="0" t="4445" r="0" b="0"/>
            <wp:wrapTight wrapText="bothSides">
              <wp:wrapPolygon edited="0">
                <wp:start x="-95" y="21518"/>
                <wp:lineTo x="21084" y="21518"/>
                <wp:lineTo x="21084" y="445"/>
                <wp:lineTo x="-95" y="445"/>
                <wp:lineTo x="-95" y="21518"/>
              </wp:wrapPolygon>
            </wp:wrapTight>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217_143246.jpg"/>
                    <pic:cNvPicPr/>
                  </pic:nvPicPr>
                  <pic:blipFill rotWithShape="1">
                    <a:blip r:embed="rId15" cstate="print">
                      <a:extLst>
                        <a:ext uri="{28A0092B-C50C-407E-A947-70E740481C1C}">
                          <a14:useLocalDpi xmlns:a14="http://schemas.microsoft.com/office/drawing/2010/main" val="0"/>
                        </a:ext>
                      </a:extLst>
                    </a:blip>
                    <a:srcRect l="34420" t="16015" r="34946" b="36655"/>
                    <a:stretch/>
                  </pic:blipFill>
                  <pic:spPr bwMode="auto">
                    <a:xfrm rot="5400000">
                      <a:off x="0" y="0"/>
                      <a:ext cx="101028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44BC" w:rsidRPr="00F0290C">
        <w:rPr>
          <w:rFonts w:eastAsiaTheme="minorEastAsia"/>
          <w:b/>
          <w:bCs/>
          <w:sz w:val="20"/>
          <w:szCs w:val="20"/>
          <w:lang w:val="en-US"/>
        </w:rPr>
        <w:t xml:space="preserve">Tesla: </w:t>
      </w:r>
      <w:r w:rsidR="001C44BC" w:rsidRPr="00F0290C">
        <w:rPr>
          <w:rFonts w:eastAsiaTheme="minorEastAsia"/>
          <w:sz w:val="20"/>
          <w:szCs w:val="20"/>
          <w:lang w:val="en-US"/>
        </w:rPr>
        <w:t>One tesla is the magnetic ﬂux density which will cause a conductor 1 meter long carrying a current of one amp at right angles to the ﬁeld to experience a force of one newton.</w:t>
      </w:r>
    </w:p>
    <w:p w14:paraId="290500F6" w14:textId="5CDE5A39" w:rsidR="0023552A" w:rsidRPr="00F0290C" w:rsidRDefault="0023552A"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 BAN when e.m.f = 0, when e.m.f</w:t>
      </w:r>
      <w:r w:rsidR="002F09EC" w:rsidRPr="00F0290C">
        <w:rPr>
          <w:rFonts w:eastAsiaTheme="minorEastAsia"/>
          <w:sz w:val="20"/>
          <w:szCs w:val="20"/>
          <w:lang w:val="en-US"/>
        </w:rPr>
        <w:t xml:space="preserve"> is max,</w:t>
      </w:r>
      <m:oMath>
        <m:r>
          <w:rPr>
            <w:rFonts w:ascii="Cambria Math" w:hAnsi="Cambria Math"/>
            <w:sz w:val="20"/>
            <w:szCs w:val="20"/>
            <w:lang w:val="en-US"/>
          </w:rPr>
          <m:t xml:space="preserve"> N∅ = 0</m:t>
        </m:r>
      </m:oMath>
    </w:p>
    <w:p w14:paraId="7F0688D2" w14:textId="6AEC5BD1" w:rsidR="00F544E2" w:rsidRPr="00F0290C" w:rsidRDefault="002F09EC" w:rsidP="00F0290C">
      <w:pPr>
        <w:spacing w:after="100" w:line="216" w:lineRule="auto"/>
        <w:ind w:left="-1134" w:right="-1134"/>
        <w:rPr>
          <w:rFonts w:eastAsiaTheme="minorEastAsia"/>
          <w:b/>
          <w:bCs/>
          <w:color w:val="FF0000"/>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is cosine function, e.m.f is sine function</w:t>
      </w:r>
      <w:r w:rsidR="00F544E2" w:rsidRPr="00F0290C">
        <w:rPr>
          <w:rFonts w:eastAsiaTheme="minorEastAsia"/>
          <w:sz w:val="20"/>
          <w:szCs w:val="20"/>
          <w:lang w:val="en-US"/>
        </w:rPr>
        <w:t>, Note: one is max when the other is zero</w:t>
      </w:r>
    </w:p>
    <w:p w14:paraId="4E175582" w14:textId="237F4C54" w:rsidR="002F09EC" w:rsidRPr="00F0290C" w:rsidRDefault="002F09EC" w:rsidP="00F0290C">
      <w:pPr>
        <w:spacing w:after="100" w:line="216" w:lineRule="auto"/>
        <w:ind w:left="-1134" w:right="-1134"/>
        <w:rPr>
          <w:rFonts w:eastAsiaTheme="minorEastAsia" w:cstheme="minorHAnsi"/>
          <w:sz w:val="20"/>
          <w:szCs w:val="20"/>
          <w:lang w:val="en-US"/>
        </w:rPr>
      </w:pPr>
      <w:r w:rsidRPr="00F0290C">
        <w:rPr>
          <w:rFonts w:eastAsiaTheme="minorEastAsia"/>
          <w:sz w:val="20"/>
          <w:szCs w:val="20"/>
          <w:lang w:val="en-US"/>
        </w:rPr>
        <w:t xml:space="preserve">|F| = </w:t>
      </w:r>
      <w:proofErr w:type="spellStart"/>
      <w:r w:rsidRPr="00F0290C">
        <w:rPr>
          <w:rFonts w:eastAsiaTheme="minorEastAsia"/>
          <w:sz w:val="20"/>
          <w:szCs w:val="20"/>
          <w:lang w:val="en-US"/>
        </w:rPr>
        <w:t>BILsin</w:t>
      </w:r>
      <w:proofErr w:type="spellEnd"/>
      <w:r w:rsidRPr="00F0290C">
        <w:rPr>
          <w:rFonts w:eastAsiaTheme="minorEastAsia"/>
          <w:sz w:val="20"/>
          <w:szCs w:val="20"/>
          <w:lang w:val="en-US"/>
        </w:rPr>
        <w:t>(</w:t>
      </w:r>
      <w:r w:rsidRPr="00F0290C">
        <w:rPr>
          <w:rFonts w:eastAsiaTheme="minorEastAsia" w:cstheme="minorHAnsi"/>
          <w:sz w:val="20"/>
          <w:szCs w:val="20"/>
          <w:lang w:val="en-US"/>
        </w:rPr>
        <w:t>α), where α is the angle between the magnetic field and current direction</w:t>
      </w:r>
    </w:p>
    <w:p w14:paraId="183C0040" w14:textId="648CF468" w:rsidR="002F09EC" w:rsidRPr="00F0290C" w:rsidRDefault="002F09EC" w:rsidP="00F0290C">
      <w:pPr>
        <w:spacing w:after="100" w:line="216" w:lineRule="auto"/>
        <w:ind w:left="-1134" w:right="-1134"/>
        <w:rPr>
          <w:b/>
          <w:bCs/>
          <w:color w:val="FF0000"/>
          <w:sz w:val="20"/>
          <w:szCs w:val="20"/>
          <w:lang w:val="en-US"/>
        </w:rPr>
      </w:pPr>
      <w:r w:rsidRPr="00F0290C">
        <w:rPr>
          <w:sz w:val="20"/>
          <w:szCs w:val="20"/>
          <w:lang w:val="en-US"/>
        </w:rPr>
        <w:t>Max F when I and B fields perpendicular, Min F (zero) when I and B field in same direction</w:t>
      </w:r>
      <w:r w:rsidR="001C44BC" w:rsidRPr="00F0290C">
        <w:rPr>
          <w:sz w:val="20"/>
          <w:szCs w:val="20"/>
          <w:lang w:val="en-US"/>
        </w:rPr>
        <w:t xml:space="preserve"> (when wire is parallel to field lines)</w:t>
      </w:r>
      <w:r w:rsidRPr="00F0290C">
        <w:rPr>
          <w:sz w:val="20"/>
          <w:szCs w:val="20"/>
          <w:lang w:val="en-US"/>
        </w:rPr>
        <w:t xml:space="preserve"> or act 180</w:t>
      </w:r>
      <w:r w:rsidRPr="00F0290C">
        <w:rPr>
          <w:rFonts w:cstheme="minorHAnsi"/>
          <w:sz w:val="20"/>
          <w:szCs w:val="20"/>
          <w:lang w:val="en-US"/>
        </w:rPr>
        <w:t>°</w:t>
      </w:r>
      <w:r w:rsidRPr="00F0290C">
        <w:rPr>
          <w:sz w:val="20"/>
          <w:szCs w:val="20"/>
          <w:lang w:val="en-US"/>
        </w:rPr>
        <w:t xml:space="preserve"> to each other </w:t>
      </w:r>
    </w:p>
    <w:p w14:paraId="0D608402" w14:textId="560676D0" w:rsidR="002F09EC" w:rsidRPr="00F0290C" w:rsidRDefault="001B4292" w:rsidP="00F0290C">
      <w:pPr>
        <w:spacing w:after="100" w:line="216" w:lineRule="auto"/>
        <w:ind w:left="-1134" w:right="-1134"/>
        <w:rPr>
          <w:rFonts w:eastAsiaTheme="minorEastAsia" w:cstheme="minorHAnsi"/>
          <w:sz w:val="20"/>
          <w:szCs w:val="20"/>
          <w:lang w:val="en-US"/>
        </w:rPr>
      </w:pPr>
      <w:r w:rsidRPr="00F0290C">
        <w:rPr>
          <w:rFonts w:eastAsiaTheme="minorEastAsia"/>
          <w:b/>
          <w:bCs/>
          <w:noProof/>
          <w:color w:val="FF0000"/>
          <w:sz w:val="20"/>
          <w:szCs w:val="20"/>
          <w:lang w:val="en-US"/>
        </w:rPr>
        <w:drawing>
          <wp:anchor distT="0" distB="0" distL="114300" distR="114300" simplePos="0" relativeHeight="251670528" behindDoc="1" locked="0" layoutInCell="1" allowOverlap="1" wp14:anchorId="618DF715" wp14:editId="5108ED37">
            <wp:simplePos x="0" y="0"/>
            <wp:positionH relativeFrom="page">
              <wp:align>left</wp:align>
            </wp:positionH>
            <wp:positionV relativeFrom="page">
              <wp:posOffset>6934200</wp:posOffset>
            </wp:positionV>
            <wp:extent cx="1892978" cy="1695450"/>
            <wp:effectExtent l="0" t="0" r="0" b="0"/>
            <wp:wrapTight wrapText="bothSides">
              <wp:wrapPolygon edited="0">
                <wp:start x="0" y="0"/>
                <wp:lineTo x="0" y="21357"/>
                <wp:lineTo x="21303" y="21357"/>
                <wp:lineTo x="213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tgraphflux.png"/>
                    <pic:cNvPicPr/>
                  </pic:nvPicPr>
                  <pic:blipFill rotWithShape="1">
                    <a:blip r:embed="rId16">
                      <a:extLst>
                        <a:ext uri="{28A0092B-C50C-407E-A947-70E740481C1C}">
                          <a14:useLocalDpi xmlns:a14="http://schemas.microsoft.com/office/drawing/2010/main" val="0"/>
                        </a:ext>
                      </a:extLst>
                    </a:blip>
                    <a:srcRect b="11588"/>
                    <a:stretch/>
                  </pic:blipFill>
                  <pic:spPr bwMode="auto">
                    <a:xfrm>
                      <a:off x="0" y="0"/>
                      <a:ext cx="1892978"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3D84" w:rsidRPr="00F0290C">
        <w:rPr>
          <w:b/>
          <w:bCs/>
          <w:sz w:val="20"/>
          <w:szCs w:val="20"/>
          <w:lang w:val="en-US"/>
        </w:rPr>
        <w:t xml:space="preserve">For one coil, </w:t>
      </w:r>
      <w:proofErr w:type="spellStart"/>
      <w:r w:rsidR="00243D84" w:rsidRPr="00F0290C">
        <w:rPr>
          <w:b/>
          <w:bCs/>
          <w:sz w:val="20"/>
          <w:szCs w:val="20"/>
          <w:lang w:val="en-US"/>
        </w:rPr>
        <w:t>ie</w:t>
      </w:r>
      <w:proofErr w:type="spellEnd"/>
      <w:r w:rsidR="00243D84" w:rsidRPr="00F0290C">
        <w:rPr>
          <w:b/>
          <w:bCs/>
          <w:sz w:val="20"/>
          <w:szCs w:val="20"/>
          <w:lang w:val="en-US"/>
        </w:rPr>
        <w:t xml:space="preserve"> N=1:</w:t>
      </w:r>
      <w:r w:rsidR="00F0290C">
        <w:rPr>
          <w:rFonts w:eastAsiaTheme="minorEastAsia" w:cstheme="minorHAnsi"/>
          <w:sz w:val="20"/>
          <w:szCs w:val="20"/>
          <w:lang w:val="en-US"/>
        </w:rPr>
        <w:t xml:space="preserve"> </w:t>
      </w:r>
      <m:oMath>
        <m:r>
          <w:rPr>
            <w:rFonts w:ascii="Cambria Math" w:eastAsiaTheme="minorEastAsia" w:hAnsi="Cambria Math" w:cstheme="minorHAnsi"/>
            <w:sz w:val="20"/>
            <w:szCs w:val="20"/>
            <w:lang w:val="en-US"/>
          </w:rPr>
          <m:t xml:space="preserve">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BAN</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A = m ∙ m = l ∙ l, 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 ∙ l ∙ 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v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E = Blv</m:t>
        </m:r>
      </m:oMath>
    </w:p>
    <w:p w14:paraId="249328C4" w14:textId="6D83F14A"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sz w:val="20"/>
          <w:szCs w:val="20"/>
          <w:lang w:val="en-US"/>
        </w:rPr>
        <w:t xml:space="preserve">For </w:t>
      </w:r>
      <w:r w:rsidRPr="00F0290C">
        <w:rPr>
          <w:rFonts w:eastAsiaTheme="minorEastAsia"/>
          <w:b/>
          <w:bCs/>
          <w:sz w:val="20"/>
          <w:szCs w:val="20"/>
          <w:lang w:val="en-US"/>
        </w:rPr>
        <w:t xml:space="preserve">EM Induction </w:t>
      </w:r>
      <w:r w:rsidRPr="00F0290C">
        <w:rPr>
          <w:rFonts w:eastAsiaTheme="minorEastAsia"/>
          <w:sz w:val="20"/>
          <w:szCs w:val="20"/>
          <w:lang w:val="en-US"/>
        </w:rPr>
        <w:t>there must be relative motion between the magnet and conductor</w:t>
      </w:r>
    </w:p>
    <w:p w14:paraId="10B1F7F9" w14:textId="43D6D63A" w:rsidR="00147C78"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Faraday’s Law of EM Induction: </w:t>
      </w:r>
      <w:r w:rsidRPr="00F0290C">
        <w:rPr>
          <w:rFonts w:eastAsiaTheme="minorEastAsia"/>
          <w:sz w:val="20"/>
          <w:szCs w:val="20"/>
          <w:lang w:val="en-US"/>
        </w:rPr>
        <w:t>induce</w:t>
      </w:r>
      <w:r w:rsidR="009378EC" w:rsidRPr="00F0290C">
        <w:rPr>
          <w:rFonts w:eastAsiaTheme="minorEastAsia"/>
          <w:sz w:val="20"/>
          <w:szCs w:val="20"/>
          <w:lang w:val="en-US"/>
        </w:rPr>
        <w:t>d</w:t>
      </w:r>
      <w:r w:rsidRPr="00F0290C">
        <w:rPr>
          <w:rFonts w:eastAsiaTheme="minorEastAsia"/>
          <w:sz w:val="20"/>
          <w:szCs w:val="20"/>
          <w:lang w:val="en-US"/>
        </w:rPr>
        <w:t xml:space="preserve"> </w:t>
      </w:r>
      <w:r w:rsidR="009378EC" w:rsidRPr="00F0290C">
        <w:rPr>
          <w:rFonts w:eastAsiaTheme="minorEastAsia"/>
          <w:sz w:val="20"/>
          <w:szCs w:val="20"/>
          <w:lang w:val="en-US"/>
        </w:rPr>
        <w:t>em</w:t>
      </w:r>
      <w:r w:rsidRPr="00F0290C">
        <w:rPr>
          <w:rFonts w:eastAsiaTheme="minorEastAsia"/>
          <w:sz w:val="20"/>
          <w:szCs w:val="20"/>
          <w:lang w:val="en-US"/>
        </w:rPr>
        <w:t>f is equal to rate of change of flux linkage</w:t>
      </w:r>
      <w:r w:rsidR="00B34997" w:rsidRPr="00F0290C">
        <w:rPr>
          <w:rFonts w:eastAsiaTheme="minorEastAsia"/>
          <w:sz w:val="20"/>
          <w:szCs w:val="20"/>
          <w:lang w:val="en-US"/>
        </w:rPr>
        <w:t>/</w:t>
      </w:r>
      <w:r w:rsidR="009378EC" w:rsidRPr="00F0290C">
        <w:rPr>
          <w:rFonts w:eastAsiaTheme="minorEastAsia"/>
          <w:sz w:val="20"/>
          <w:szCs w:val="20"/>
          <w:lang w:val="en-US"/>
        </w:rPr>
        <w:t xml:space="preserve"> proportional to rate of change of flux</w:t>
      </w:r>
      <w:r w:rsidR="001C44BC" w:rsidRPr="00F0290C">
        <w:rPr>
          <w:rFonts w:eastAsiaTheme="minorEastAsia"/>
          <w:sz w:val="20"/>
          <w:szCs w:val="20"/>
          <w:lang w:val="en-US"/>
        </w:rPr>
        <w:t>, demonstrated by changing the speed of movement of magnet/coil</w:t>
      </w:r>
    </w:p>
    <w:p w14:paraId="7A917D1A" w14:textId="0B88DCB4"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Lenz’s Law: </w:t>
      </w:r>
      <w:r w:rsidRPr="00F0290C">
        <w:rPr>
          <w:rFonts w:eastAsiaTheme="minorEastAsia"/>
          <w:sz w:val="20"/>
          <w:szCs w:val="20"/>
          <w:lang w:val="en-US"/>
        </w:rPr>
        <w:t>direction of induced current opposes change in magnetic flux producing it</w:t>
      </w:r>
      <w:r w:rsidR="001C44BC" w:rsidRPr="00F0290C">
        <w:rPr>
          <w:rFonts w:eastAsiaTheme="minorEastAsia"/>
          <w:sz w:val="20"/>
          <w:szCs w:val="20"/>
          <w:lang w:val="en-US"/>
        </w:rPr>
        <w:t>, demonstrated by changing the direction of the magnet which changes the direction of the meter deflection</w:t>
      </w:r>
    </w:p>
    <w:p w14:paraId="4AA51C2B" w14:textId="16910F59" w:rsidR="00461395" w:rsidRPr="00FD4E8B" w:rsidRDefault="001B4292" w:rsidP="001B4292">
      <w:pPr>
        <w:spacing w:after="100" w:line="216" w:lineRule="auto"/>
        <w:ind w:left="-1134" w:right="-1134"/>
        <w:rPr>
          <w:rFonts w:eastAsiaTheme="minorEastAsia"/>
          <w:b/>
          <w:bCs/>
          <w:noProof/>
          <w:color w:val="FF0000"/>
          <w:sz w:val="20"/>
          <w:szCs w:val="20"/>
          <w:lang w:val="en-US"/>
        </w:rPr>
      </w:pPr>
      <w:r w:rsidRPr="00F0290C">
        <w:rPr>
          <w:rFonts w:eastAsiaTheme="minorEastAsia"/>
          <w:noProof/>
          <w:sz w:val="20"/>
          <w:szCs w:val="20"/>
          <w:lang w:val="en-US"/>
        </w:rPr>
        <w:drawing>
          <wp:anchor distT="0" distB="0" distL="114300" distR="114300" simplePos="0" relativeHeight="251668480" behindDoc="0" locked="0" layoutInCell="1" allowOverlap="1" wp14:anchorId="0C3F8191" wp14:editId="4204592F">
            <wp:simplePos x="0" y="0"/>
            <wp:positionH relativeFrom="page">
              <wp:posOffset>3515360</wp:posOffset>
            </wp:positionH>
            <wp:positionV relativeFrom="page">
              <wp:align>bottom</wp:align>
            </wp:positionV>
            <wp:extent cx="1990725" cy="1004925"/>
            <wp:effectExtent l="0" t="0" r="0" b="5080"/>
            <wp:wrapNone/>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igure10-1.png"/>
                    <pic:cNvPicPr/>
                  </pic:nvPicPr>
                  <pic:blipFill rotWithShape="1">
                    <a:blip r:embed="rId17" cstate="print">
                      <a:extLst>
                        <a:ext uri="{28A0092B-C50C-407E-A947-70E740481C1C}">
                          <a14:useLocalDpi xmlns:a14="http://schemas.microsoft.com/office/drawing/2010/main" val="0"/>
                        </a:ext>
                      </a:extLst>
                    </a:blip>
                    <a:srcRect r="-160" b="268"/>
                    <a:stretch/>
                  </pic:blipFill>
                  <pic:spPr bwMode="auto">
                    <a:xfrm>
                      <a:off x="0" y="0"/>
                      <a:ext cx="1990725" cy="10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6D4">
        <w:rPr>
          <w:rFonts w:eastAsiaTheme="minorEastAsia"/>
          <w:noProof/>
          <w:sz w:val="20"/>
          <w:szCs w:val="20"/>
          <w:lang w:val="en-US"/>
        </w:rPr>
        <w:drawing>
          <wp:anchor distT="0" distB="0" distL="114300" distR="114300" simplePos="0" relativeHeight="251679744" behindDoc="0" locked="0" layoutInCell="1" allowOverlap="1" wp14:anchorId="40D048CF" wp14:editId="04256C6D">
            <wp:simplePos x="0" y="0"/>
            <wp:positionH relativeFrom="page">
              <wp:align>right</wp:align>
            </wp:positionH>
            <wp:positionV relativeFrom="margin">
              <wp:posOffset>8496300</wp:posOffset>
            </wp:positionV>
            <wp:extent cx="2095500" cy="1050290"/>
            <wp:effectExtent l="0" t="0" r="0" b="0"/>
            <wp:wrapNone/>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raday.png"/>
                    <pic:cNvPicPr/>
                  </pic:nvPicPr>
                  <pic:blipFill>
                    <a:blip r:embed="rId18">
                      <a:extLst>
                        <a:ext uri="{28A0092B-C50C-407E-A947-70E740481C1C}">
                          <a14:useLocalDpi xmlns:a14="http://schemas.microsoft.com/office/drawing/2010/main" val="0"/>
                        </a:ext>
                      </a:extLst>
                    </a:blip>
                    <a:stretch>
                      <a:fillRect/>
                    </a:stretch>
                  </pic:blipFill>
                  <pic:spPr>
                    <a:xfrm>
                      <a:off x="0" y="0"/>
                      <a:ext cx="2095500" cy="1050290"/>
                    </a:xfrm>
                    <a:prstGeom prst="rect">
                      <a:avLst/>
                    </a:prstGeom>
                  </pic:spPr>
                </pic:pic>
              </a:graphicData>
            </a:graphic>
            <wp14:sizeRelH relativeFrom="margin">
              <wp14:pctWidth>0</wp14:pctWidth>
            </wp14:sizeRelH>
            <wp14:sizeRelV relativeFrom="margin">
              <wp14:pctHeight>0</wp14:pctHeight>
            </wp14:sizeRelV>
          </wp:anchor>
        </w:drawing>
      </w:r>
      <w:r w:rsidR="00461395" w:rsidRPr="00F0290C">
        <w:rPr>
          <w:rFonts w:eastAsiaTheme="minorEastAsia"/>
          <w:b/>
          <w:bCs/>
          <w:sz w:val="20"/>
          <w:szCs w:val="20"/>
          <w:lang w:val="en-US"/>
        </w:rPr>
        <w:t xml:space="preserve">Why emf goes from + to – when magnet dropped through coil: </w:t>
      </w:r>
      <w:r w:rsidR="00461395" w:rsidRPr="00F0290C">
        <w:rPr>
          <w:rFonts w:eastAsiaTheme="minorEastAsia"/>
          <w:sz w:val="20"/>
          <w:szCs w:val="20"/>
          <w:lang w:val="en-US"/>
        </w:rPr>
        <w:t>induced N pole at top of coil as magnet approaches causes a + emf at point of entry, polarity reverses as magnet leaves (attraction), so the direction of current and thus emf reverses to -, there will be a larger negative emf peak as the magnet is moving faster so rate of change increases</w:t>
      </w:r>
    </w:p>
    <w:p w14:paraId="58E2FA94" w14:textId="3A3D6DFB" w:rsidR="009A0524" w:rsidRDefault="00FA1927" w:rsidP="00F0290C">
      <w:pPr>
        <w:spacing w:after="100" w:line="216" w:lineRule="auto"/>
        <w:ind w:left="-1134" w:right="-1134"/>
        <w:rPr>
          <w:sz w:val="20"/>
          <w:szCs w:val="20"/>
        </w:rPr>
      </w:pPr>
      <m:oMath>
        <m:r>
          <w:rPr>
            <w:rFonts w:ascii="Cambria Math" w:hAnsi="Cambria Math"/>
            <w:lang w:val="en-US"/>
          </w:rPr>
          <m:t>E=</m:t>
        </m:r>
        <m:f>
          <m:fPr>
            <m:ctrlPr>
              <w:rPr>
                <w:rFonts w:ascii="Cambria Math" w:hAnsi="Cambria Math"/>
                <w:i/>
                <w:lang w:val="en-US"/>
              </w:rPr>
            </m:ctrlPr>
          </m:fPr>
          <m:num>
            <m:r>
              <w:rPr>
                <w:rFonts w:ascii="Cambria Math" w:hAnsi="Cambria Math"/>
                <w:lang w:val="en-US"/>
              </w:rPr>
              <m:t>-ΔNϕ</m:t>
            </m:r>
          </m:num>
          <m:den>
            <m:r>
              <w:rPr>
                <w:rFonts w:ascii="Cambria Math" w:hAnsi="Cambria Math"/>
                <w:lang w:val="en-US"/>
              </w:rPr>
              <m:t>Δt</m:t>
            </m:r>
          </m:den>
        </m:f>
      </m:oMath>
      <w:r w:rsidR="0023552A" w:rsidRPr="00F0290C">
        <w:rPr>
          <w:rFonts w:eastAsiaTheme="minorEastAsia"/>
          <w:sz w:val="20"/>
          <w:szCs w:val="20"/>
          <w:lang w:val="en-US"/>
        </w:rPr>
        <w:t xml:space="preserve"> ie minus the gradient of the magnetic flux linkage against time graph</w:t>
      </w:r>
      <w:r w:rsidR="00C914CC" w:rsidRPr="00F0290C">
        <w:rPr>
          <w:rFonts w:eastAsiaTheme="minorEastAsia"/>
          <w:sz w:val="20"/>
          <w:szCs w:val="20"/>
          <w:lang w:val="en-US"/>
        </w:rPr>
        <w:t xml:space="preserve">. </w:t>
      </w:r>
      <w:r w:rsidR="00C914CC" w:rsidRPr="00F0290C">
        <w:rPr>
          <w:sz w:val="20"/>
          <w:szCs w:val="20"/>
        </w:rPr>
        <w:t xml:space="preserve">When Coil is perpendicular to ﬁeld, Magnetic ﬂux through coil is maximum so rate of change of ﬂux = 0 (Thus emf induced is zero), also note than if the emf wave has a period of 2s that it only takes 1s to go from max to min, important for questions involving </w:t>
      </w:r>
      <w:r w:rsidR="00C914CC" w:rsidRPr="00F0290C">
        <w:rPr>
          <w:rFonts w:cstheme="minorHAnsi"/>
          <w:sz w:val="20"/>
          <w:szCs w:val="20"/>
        </w:rPr>
        <w:t>Δ</w:t>
      </w:r>
      <w:r w:rsidR="00C914CC" w:rsidRPr="00F0290C">
        <w:rPr>
          <w:sz w:val="20"/>
          <w:szCs w:val="20"/>
        </w:rPr>
        <w:t xml:space="preserve">B and </w:t>
      </w:r>
      <w:proofErr w:type="spellStart"/>
      <w:r w:rsidR="00C914CC" w:rsidRPr="00F0290C">
        <w:rPr>
          <w:rFonts w:cstheme="minorHAnsi"/>
          <w:sz w:val="20"/>
          <w:szCs w:val="20"/>
        </w:rPr>
        <w:t>Δ</w:t>
      </w:r>
      <w:r w:rsidR="00C914CC" w:rsidRPr="00F0290C">
        <w:rPr>
          <w:sz w:val="20"/>
          <w:szCs w:val="20"/>
        </w:rPr>
        <w:t>t</w:t>
      </w:r>
      <w:proofErr w:type="spellEnd"/>
    </w:p>
    <w:p w14:paraId="0CF080CA" w14:textId="66F01F70" w:rsidR="008A5D06" w:rsidRPr="008A5D06" w:rsidRDefault="001B4292" w:rsidP="008A5D06">
      <w:pPr>
        <w:spacing w:after="100" w:line="216" w:lineRule="auto"/>
        <w:ind w:left="-1134" w:right="-1134"/>
        <w:rPr>
          <w:sz w:val="20"/>
          <w:szCs w:val="20"/>
        </w:rPr>
      </w:pPr>
      <w:r>
        <w:rPr>
          <w:noProof/>
          <w:sz w:val="20"/>
          <w:szCs w:val="20"/>
        </w:rPr>
        <w:lastRenderedPageBreak/>
        <w:drawing>
          <wp:anchor distT="0" distB="0" distL="114300" distR="114300" simplePos="0" relativeHeight="251675648" behindDoc="1" locked="0" layoutInCell="1" allowOverlap="1" wp14:anchorId="6109945C" wp14:editId="4B4F45DC">
            <wp:simplePos x="0" y="0"/>
            <wp:positionH relativeFrom="rightMargin">
              <wp:align>left</wp:align>
            </wp:positionH>
            <wp:positionV relativeFrom="page">
              <wp:align>top</wp:align>
            </wp:positionV>
            <wp:extent cx="915035" cy="1105667"/>
            <wp:effectExtent l="0" t="0" r="0" b="0"/>
            <wp:wrapTight wrapText="bothSides">
              <wp:wrapPolygon edited="0">
                <wp:start x="0" y="0"/>
                <wp:lineTo x="0" y="21215"/>
                <wp:lineTo x="21135" y="21215"/>
                <wp:lineTo x="211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owires.png"/>
                    <pic:cNvPicPr/>
                  </pic:nvPicPr>
                  <pic:blipFill>
                    <a:blip r:embed="rId19">
                      <a:extLst>
                        <a:ext uri="{28A0092B-C50C-407E-A947-70E740481C1C}">
                          <a14:useLocalDpi xmlns:a14="http://schemas.microsoft.com/office/drawing/2010/main" val="0"/>
                        </a:ext>
                      </a:extLst>
                    </a:blip>
                    <a:stretch>
                      <a:fillRect/>
                    </a:stretch>
                  </pic:blipFill>
                  <pic:spPr>
                    <a:xfrm>
                      <a:off x="0" y="0"/>
                      <a:ext cx="915035" cy="1105667"/>
                    </a:xfrm>
                    <a:prstGeom prst="rect">
                      <a:avLst/>
                    </a:prstGeom>
                  </pic:spPr>
                </pic:pic>
              </a:graphicData>
            </a:graphic>
            <wp14:sizeRelH relativeFrom="margin">
              <wp14:pctWidth>0</wp14:pctWidth>
            </wp14:sizeRelH>
            <wp14:sizeRelV relativeFrom="margin">
              <wp14:pctHeight>0</wp14:pctHeight>
            </wp14:sizeRelV>
          </wp:anchor>
        </w:drawing>
      </w:r>
      <w:r w:rsidR="008A5D06">
        <w:rPr>
          <w:b/>
          <w:bCs/>
          <w:sz w:val="20"/>
          <w:szCs w:val="20"/>
        </w:rPr>
        <w:t xml:space="preserve">Two parallel wires carrying current in same direction: </w:t>
      </w:r>
      <w:r w:rsidR="008A5D06">
        <w:rPr>
          <w:sz w:val="20"/>
          <w:szCs w:val="20"/>
        </w:rPr>
        <w:t>force between them is attractive due to the circular magnetic field</w:t>
      </w:r>
    </w:p>
    <w:p w14:paraId="2AC6D916" w14:textId="59888390" w:rsidR="005579B9" w:rsidRPr="00812D12" w:rsidRDefault="001E0A95" w:rsidP="00812D12">
      <w:pPr>
        <w:spacing w:after="100" w:line="216" w:lineRule="auto"/>
        <w:ind w:left="-1134" w:right="-1134"/>
        <w:rPr>
          <w:rFonts w:eastAsiaTheme="minorEastAsia"/>
          <w:b/>
          <w:bCs/>
          <w:sz w:val="20"/>
          <w:szCs w:val="20"/>
          <w:lang w:val="en-US"/>
        </w:rPr>
      </w:pPr>
      <w:r w:rsidRPr="00812D12">
        <w:rPr>
          <w:rFonts w:eastAsiaTheme="minorEastAsia"/>
          <w:b/>
          <w:bCs/>
          <w:noProof/>
          <w:sz w:val="20"/>
          <w:szCs w:val="20"/>
          <w:lang w:val="en-US"/>
        </w:rPr>
        <mc:AlternateContent>
          <mc:Choice Requires="wps">
            <w:drawing>
              <wp:anchor distT="45720" distB="45720" distL="114300" distR="114300" simplePos="0" relativeHeight="251677696" behindDoc="0" locked="0" layoutInCell="1" allowOverlap="1" wp14:anchorId="37080837" wp14:editId="041EEDC6">
                <wp:simplePos x="0" y="0"/>
                <wp:positionH relativeFrom="column">
                  <wp:posOffset>1943100</wp:posOffset>
                </wp:positionH>
                <wp:positionV relativeFrom="topMargin">
                  <wp:posOffset>66675</wp:posOffset>
                </wp:positionV>
                <wp:extent cx="2247900" cy="4286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428625"/>
                        </a:xfrm>
                        <a:prstGeom prst="rect">
                          <a:avLst/>
                        </a:prstGeom>
                        <a:solidFill>
                          <a:srgbClr val="FFFFFF"/>
                        </a:solidFill>
                        <a:ln w="9525">
                          <a:solidFill>
                            <a:srgbClr val="000000"/>
                          </a:solidFill>
                          <a:miter lim="800000"/>
                          <a:headEnd/>
                          <a:tailEnd/>
                        </a:ln>
                      </wps:spPr>
                      <wps:txbx>
                        <w:txbxContent>
                          <w:p w14:paraId="1792F107" w14:textId="7B604258" w:rsidR="00812D12" w:rsidRDefault="00812D12">
                            <w:r w:rsidRPr="00F0290C">
                              <w:rPr>
                                <w:rFonts w:eastAsiaTheme="minorEastAsia"/>
                                <w:sz w:val="20"/>
                                <w:szCs w:val="20"/>
                                <w:lang w:val="en-US"/>
                              </w:rPr>
                              <w:t>Assuming no E loss, but, it is lost</w:t>
                            </w:r>
                            <w:r>
                              <w:rPr>
                                <w:rFonts w:eastAsiaTheme="minorEastAsia"/>
                                <w:sz w:val="20"/>
                                <w:szCs w:val="20"/>
                                <w:lang w:val="en-US"/>
                              </w:rPr>
                              <w:t xml:space="preserve"> due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80837" id="_x0000_t202" coordsize="21600,21600" o:spt="202" path="m,l,21600r21600,l21600,xe">
                <v:stroke joinstyle="miter"/>
                <v:path gradientshapeok="t" o:connecttype="rect"/>
              </v:shapetype>
              <v:shape id="Text Box 2" o:spid="_x0000_s1027" type="#_x0000_t202" style="position:absolute;left:0;text-align:left;margin-left:153pt;margin-top:5.25pt;width:177pt;height:33.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Y4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">
                <v:textbox>
                  <w:txbxContent>
                    <w:p w14:paraId="1792F107" w14:textId="7B604258" w:rsidR="00812D12" w:rsidRDefault="00812D12">
                      <w:r w:rsidRPr="00F0290C">
                        <w:rPr>
                          <w:rFonts w:eastAsiaTheme="minorEastAsia"/>
                          <w:sz w:val="20"/>
                          <w:szCs w:val="20"/>
                          <w:lang w:val="en-US"/>
                        </w:rPr>
                        <w:t>Assuming no E loss, but, it is lost</w:t>
                      </w:r>
                      <w:r>
                        <w:rPr>
                          <w:rFonts w:eastAsiaTheme="minorEastAsia"/>
                          <w:sz w:val="20"/>
                          <w:szCs w:val="20"/>
                          <w:lang w:val="en-US"/>
                        </w:rPr>
                        <w:t xml:space="preserve"> due to:</w:t>
                      </w:r>
                    </w:p>
                  </w:txbxContent>
                </v:textbox>
                <w10:wrap anchory="margin"/>
              </v:shape>
            </w:pict>
          </mc:Fallback>
        </mc:AlternateContent>
      </w:r>
      <w:r w:rsidR="00242FFC" w:rsidRPr="00F0290C">
        <w:rPr>
          <w:rFonts w:eastAsiaTheme="minorEastAsia"/>
          <w:b/>
          <w:bCs/>
          <w:sz w:val="20"/>
          <w:szCs w:val="20"/>
          <w:lang w:val="en-US"/>
        </w:rPr>
        <w:t>Transformer:</w:t>
      </w:r>
      <w:r w:rsidR="003979E4" w:rsidRPr="00F0290C">
        <w:rPr>
          <w:rFonts w:eastAsiaTheme="minorEastAsia"/>
          <w:b/>
          <w:bCs/>
          <w:sz w:val="20"/>
          <w:szCs w:val="20"/>
          <w:lang w:val="en-US"/>
        </w:rPr>
        <w:t xml:space="preserve"> </w:t>
      </w:r>
      <w:proofErr w:type="spellStart"/>
      <w:r w:rsidR="00B34997" w:rsidRPr="00F0290C">
        <w:rPr>
          <w:rFonts w:eastAsiaTheme="minorEastAsia"/>
          <w:sz w:val="20"/>
          <w:szCs w:val="20"/>
          <w:lang w:val="en-US"/>
        </w:rPr>
        <w:t>a.c</w:t>
      </w:r>
      <w:proofErr w:type="spellEnd"/>
      <w:r w:rsidR="00B34997" w:rsidRPr="00F0290C">
        <w:rPr>
          <w:rFonts w:eastAsiaTheme="minorEastAsia"/>
          <w:sz w:val="20"/>
          <w:szCs w:val="20"/>
          <w:lang w:val="en-US"/>
        </w:rPr>
        <w:t xml:space="preserve"> input to primary coil produces changing </w:t>
      </w:r>
      <m:oMath>
        <m:r>
          <w:rPr>
            <w:rFonts w:ascii="Cambria Math" w:hAnsi="Cambria Math"/>
            <w:sz w:val="20"/>
            <w:szCs w:val="20"/>
            <w:lang w:val="en-US"/>
          </w:rPr>
          <m:t>ϕ</m:t>
        </m:r>
      </m:oMath>
      <w:r w:rsidR="00B34997" w:rsidRPr="00F0290C">
        <w:rPr>
          <w:rFonts w:eastAsiaTheme="minorEastAsia"/>
          <w:sz w:val="20"/>
          <w:szCs w:val="20"/>
          <w:lang w:val="en-US"/>
        </w:rPr>
        <w:t xml:space="preserve"> which produces changing </w:t>
      </w:r>
      <m:oMath>
        <m:r>
          <w:rPr>
            <w:rFonts w:ascii="Cambria Math" w:hAnsi="Cambria Math"/>
            <w:sz w:val="20"/>
            <w:szCs w:val="20"/>
            <w:lang w:val="en-US"/>
          </w:rPr>
          <m:t>ϕ</m:t>
        </m:r>
      </m:oMath>
      <w:r w:rsidR="00C914CC" w:rsidRPr="00F0290C">
        <w:rPr>
          <w:rFonts w:eastAsiaTheme="minorEastAsia"/>
          <w:sz w:val="20"/>
          <w:szCs w:val="20"/>
          <w:lang w:val="en-US"/>
        </w:rPr>
        <w:t xml:space="preserve"> in secondary coil (as they are linked by a (laminated, continuous loop, soft etc) soft iron core which maximizes </w:t>
      </w:r>
      <m:oMath>
        <m:r>
          <w:rPr>
            <w:rFonts w:ascii="Cambria Math" w:hAnsi="Cambria Math"/>
            <w:sz w:val="20"/>
            <w:szCs w:val="20"/>
            <w:lang w:val="en-US"/>
          </w:rPr>
          <m:t>ϕ</m:t>
        </m:r>
      </m:oMath>
      <w:r w:rsidR="00C914CC" w:rsidRPr="00F0290C">
        <w:rPr>
          <w:rFonts w:eastAsiaTheme="minorEastAsia"/>
          <w:sz w:val="20"/>
          <w:szCs w:val="20"/>
          <w:lang w:val="en-US"/>
        </w:rPr>
        <w:t xml:space="preserve">) a.c output </w:t>
      </w:r>
      <w:r>
        <w:rPr>
          <w:rFonts w:eastAsiaTheme="minorEastAsia"/>
          <w:sz w:val="20"/>
          <w:szCs w:val="20"/>
          <w:lang w:val="en-US"/>
        </w:rPr>
        <w:t xml:space="preserve">(emf) </w:t>
      </w:r>
      <w:r w:rsidR="00C914CC" w:rsidRPr="00F0290C">
        <w:rPr>
          <w:rFonts w:eastAsiaTheme="minorEastAsia"/>
          <w:sz w:val="20"/>
          <w:szCs w:val="20"/>
          <w:lang w:val="en-US"/>
        </w:rPr>
        <w:t>induced in secondary coil</w:t>
      </w:r>
      <w:r w:rsidR="003979E4" w:rsidRPr="00F0290C">
        <w:rPr>
          <w:rFonts w:eastAsiaTheme="minorEastAsia"/>
          <w:sz w:val="20"/>
          <w:szCs w:val="20"/>
          <w:lang w:val="en-US"/>
        </w:rPr>
        <w:t xml:space="preserve">, </w:t>
      </w:r>
      <w:r w:rsidR="00242FFC" w:rsidRPr="00F0290C">
        <w:rPr>
          <w:rFonts w:eastAsiaTheme="minorEastAsia"/>
          <w:b/>
          <w:bCs/>
          <w:sz w:val="20"/>
          <w:szCs w:val="20"/>
          <w:lang w:val="en-US"/>
        </w:rPr>
        <w:t xml:space="preserve">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den>
        </m:f>
      </m:oMath>
      <w:r w:rsidR="00242FFC" w:rsidRPr="00F0290C">
        <w:rPr>
          <w:rFonts w:eastAsiaTheme="minorEastAsia"/>
          <w:b/>
          <w:bCs/>
          <w:sz w:val="20"/>
          <w:szCs w:val="20"/>
          <w:lang w:val="en-US"/>
        </w:rPr>
        <w:t xml:space="preserve"> =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den>
        </m:f>
        <m:r>
          <m:rPr>
            <m:sty m:val="bi"/>
          </m:rPr>
          <w:rPr>
            <w:rFonts w:ascii="Cambria Math" w:eastAsiaTheme="minorEastAsia" w:hAnsi="Cambria Math"/>
            <w:sz w:val="20"/>
            <w:szCs w:val="20"/>
            <w:lang w:val="en-US"/>
          </w:rPr>
          <m:t xml:space="preserve"> = </m:t>
        </m:r>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den>
        </m:f>
      </m:oMath>
    </w:p>
    <w:tbl>
      <w:tblPr>
        <w:tblStyle w:val="TableGrid"/>
        <w:tblW w:w="11341" w:type="dxa"/>
        <w:tblInd w:w="-1281" w:type="dxa"/>
        <w:tblLook w:val="04A0" w:firstRow="1" w:lastRow="0" w:firstColumn="1" w:lastColumn="0" w:noHBand="0" w:noVBand="1"/>
      </w:tblPr>
      <w:tblGrid>
        <w:gridCol w:w="5789"/>
        <w:gridCol w:w="5552"/>
      </w:tblGrid>
      <w:tr w:rsidR="005579B9" w:rsidRPr="00F0290C" w14:paraId="73D0D60E" w14:textId="77777777" w:rsidTr="00F0290C">
        <w:tc>
          <w:tcPr>
            <w:tcW w:w="5789" w:type="dxa"/>
          </w:tcPr>
          <w:p w14:paraId="17601613" w14:textId="7DD65E52"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Problem</w:t>
            </w:r>
          </w:p>
        </w:tc>
        <w:tc>
          <w:tcPr>
            <w:tcW w:w="5552" w:type="dxa"/>
          </w:tcPr>
          <w:p w14:paraId="5C3B8E59" w14:textId="03757662"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Solution</w:t>
            </w:r>
          </w:p>
        </w:tc>
      </w:tr>
      <w:tr w:rsidR="005579B9" w:rsidRPr="00F0290C" w14:paraId="558FA530" w14:textId="77777777" w:rsidTr="00F0290C">
        <w:tc>
          <w:tcPr>
            <w:tcW w:w="5789" w:type="dxa"/>
          </w:tcPr>
          <w:p w14:paraId="2DB0BC3E" w14:textId="6E69F133"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Resistive wire heat</w:t>
            </w:r>
            <w:r w:rsidR="0023552A" w:rsidRPr="00F0290C">
              <w:rPr>
                <w:rFonts w:eastAsiaTheme="minorEastAsia"/>
                <w:sz w:val="20"/>
                <w:szCs w:val="20"/>
                <w:lang w:val="en-US"/>
              </w:rPr>
              <w:t xml:space="preserve"> (windings of both coils)</w:t>
            </w:r>
          </w:p>
        </w:tc>
        <w:tc>
          <w:tcPr>
            <w:tcW w:w="5552" w:type="dxa"/>
          </w:tcPr>
          <w:p w14:paraId="70325263" w14:textId="46991CCF"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Oil as coolant</w:t>
            </w:r>
            <w:r w:rsidR="009378EC" w:rsidRPr="00F0290C">
              <w:rPr>
                <w:rFonts w:eastAsiaTheme="minorEastAsia"/>
                <w:sz w:val="20"/>
                <w:szCs w:val="20"/>
                <w:lang w:val="en-US"/>
              </w:rPr>
              <w:t xml:space="preserve">/ </w:t>
            </w:r>
            <w:r w:rsidR="00F96F10" w:rsidRPr="00F0290C">
              <w:rPr>
                <w:rFonts w:eastAsiaTheme="minorEastAsia"/>
                <w:sz w:val="20"/>
                <w:szCs w:val="20"/>
                <w:lang w:val="en-US"/>
              </w:rPr>
              <w:t xml:space="preserve">use </w:t>
            </w:r>
            <w:r w:rsidR="009378EC" w:rsidRPr="00F0290C">
              <w:rPr>
                <w:rFonts w:eastAsiaTheme="minorEastAsia"/>
                <w:sz w:val="20"/>
                <w:szCs w:val="20"/>
                <w:lang w:val="en-US"/>
              </w:rPr>
              <w:t>lower R wire</w:t>
            </w:r>
          </w:p>
        </w:tc>
      </w:tr>
      <w:tr w:rsidR="005579B9" w:rsidRPr="00F0290C" w14:paraId="7813C5CE" w14:textId="77777777" w:rsidTr="00F0290C">
        <w:tc>
          <w:tcPr>
            <w:tcW w:w="5789" w:type="dxa"/>
          </w:tcPr>
          <w:p w14:paraId="02C0FAC8" w14:textId="757CA218"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Not all magnetic flux passes through secondary coil</w:t>
            </w:r>
            <w:r w:rsidR="009378EC" w:rsidRPr="00F0290C">
              <w:rPr>
                <w:rFonts w:eastAsiaTheme="minorEastAsia"/>
                <w:sz w:val="20"/>
                <w:szCs w:val="20"/>
                <w:lang w:val="en-US"/>
              </w:rPr>
              <w:t xml:space="preserve"> (flux leakage/loss)</w:t>
            </w:r>
          </w:p>
        </w:tc>
        <w:tc>
          <w:tcPr>
            <w:tcW w:w="5552" w:type="dxa"/>
          </w:tcPr>
          <w:p w14:paraId="4061840D" w14:textId="45B33463" w:rsidR="005579B9" w:rsidRPr="00F0290C" w:rsidRDefault="009378EC" w:rsidP="00F0290C">
            <w:pPr>
              <w:spacing w:after="100"/>
              <w:rPr>
                <w:rFonts w:eastAsiaTheme="minorEastAsia"/>
                <w:sz w:val="20"/>
                <w:szCs w:val="20"/>
                <w:lang w:val="en-US"/>
              </w:rPr>
            </w:pPr>
            <w:r w:rsidRPr="00F0290C">
              <w:rPr>
                <w:rFonts w:eastAsiaTheme="minorEastAsia"/>
                <w:sz w:val="20"/>
                <w:szCs w:val="20"/>
                <w:lang w:val="en-US"/>
              </w:rPr>
              <w:t>Wind both coils on one limb of core/on top of each other</w:t>
            </w:r>
            <w:r w:rsidR="00F96F10" w:rsidRPr="00F0290C">
              <w:rPr>
                <w:rFonts w:eastAsiaTheme="minorEastAsia"/>
                <w:sz w:val="20"/>
                <w:szCs w:val="20"/>
                <w:lang w:val="en-US"/>
              </w:rPr>
              <w:t>/ continuous loop structure core</w:t>
            </w:r>
          </w:p>
        </w:tc>
      </w:tr>
      <w:tr w:rsidR="005579B9" w:rsidRPr="00F0290C" w14:paraId="390248E9" w14:textId="77777777" w:rsidTr="00F0290C">
        <w:tc>
          <w:tcPr>
            <w:tcW w:w="5789" w:type="dxa"/>
          </w:tcPr>
          <w:p w14:paraId="299873F0" w14:textId="120941E3"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Reversing magnetization</w:t>
            </w:r>
            <w:r w:rsidR="0023552A" w:rsidRPr="00F0290C">
              <w:rPr>
                <w:rFonts w:eastAsiaTheme="minorEastAsia"/>
                <w:sz w:val="20"/>
                <w:szCs w:val="20"/>
                <w:lang w:val="en-US"/>
              </w:rPr>
              <w:t xml:space="preserve"> direction results in large</w:t>
            </w:r>
            <w:r w:rsidRPr="00F0290C">
              <w:rPr>
                <w:rFonts w:eastAsiaTheme="minorEastAsia"/>
                <w:sz w:val="20"/>
                <w:szCs w:val="20"/>
                <w:lang w:val="en-US"/>
              </w:rPr>
              <w:t xml:space="preserve"> </w:t>
            </w:r>
            <w:r w:rsidR="0033593F" w:rsidRPr="00F0290C">
              <w:rPr>
                <w:rFonts w:eastAsiaTheme="minorEastAsia"/>
                <w:sz w:val="20"/>
                <w:szCs w:val="20"/>
                <w:lang w:val="en-US"/>
              </w:rPr>
              <w:t xml:space="preserve">eddy currents </w:t>
            </w:r>
            <w:r w:rsidR="0023552A" w:rsidRPr="00F0290C">
              <w:rPr>
                <w:rFonts w:eastAsiaTheme="minorEastAsia"/>
                <w:sz w:val="20"/>
                <w:szCs w:val="20"/>
                <w:lang w:val="en-US"/>
              </w:rPr>
              <w:t>which increase the heat of</w:t>
            </w:r>
            <w:r w:rsidRPr="00F0290C">
              <w:rPr>
                <w:rFonts w:eastAsiaTheme="minorEastAsia"/>
                <w:sz w:val="20"/>
                <w:szCs w:val="20"/>
                <w:lang w:val="en-US"/>
              </w:rPr>
              <w:t xml:space="preserve"> iron core (</w:t>
            </w:r>
            <w:r w:rsidR="0033593F" w:rsidRPr="00F0290C">
              <w:rPr>
                <w:rFonts w:eastAsiaTheme="minorEastAsia"/>
                <w:sz w:val="20"/>
                <w:szCs w:val="20"/>
                <w:lang w:val="en-US"/>
              </w:rPr>
              <w:t>which heats wires and increases their resistance</w:t>
            </w:r>
            <w:r w:rsidRPr="00F0290C">
              <w:rPr>
                <w:rFonts w:eastAsiaTheme="minorEastAsia"/>
                <w:sz w:val="20"/>
                <w:szCs w:val="20"/>
                <w:lang w:val="en-US"/>
              </w:rPr>
              <w:t>)</w:t>
            </w:r>
          </w:p>
        </w:tc>
        <w:tc>
          <w:tcPr>
            <w:tcW w:w="5552" w:type="dxa"/>
          </w:tcPr>
          <w:p w14:paraId="58A47AA7" w14:textId="127598BE"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Laminate core</w:t>
            </w:r>
          </w:p>
        </w:tc>
      </w:tr>
      <w:tr w:rsidR="009378EC" w:rsidRPr="00F0290C" w14:paraId="104C4B88" w14:textId="77777777" w:rsidTr="00F0290C">
        <w:tc>
          <w:tcPr>
            <w:tcW w:w="5789" w:type="dxa"/>
          </w:tcPr>
          <w:p w14:paraId="41ECFA9B" w14:textId="354B9B21"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Hysteresis (lag between induction and force)</w:t>
            </w:r>
          </w:p>
        </w:tc>
        <w:tc>
          <w:tcPr>
            <w:tcW w:w="5552" w:type="dxa"/>
          </w:tcPr>
          <w:p w14:paraId="3B56E998" w14:textId="2A53476D"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Soft iron</w:t>
            </w:r>
          </w:p>
        </w:tc>
      </w:tr>
    </w:tbl>
    <w:p w14:paraId="28571EA7" w14:textId="0CB5AC73" w:rsidR="005579B9" w:rsidRPr="00F0290C" w:rsidRDefault="007D1E1D" w:rsidP="007D1E1D">
      <w:pPr>
        <w:spacing w:after="100" w:line="216" w:lineRule="auto"/>
        <w:ind w:left="-1134" w:right="-1134"/>
        <w:rPr>
          <w:rFonts w:eastAsiaTheme="minorEastAsia"/>
          <w:noProof/>
          <w:sz w:val="20"/>
          <w:szCs w:val="20"/>
          <w:lang w:val="en-US"/>
        </w:rPr>
      </w:pPr>
      <w:r>
        <w:rPr>
          <w:rFonts w:eastAsiaTheme="minorEastAsia"/>
          <w:noProof/>
          <w:sz w:val="20"/>
          <w:szCs w:val="20"/>
          <w:lang w:val="en-US"/>
        </w:rPr>
        <w:drawing>
          <wp:anchor distT="0" distB="0" distL="114300" distR="114300" simplePos="0" relativeHeight="251678720" behindDoc="0" locked="0" layoutInCell="1" allowOverlap="1" wp14:anchorId="6A687D12" wp14:editId="474E8423">
            <wp:simplePos x="0" y="0"/>
            <wp:positionH relativeFrom="column">
              <wp:posOffset>-704850</wp:posOffset>
            </wp:positionH>
            <wp:positionV relativeFrom="page">
              <wp:align>top</wp:align>
            </wp:positionV>
            <wp:extent cx="1456690" cy="1038225"/>
            <wp:effectExtent l="0" t="0" r="0" b="9525"/>
            <wp:wrapSquare wrapText="bothSides"/>
            <wp:docPr id="16" name="Picture 16" descr="electrical transform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former.png"/>
                    <pic:cNvPicPr/>
                  </pic:nvPicPr>
                  <pic:blipFill rotWithShape="1">
                    <a:blip r:embed="rId20" cstate="print">
                      <a:extLst>
                        <a:ext uri="{28A0092B-C50C-407E-A947-70E740481C1C}">
                          <a14:useLocalDpi xmlns:a14="http://schemas.microsoft.com/office/drawing/2010/main" val="0"/>
                        </a:ext>
                      </a:extLst>
                    </a:blip>
                    <a:srcRect b="4997"/>
                    <a:stretch/>
                  </pic:blipFill>
                  <pic:spPr bwMode="auto">
                    <a:xfrm>
                      <a:off x="0" y="0"/>
                      <a:ext cx="145669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9B9" w:rsidRPr="00F0290C">
        <w:rPr>
          <w:rFonts w:eastAsiaTheme="minorEastAsia"/>
          <w:b/>
          <w:bCs/>
          <w:sz w:val="20"/>
          <w:szCs w:val="20"/>
          <w:lang w:val="en-US"/>
        </w:rPr>
        <w:t xml:space="preserve">Transmission: </w:t>
      </w:r>
      <w:r w:rsidR="005579B9" w:rsidRPr="00F0290C">
        <w:rPr>
          <w:rFonts w:eastAsiaTheme="minorEastAsia"/>
          <w:sz w:val="20"/>
          <w:szCs w:val="20"/>
          <w:lang w:val="en-US"/>
        </w:rPr>
        <w:t>Step up, tran</w:t>
      </w:r>
      <w:r w:rsidR="004F29D1" w:rsidRPr="00F0290C">
        <w:rPr>
          <w:rFonts w:eastAsiaTheme="minorEastAsia"/>
          <w:sz w:val="20"/>
          <w:szCs w:val="20"/>
          <w:lang w:val="en-US"/>
        </w:rPr>
        <w:t xml:space="preserve">smit, step down: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m:t>
        </m:r>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I</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R</m:t>
        </m:r>
      </m:oMath>
      <w:r w:rsidR="004F29D1" w:rsidRPr="00F0290C">
        <w:rPr>
          <w:rFonts w:eastAsiaTheme="minorEastAsia"/>
          <w:sz w:val="20"/>
          <w:szCs w:val="20"/>
          <w:lang w:val="en-US"/>
        </w:rPr>
        <w:t xml:space="preserve">, decreasing R with large wires isn’t feasible so we step up voltage (which in turn reduces current). </w:t>
      </w:r>
      <m:oMath>
        <m:r>
          <w:rPr>
            <w:rFonts w:ascii="Cambria Math" w:eastAsiaTheme="minorEastAsia" w:hAnsi="Cambria Math"/>
            <w:sz w:val="20"/>
            <w:szCs w:val="20"/>
            <w:lang w:val="en-US"/>
          </w:rPr>
          <m:t xml:space="preserve">I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Sub>
          </m:num>
          <m:den>
            <m:r>
              <w:rPr>
                <w:rFonts w:ascii="Cambria Math" w:eastAsiaTheme="minorEastAsia" w:hAnsi="Cambria Math"/>
                <w:sz w:val="20"/>
                <w:szCs w:val="20"/>
                <w:lang w:val="en-US"/>
              </w:rPr>
              <m:t>V</m:t>
            </m:r>
          </m:den>
        </m:f>
        <m:r>
          <w:rPr>
            <w:rFonts w:ascii="Cambria Math" w:eastAsiaTheme="minorEastAsia" w:hAnsi="Cambria Math"/>
            <w:sz w:val="20"/>
            <w:szCs w:val="20"/>
            <w:lang w:val="en-US"/>
          </w:rPr>
          <m:t xml:space="preserve"> ∴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 </m:t>
        </m:r>
        <m:f>
          <m:fPr>
            <m:ctrlPr>
              <w:rPr>
                <w:rFonts w:ascii="Cambria Math" w:eastAsiaTheme="minorEastAsia" w:hAnsi="Cambria Math"/>
                <w:i/>
                <w:sz w:val="20"/>
                <w:szCs w:val="20"/>
                <w:lang w:val="en-US"/>
              </w:rPr>
            </m:ctrlPr>
          </m:fPr>
          <m:num>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up>
                <m:r>
                  <w:rPr>
                    <w:rFonts w:ascii="Cambria Math" w:eastAsiaTheme="minorEastAsia" w:hAnsi="Cambria Math"/>
                    <w:sz w:val="20"/>
                    <w:szCs w:val="20"/>
                    <w:lang w:val="en-US"/>
                  </w:rPr>
                  <m:t>2</m:t>
                </m:r>
              </m:sup>
            </m:sSubSup>
          </m:num>
          <m:den>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den>
        </m:f>
        <m:r>
          <w:rPr>
            <w:rFonts w:ascii="Cambria Math" w:eastAsiaTheme="minorEastAsia" w:hAnsi="Cambria Math"/>
            <w:sz w:val="20"/>
            <w:szCs w:val="20"/>
            <w:lang w:val="en-US"/>
          </w:rPr>
          <m:t xml:space="preserve">R =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s</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R,  eff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S</m:t>
                </m:r>
              </m:sub>
            </m:sSub>
          </m:num>
          <m:den>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P</m:t>
                </m:r>
              </m:sub>
            </m:sSub>
          </m:den>
        </m:f>
      </m:oMath>
    </w:p>
    <w:tbl>
      <w:tblPr>
        <w:tblStyle w:val="TableGrid"/>
        <w:tblW w:w="0" w:type="auto"/>
        <w:tblLook w:val="04A0" w:firstRow="1" w:lastRow="0" w:firstColumn="1" w:lastColumn="0" w:noHBand="0" w:noVBand="1"/>
      </w:tblPr>
      <w:tblGrid>
        <w:gridCol w:w="4508"/>
        <w:gridCol w:w="4508"/>
      </w:tblGrid>
      <w:tr w:rsidR="005579B9" w:rsidRPr="00F0290C" w14:paraId="2D2E7E2A" w14:textId="77777777" w:rsidTr="005579B9">
        <w:tc>
          <w:tcPr>
            <w:tcW w:w="4508" w:type="dxa"/>
          </w:tcPr>
          <w:p w14:paraId="6EBEAFB3" w14:textId="2A5B6F21" w:rsidR="005579B9" w:rsidRPr="00F0290C" w:rsidRDefault="005579B9" w:rsidP="00F0290C">
            <w:pPr>
              <w:spacing w:after="100"/>
              <w:rPr>
                <w:b/>
                <w:bCs/>
                <w:sz w:val="20"/>
                <w:szCs w:val="20"/>
                <w:u w:val="single"/>
                <w:lang w:val="en-US"/>
              </w:rPr>
            </w:pPr>
            <w:r w:rsidRPr="00F0290C">
              <w:rPr>
                <w:b/>
                <w:bCs/>
                <w:sz w:val="20"/>
                <w:szCs w:val="20"/>
                <w:u w:val="single"/>
                <w:lang w:val="en-US"/>
              </w:rPr>
              <w:t>Step Up</w:t>
            </w:r>
          </w:p>
        </w:tc>
        <w:tc>
          <w:tcPr>
            <w:tcW w:w="4508" w:type="dxa"/>
          </w:tcPr>
          <w:p w14:paraId="2467622F" w14:textId="363F7587" w:rsidR="005579B9" w:rsidRPr="00F0290C" w:rsidRDefault="005579B9" w:rsidP="00F0290C">
            <w:pPr>
              <w:spacing w:after="100"/>
              <w:rPr>
                <w:b/>
                <w:bCs/>
                <w:sz w:val="20"/>
                <w:szCs w:val="20"/>
                <w:u w:val="single"/>
                <w:lang w:val="en-US"/>
              </w:rPr>
            </w:pPr>
            <w:r w:rsidRPr="00F0290C">
              <w:rPr>
                <w:b/>
                <w:bCs/>
                <w:sz w:val="20"/>
                <w:szCs w:val="20"/>
                <w:u w:val="single"/>
                <w:lang w:val="en-US"/>
              </w:rPr>
              <w:t>Step Down</w:t>
            </w:r>
          </w:p>
        </w:tc>
      </w:tr>
      <w:tr w:rsidR="005579B9" w:rsidRPr="00F0290C" w14:paraId="7D1F6437" w14:textId="77777777" w:rsidTr="005579B9">
        <w:tc>
          <w:tcPr>
            <w:tcW w:w="4508" w:type="dxa"/>
          </w:tcPr>
          <w:p w14:paraId="6BAAE9F8" w14:textId="1C9C4255" w:rsidR="005579B9" w:rsidRPr="00F0290C" w:rsidRDefault="00EC697D" w:rsidP="00F0290C">
            <w:pPr>
              <w:spacing w:after="100"/>
              <w:rPr>
                <w:rFonts w:eastAsiaTheme="minorEastAsia"/>
                <w:b/>
                <w:bCs/>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c>
          <w:tcPr>
            <w:tcW w:w="4508" w:type="dxa"/>
          </w:tcPr>
          <w:p w14:paraId="16DED1B2" w14:textId="459D6811" w:rsidR="005579B9" w:rsidRPr="00F0290C" w:rsidRDefault="00EC697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r>
      <w:tr w:rsidR="005579B9" w:rsidRPr="00F0290C" w14:paraId="78901B7E" w14:textId="77777777" w:rsidTr="005579B9">
        <w:tc>
          <w:tcPr>
            <w:tcW w:w="4508" w:type="dxa"/>
          </w:tcPr>
          <w:p w14:paraId="385487EB" w14:textId="311B1B92" w:rsidR="005579B9" w:rsidRPr="00F0290C" w:rsidRDefault="00EC697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c>
          <w:tcPr>
            <w:tcW w:w="4508" w:type="dxa"/>
          </w:tcPr>
          <w:p w14:paraId="1DEF189E" w14:textId="2AF81A80" w:rsidR="005579B9" w:rsidRPr="00F0290C" w:rsidRDefault="00EC697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r>
      <w:tr w:rsidR="005579B9" w:rsidRPr="00F0290C" w14:paraId="387E8EF2" w14:textId="77777777" w:rsidTr="00F0290C">
        <w:trPr>
          <w:trHeight w:val="311"/>
        </w:trPr>
        <w:tc>
          <w:tcPr>
            <w:tcW w:w="4508" w:type="dxa"/>
          </w:tcPr>
          <w:p w14:paraId="4B7BB685" w14:textId="7366061E" w:rsidR="005579B9" w:rsidRPr="00F0290C" w:rsidRDefault="00EC697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c>
          <w:tcPr>
            <w:tcW w:w="4508" w:type="dxa"/>
          </w:tcPr>
          <w:p w14:paraId="6415EEFF" w14:textId="138BBCA1" w:rsidR="005579B9" w:rsidRPr="00F0290C" w:rsidRDefault="00EC697D"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r>
    </w:tbl>
    <w:p w14:paraId="7348A163" w14:textId="2E944767" w:rsidR="00F0290C" w:rsidRDefault="00F0290C" w:rsidP="001B4292">
      <w:pPr>
        <w:spacing w:after="100" w:line="216" w:lineRule="auto"/>
        <w:ind w:left="-1134" w:right="-1134"/>
        <w:jc w:val="both"/>
        <w:rPr>
          <w:rFonts w:eastAsiaTheme="minorEastAsia"/>
          <w:sz w:val="20"/>
          <w:szCs w:val="20"/>
          <w:lang w:val="en-US"/>
        </w:rPr>
      </w:pPr>
      <w:r w:rsidRPr="00016D8F">
        <w:rPr>
          <w:b/>
          <w:bCs/>
          <w:sz w:val="20"/>
          <w:szCs w:val="20"/>
          <w:lang w:val="en-US"/>
        </w:rPr>
        <w:t>Capacitance/Farad</w:t>
      </w:r>
      <w:r>
        <w:rPr>
          <w:sz w:val="20"/>
          <w:szCs w:val="20"/>
          <w:lang w:val="en-US"/>
        </w:rPr>
        <w:t xml:space="preserve">: charge stored per volt, </w:t>
      </w:r>
      <m:oMath>
        <m:r>
          <w:rPr>
            <w:rFonts w:ascii="Cambria Math" w:hAnsi="Cambria Math"/>
            <w:sz w:val="20"/>
            <w:szCs w:val="20"/>
            <w:lang w:val="en-US"/>
          </w:rPr>
          <m:t xml:space="preserve">C = </m:t>
        </m:r>
        <m:f>
          <m:fPr>
            <m:ctrlPr>
              <w:rPr>
                <w:rFonts w:ascii="Cambria Math" w:hAnsi="Cambria Math"/>
                <w:i/>
                <w:lang w:val="en-US"/>
              </w:rPr>
            </m:ctrlPr>
          </m:fPr>
          <m:num>
            <m:r>
              <w:rPr>
                <w:rFonts w:ascii="Cambria Math" w:hAnsi="Cambria Math"/>
                <w:sz w:val="20"/>
                <w:szCs w:val="20"/>
                <w:lang w:val="en-US"/>
              </w:rPr>
              <m:t>Q</m:t>
            </m:r>
          </m:num>
          <m:den>
            <m:r>
              <w:rPr>
                <w:rFonts w:ascii="Cambria Math" w:hAnsi="Cambria Math"/>
                <w:sz w:val="20"/>
                <w:szCs w:val="20"/>
                <w:lang w:val="en-US"/>
              </w:rPr>
              <m:t>V</m:t>
            </m:r>
          </m:den>
        </m:f>
      </m:oMath>
      <w:r>
        <w:rPr>
          <w:rFonts w:eastAsiaTheme="minorEastAsia"/>
          <w:sz w:val="20"/>
          <w:szCs w:val="20"/>
          <w:lang w:val="en-US"/>
        </w:rPr>
        <w:t xml:space="preserve">, Parallel: </w:t>
      </w:r>
      <m:oMath>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oMath>
      <w:r>
        <w:rPr>
          <w:rFonts w:eastAsiaTheme="minorEastAsia"/>
          <w:sz w:val="20"/>
          <w:szCs w:val="20"/>
          <w:lang w:val="en-US"/>
        </w:rPr>
        <w:t xml:space="preserve">, Series: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den>
        </m:f>
      </m:oMath>
      <w:r>
        <w:rPr>
          <w:rFonts w:eastAsiaTheme="minorEastAsia"/>
          <w:sz w:val="20"/>
          <w:szCs w:val="20"/>
          <w:lang w:val="en-US"/>
        </w:rPr>
        <w:t xml:space="preserve">, E =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 xml:space="preserve">QV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 xml:space="preserve"> </m:t>
        </m:r>
      </m:oMath>
    </w:p>
    <w:p w14:paraId="44643845" w14:textId="237023AC"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Charging/Discharging experiment</w:t>
      </w:r>
      <w:r>
        <w:rPr>
          <w:rFonts w:eastAsiaTheme="minorEastAsia"/>
          <w:sz w:val="20"/>
          <w:szCs w:val="20"/>
          <w:lang w:val="en-US"/>
        </w:rPr>
        <w:t>: Switch closed: charges*. Switch open: discharges through resistor (which slows rate of discharge). *Electrons ﬂow from capacitor plate to positive terminal of battery and ﬂow to other plate from negative side of battery. Until there is no voltage difference</w:t>
      </w:r>
    </w:p>
    <w:p w14:paraId="53CF78B8" w14:textId="3FAB6581" w:rsidR="00F0290C" w:rsidRDefault="001B4292" w:rsidP="00F0290C">
      <w:pPr>
        <w:spacing w:after="100" w:line="216" w:lineRule="auto"/>
        <w:ind w:left="-1134" w:right="-1134"/>
        <w:rPr>
          <w:rFonts w:eastAsiaTheme="minorEastAsia"/>
          <w:sz w:val="20"/>
          <w:szCs w:val="20"/>
          <w:lang w:val="en-US"/>
        </w:rPr>
      </w:pPr>
      <w:r>
        <w:rPr>
          <w:noProof/>
        </w:rPr>
        <w:drawing>
          <wp:anchor distT="0" distB="0" distL="114300" distR="114300" simplePos="0" relativeHeight="251673600" behindDoc="1" locked="0" layoutInCell="1" allowOverlap="1" wp14:anchorId="1B193388" wp14:editId="118923EB">
            <wp:simplePos x="0" y="0"/>
            <wp:positionH relativeFrom="page">
              <wp:align>left</wp:align>
            </wp:positionH>
            <wp:positionV relativeFrom="paragraph">
              <wp:posOffset>5080</wp:posOffset>
            </wp:positionV>
            <wp:extent cx="5210175" cy="1555115"/>
            <wp:effectExtent l="0" t="0" r="9525" b="6985"/>
            <wp:wrapTight wrapText="bothSides">
              <wp:wrapPolygon edited="0">
                <wp:start x="0" y="0"/>
                <wp:lineTo x="0" y="21432"/>
                <wp:lineTo x="21561" y="21432"/>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1555115"/>
                    </a:xfrm>
                    <a:prstGeom prst="rect">
                      <a:avLst/>
                    </a:prstGeom>
                    <a:noFill/>
                  </pic:spPr>
                </pic:pic>
              </a:graphicData>
            </a:graphic>
            <wp14:sizeRelH relativeFrom="page">
              <wp14:pctWidth>0</wp14:pctWidth>
            </wp14:sizeRelH>
            <wp14:sizeRelV relativeFrom="page">
              <wp14:pctHeight>0</wp14:pctHeight>
            </wp14:sizeRelV>
          </wp:anchor>
        </w:drawing>
      </w:r>
      <w:r w:rsidR="00F0290C" w:rsidRPr="00016D8F">
        <w:rPr>
          <w:rFonts w:eastAsiaTheme="minorEastAsia"/>
          <w:b/>
          <w:bCs/>
          <w:sz w:val="20"/>
          <w:szCs w:val="20"/>
          <w:lang w:val="en-US"/>
        </w:rPr>
        <w:t>Measuring variation of voltage with time</w:t>
      </w:r>
      <w:r w:rsidR="00F0290C">
        <w:rPr>
          <w:rFonts w:eastAsiaTheme="minorEastAsia"/>
          <w:sz w:val="20"/>
          <w:szCs w:val="20"/>
          <w:lang w:val="en-US"/>
        </w:rPr>
        <w:t>: Start timer when charging starts, record voltage at (regular) intervals until voltage reaches the supply voltage (i.e. stops rising)</w:t>
      </w:r>
    </w:p>
    <w:p w14:paraId="595719E3" w14:textId="21173E96"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 xml:space="preserve">The </w:t>
      </w:r>
      <w:r w:rsidRPr="00016D8F">
        <w:rPr>
          <w:rFonts w:eastAsiaTheme="minorEastAsia"/>
          <w:b/>
          <w:bCs/>
          <w:sz w:val="20"/>
          <w:szCs w:val="20"/>
          <w:lang w:val="en-US"/>
        </w:rPr>
        <w:t>time constant</w:t>
      </w:r>
      <w:r>
        <w:rPr>
          <w:rFonts w:eastAsiaTheme="minorEastAsia"/>
          <w:sz w:val="20"/>
          <w:szCs w:val="20"/>
          <w:lang w:val="en-US"/>
        </w:rPr>
        <w:t xml:space="preserve"> </w:t>
      </w:r>
      <m:oMath>
        <m:r>
          <w:rPr>
            <w:rFonts w:ascii="Cambria Math" w:eastAsiaTheme="minorEastAsia" w:hAnsi="Cambria Math"/>
            <w:sz w:val="20"/>
            <w:szCs w:val="20"/>
            <w:lang w:val="en-US"/>
          </w:rPr>
          <m:t>(τ)</m:t>
        </m:r>
      </m:oMath>
      <w:r>
        <w:rPr>
          <w:rFonts w:eastAsiaTheme="minorEastAsia"/>
          <w:sz w:val="20"/>
          <w:szCs w:val="20"/>
          <w:lang w:val="en-US"/>
        </w:rPr>
        <w:t xml:space="preserve"> is the product of the capacitance and resistance. It is the time taken for the voltage across the capacitor to fall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Pr>
          <w:rFonts w:eastAsiaTheme="minorEastAsia"/>
          <w:sz w:val="20"/>
          <w:szCs w:val="20"/>
          <w:lang w:val="en-US"/>
        </w:rPr>
        <w:t>)</w:t>
      </w:r>
    </w:p>
    <w:p w14:paraId="7D88FAA5" w14:textId="292CA95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Determining time constant</w:t>
      </w:r>
      <w:r>
        <w:rPr>
          <w:rFonts w:eastAsiaTheme="minorEastAsia"/>
          <w:sz w:val="20"/>
          <w:szCs w:val="20"/>
          <w:lang w:val="en-US"/>
        </w:rPr>
        <w:t>: Charge the capacitor by closing switch.  Open switch and allow capacitor to discharge, recording voltage and time.</w:t>
      </w:r>
    </w:p>
    <w:p w14:paraId="0B047C56" w14:textId="4A9C9232"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 xml:space="preserve">Plot voltage vs time and read time when voltage falls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Pr>
          <w:rFonts w:eastAsiaTheme="minorEastAsia"/>
          <w:sz w:val="20"/>
          <w:szCs w:val="20"/>
          <w:lang w:val="en-US"/>
        </w:rPr>
        <w:t xml:space="preserve">) or do the following plot where </w:t>
      </w:r>
      <m:oMath>
        <m:r>
          <w:rPr>
            <w:rFonts w:ascii="Cambria Math" w:eastAsiaTheme="minorEastAsia" w:hAnsi="Cambria Math"/>
            <w:sz w:val="20"/>
            <w:szCs w:val="20"/>
            <w:lang w:val="en-US"/>
          </w:rPr>
          <m:t>τ</m:t>
        </m:r>
      </m:oMath>
      <w:r>
        <w:rPr>
          <w:rFonts w:eastAsiaTheme="minorEastAsia"/>
          <w:sz w:val="20"/>
          <w:szCs w:val="20"/>
          <w:lang w:val="en-US"/>
        </w:rPr>
        <w:t xml:space="preserve"> = -1/grad</w:t>
      </w:r>
    </w:p>
    <w:p w14:paraId="4622B467" w14:textId="77777777" w:rsidR="00F0290C" w:rsidRDefault="00F0290C" w:rsidP="00F0290C">
      <w:pPr>
        <w:spacing w:after="100" w:line="216" w:lineRule="auto"/>
        <w:ind w:left="-1134" w:right="-1134"/>
        <w:rPr>
          <w:rFonts w:eastAsiaTheme="minorEastAsia"/>
          <w:sz w:val="20"/>
          <w:szCs w:val="20"/>
          <w:lang w:val="en-US"/>
        </w:rPr>
      </w:pPr>
      <m:oMath>
        <m:r>
          <w:rPr>
            <w:rFonts w:ascii="Cambria Math" w:eastAsiaTheme="minorEastAsia" w:hAnsi="Cambria Math"/>
            <w:sz w:val="20"/>
            <w:szCs w:val="20"/>
            <w:lang w:val="en-US"/>
          </w:rPr>
          <m:t xml:space="preserve">V = </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sSup>
          <m:sSupPr>
            <m:ctrlPr>
              <w:rPr>
                <w:rFonts w:ascii="Cambria Math" w:eastAsiaTheme="minorEastAsia" w:hAnsi="Cambria Math"/>
                <w:i/>
                <w:lang w:val="en-US"/>
              </w:rPr>
            </m:ctrlPr>
          </m:sSupPr>
          <m:e>
            <m:r>
              <w:rPr>
                <w:rFonts w:ascii="Cambria Math" w:eastAsiaTheme="minorEastAsia" w:hAnsi="Cambria Math"/>
                <w:sz w:val="20"/>
                <w:szCs w:val="20"/>
                <w:lang w:val="en-US"/>
              </w:rPr>
              <m:t>e</m:t>
            </m:r>
          </m:e>
          <m:sup>
            <m:f>
              <m:fPr>
                <m:ctrlPr>
                  <w:rPr>
                    <w:rFonts w:ascii="Cambria Math" w:eastAsiaTheme="minorEastAsia" w:hAnsi="Cambria Math"/>
                    <w:i/>
                    <w:lang w:val="en-US"/>
                  </w:rPr>
                </m:ctrlPr>
              </m:fPr>
              <m:num>
                <m:r>
                  <w:rPr>
                    <w:rFonts w:ascii="Cambria Math" w:eastAsiaTheme="minorEastAsia" w:hAnsi="Cambria Math"/>
                    <w:sz w:val="20"/>
                    <w:szCs w:val="20"/>
                    <w:lang w:val="en-US"/>
                  </w:rPr>
                  <m:t>-t</m:t>
                </m:r>
              </m:num>
              <m:den>
                <m:r>
                  <w:rPr>
                    <w:rFonts w:ascii="Cambria Math" w:eastAsiaTheme="minorEastAsia" w:hAnsi="Cambria Math"/>
                    <w:sz w:val="20"/>
                    <w:szCs w:val="20"/>
                    <w:lang w:val="en-US"/>
                  </w:rPr>
                  <m:t>τ</m:t>
                </m:r>
              </m:den>
            </m:f>
          </m:sup>
        </m:sSup>
      </m:oMath>
      <w:r>
        <w:rPr>
          <w:rFonts w:eastAsiaTheme="minorEastAsia"/>
          <w:sz w:val="20"/>
          <w:szCs w:val="20"/>
          <w:lang w:val="en-US"/>
        </w:rPr>
        <w:t xml:space="preserve"> , </w:t>
      </w:r>
      <m:oMath>
        <m:r>
          <w:rPr>
            <w:rFonts w:ascii="Cambria Math" w:eastAsiaTheme="minorEastAsia" w:hAnsi="Cambria Math"/>
            <w:sz w:val="20"/>
            <w:szCs w:val="20"/>
            <w:lang w:val="en-US"/>
          </w:rPr>
          <m:t>y = mx+c</m:t>
        </m:r>
      </m:oMath>
      <w:r>
        <w:rPr>
          <w:rFonts w:eastAsiaTheme="minorEastAsia"/>
          <w:sz w:val="20"/>
          <w:szCs w:val="20"/>
          <w:lang w:val="en-US"/>
        </w:rPr>
        <w:t xml:space="preserve">, </w:t>
      </w:r>
      <m:oMath>
        <m:r>
          <w:rPr>
            <w:rFonts w:ascii="Cambria Math" w:eastAsiaTheme="minorEastAsia" w:hAnsi="Cambria Math"/>
            <w:sz w:val="20"/>
            <w:szCs w:val="20"/>
            <w:lang w:val="en-US"/>
          </w:rPr>
          <m:t xml:space="preserve">ln(V)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τ</m:t>
            </m:r>
          </m:den>
        </m:f>
        <m:r>
          <w:rPr>
            <w:rFonts w:ascii="Cambria Math" w:eastAsiaTheme="minorEastAsia" w:hAnsi="Cambria Math"/>
            <w:sz w:val="20"/>
            <w:szCs w:val="20"/>
            <w:lang w:val="en-US"/>
          </w:rPr>
          <m:t>t + ln(</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oMath>
    </w:p>
    <w:p w14:paraId="3C6F9FFF" w14:textId="6CF25310"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V above can be replaced with Q or I and the same equations and rules apply.</w:t>
      </w:r>
    </w:p>
    <w:p w14:paraId="2159C58B" w14:textId="4C043EAD"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For experiment involving last graph, you can find t = 2</w:t>
      </w:r>
      <m:oMath>
        <m:r>
          <w:rPr>
            <w:rFonts w:ascii="Cambria Math" w:eastAsiaTheme="minorEastAsia" w:hAnsi="Cambria Math"/>
            <w:sz w:val="20"/>
            <w:szCs w:val="20"/>
            <w:lang w:val="en-US"/>
          </w:rPr>
          <m:t>τ</m:t>
        </m:r>
      </m:oMath>
      <w:r>
        <w:rPr>
          <w:rFonts w:eastAsiaTheme="minorEastAsia"/>
          <w:sz w:val="20"/>
          <w:szCs w:val="20"/>
          <w:lang w:val="en-US"/>
        </w:rPr>
        <w:t xml:space="preserve"> as well (t to fall to </w:t>
      </w:r>
      <m:oMath>
        <m:r>
          <w:rPr>
            <w:rFonts w:ascii="Cambria Math" w:eastAsiaTheme="minorEastAsia" w:hAnsi="Cambria Math"/>
            <w:sz w:val="20"/>
            <w:szCs w:val="20"/>
            <w:lang w:val="en-US"/>
          </w:rPr>
          <m:t>~14%</m:t>
        </m:r>
      </m:oMath>
      <w:r>
        <w:rPr>
          <w:rFonts w:eastAsiaTheme="minorEastAsia"/>
          <w:sz w:val="20"/>
          <w:szCs w:val="20"/>
          <w:lang w:val="en-US"/>
        </w:rPr>
        <w:t>) and avg</w:t>
      </w:r>
    </w:p>
    <w:p w14:paraId="0BFC190D" w14:textId="1C79AA7E"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Flash gun</w:t>
      </w:r>
      <w:r>
        <w:rPr>
          <w:rFonts w:eastAsiaTheme="minorEastAsia"/>
          <w:sz w:val="20"/>
          <w:szCs w:val="20"/>
          <w:lang w:val="en-US"/>
        </w:rPr>
        <w:t>: shutter on camera pressed causes rapid discharge of the capacitor through a gas filled flash tube producing an intense flash</w:t>
      </w:r>
    </w:p>
    <w:p w14:paraId="6159B9FF" w14:textId="3DEE427C" w:rsidR="00F0290C" w:rsidRDefault="001B4292" w:rsidP="00F0290C">
      <w:pPr>
        <w:spacing w:after="100" w:line="216" w:lineRule="auto"/>
        <w:ind w:left="-1134" w:right="-1134"/>
        <w:rPr>
          <w:rFonts w:eastAsiaTheme="minorEastAsia"/>
          <w:sz w:val="20"/>
          <w:szCs w:val="20"/>
          <w:lang w:val="en-US"/>
        </w:rPr>
      </w:pPr>
      <w:r w:rsidRPr="00016D8F">
        <w:rPr>
          <w:b/>
          <w:bCs/>
          <w:noProof/>
        </w:rPr>
        <w:drawing>
          <wp:anchor distT="0" distB="0" distL="114300" distR="114300" simplePos="0" relativeHeight="251674624" behindDoc="0" locked="0" layoutInCell="1" allowOverlap="1" wp14:anchorId="18A8B44A" wp14:editId="75EE5EFD">
            <wp:simplePos x="0" y="0"/>
            <wp:positionH relativeFrom="rightMargin">
              <wp:posOffset>-44450</wp:posOffset>
            </wp:positionH>
            <wp:positionV relativeFrom="page">
              <wp:posOffset>8953500</wp:posOffset>
            </wp:positionV>
            <wp:extent cx="932180" cy="1140946"/>
            <wp:effectExtent l="0" t="0" r="1270" b="2540"/>
            <wp:wrapSquare wrapText="bothSides"/>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white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l="23743" t="33968" r="21503" b="20206"/>
                    <a:stretch>
                      <a:fillRect/>
                    </a:stretch>
                  </pic:blipFill>
                  <pic:spPr bwMode="auto">
                    <a:xfrm>
                      <a:off x="0" y="0"/>
                      <a:ext cx="932180" cy="1140946"/>
                    </a:xfrm>
                    <a:prstGeom prst="rect">
                      <a:avLst/>
                    </a:prstGeom>
                    <a:noFill/>
                  </pic:spPr>
                </pic:pic>
              </a:graphicData>
            </a:graphic>
            <wp14:sizeRelH relativeFrom="margin">
              <wp14:pctWidth>0</wp14:pctWidth>
            </wp14:sizeRelH>
            <wp14:sizeRelV relativeFrom="margin">
              <wp14:pctHeight>0</wp14:pctHeight>
            </wp14:sizeRelV>
          </wp:anchor>
        </w:drawing>
      </w:r>
      <w:r w:rsidR="00F0290C" w:rsidRPr="00016D8F">
        <w:rPr>
          <w:rFonts w:eastAsiaTheme="minorEastAsia"/>
          <w:b/>
          <w:bCs/>
          <w:sz w:val="20"/>
          <w:szCs w:val="20"/>
          <w:lang w:val="en-US"/>
        </w:rPr>
        <w:t>Defibrillator</w:t>
      </w:r>
      <w:r w:rsidR="00F0290C">
        <w:rPr>
          <w:rFonts w:eastAsiaTheme="minorEastAsia"/>
          <w:sz w:val="20"/>
          <w:szCs w:val="20"/>
          <w:lang w:val="en-US"/>
        </w:rPr>
        <w:t xml:space="preserve">: when hearts rhythm is disturbed a defibrillator can provide a controlled shock to stop ventricular fibrillation. It transfers a precise amount of energy in a short time using a capacitor which stores electric charge in the electric field between metal plates separated by an insulator. The circuit has minimal resistance for fast charging, but it can’t be too small as this would damage the power supply. The voltage of a mains operated defibrillator should be stepped up and changed to </w:t>
      </w:r>
      <w:proofErr w:type="spellStart"/>
      <w:r w:rsidR="00F0290C">
        <w:rPr>
          <w:rFonts w:eastAsiaTheme="minorEastAsia"/>
          <w:sz w:val="20"/>
          <w:szCs w:val="20"/>
          <w:lang w:val="en-US"/>
        </w:rPr>
        <w:t>d.c</w:t>
      </w:r>
      <w:proofErr w:type="spellEnd"/>
      <w:r w:rsidR="00F0290C">
        <w:rPr>
          <w:rFonts w:eastAsiaTheme="minorEastAsia"/>
          <w:sz w:val="20"/>
          <w:szCs w:val="20"/>
          <w:lang w:val="en-US"/>
        </w:rPr>
        <w:t xml:space="preserve"> before charging the capacitor</w:t>
      </w:r>
    </w:p>
    <w:p w14:paraId="4A416745" w14:textId="55C4B0A3" w:rsidR="00F0290C" w:rsidRDefault="001B4292" w:rsidP="00F0290C">
      <w:pPr>
        <w:spacing w:after="100" w:line="216" w:lineRule="auto"/>
        <w:ind w:left="-1134" w:right="-1134"/>
        <w:rPr>
          <w:rFonts w:eastAsiaTheme="minorEastAsia"/>
          <w:sz w:val="20"/>
          <w:szCs w:val="20"/>
          <w:lang w:val="en-US"/>
        </w:rPr>
      </w:pPr>
      <w:r w:rsidRPr="001B4292">
        <w:rPr>
          <w:rFonts w:eastAsiaTheme="minorEastAsia"/>
          <w:noProof/>
          <w:sz w:val="20"/>
          <w:szCs w:val="20"/>
          <w:lang w:val="en-US"/>
        </w:rPr>
        <mc:AlternateContent>
          <mc:Choice Requires="wps">
            <w:drawing>
              <wp:anchor distT="45720" distB="45720" distL="114300" distR="114300" simplePos="0" relativeHeight="251683840" behindDoc="0" locked="0" layoutInCell="1" allowOverlap="1" wp14:anchorId="7AF32063" wp14:editId="7294E93D">
                <wp:simplePos x="0" y="0"/>
                <wp:positionH relativeFrom="column">
                  <wp:posOffset>-809625</wp:posOffset>
                </wp:positionH>
                <wp:positionV relativeFrom="bottomMargin">
                  <wp:posOffset>-95250</wp:posOffset>
                </wp:positionV>
                <wp:extent cx="5934075" cy="7620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762000"/>
                        </a:xfrm>
                        <a:prstGeom prst="rect">
                          <a:avLst/>
                        </a:prstGeom>
                        <a:noFill/>
                        <a:ln w="9525">
                          <a:noFill/>
                          <a:miter lim="800000"/>
                          <a:headEnd/>
                          <a:tailEnd/>
                        </a:ln>
                      </wps:spPr>
                      <wps:txbx>
                        <w:txbxContent>
                          <w:p w14:paraId="56A703E9" w14:textId="77777777" w:rsidR="001B4292" w:rsidRPr="00016D8F" w:rsidRDefault="001B4292" w:rsidP="001B4292">
                            <w:pPr>
                              <w:spacing w:after="100" w:line="216" w:lineRule="auto"/>
                              <w:rPr>
                                <w:rFonts w:eastAsiaTheme="minorEastAsia"/>
                                <w:sz w:val="20"/>
                                <w:szCs w:val="20"/>
                                <w:lang w:val="en-US"/>
                              </w:rPr>
                            </w:pPr>
                            <w:r>
                              <w:rPr>
                                <w:rFonts w:eastAsiaTheme="minorEastAsia"/>
                                <w:sz w:val="20"/>
                                <w:szCs w:val="20"/>
                                <w:lang w:val="en-US"/>
                              </w:rPr>
                              <w:t>For questions like: How would you use a number of these capacitors to get a total capacitance of x and a maximum voltage of y. Use the fact that voltage splits in series to work out the number of capacitors in series then work out how many parallel branches will be required to get the target total capacitance required.</w:t>
                            </w:r>
                          </w:p>
                          <w:p w14:paraId="232F07D0" w14:textId="2A60E47D" w:rsidR="001B4292" w:rsidRDefault="001B42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32063" id="_x0000_s1028" type="#_x0000_t202" style="position:absolute;left:0;text-align:left;margin-left:-63.75pt;margin-top:-7.5pt;width:467.25pt;height:60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" filled="f" stroked="f">
                <v:textbox>
                  <w:txbxContent>
                    <w:p w14:paraId="56A703E9" w14:textId="77777777" w:rsidR="001B4292" w:rsidRPr="00016D8F" w:rsidRDefault="001B4292" w:rsidP="001B4292">
                      <w:pPr>
                        <w:spacing w:after="100" w:line="216" w:lineRule="auto"/>
                        <w:rPr>
                          <w:rFonts w:eastAsiaTheme="minorEastAsia"/>
                          <w:sz w:val="20"/>
                          <w:szCs w:val="20"/>
                          <w:lang w:val="en-US"/>
                        </w:rPr>
                      </w:pPr>
                      <w:r>
                        <w:rPr>
                          <w:rFonts w:eastAsiaTheme="minorEastAsia"/>
                          <w:sz w:val="20"/>
                          <w:szCs w:val="20"/>
                          <w:lang w:val="en-US"/>
                        </w:rPr>
                        <w:t>For questions like: How would you use a number of these capacitors to get a total capacitance of x and a maximum voltage of y. Use the fact that voltage splits in series to work out the number of capacitors in series then work out how many parallel branches will be required to get the target total capacitance required.</w:t>
                      </w:r>
                    </w:p>
                    <w:p w14:paraId="232F07D0" w14:textId="2A60E47D" w:rsidR="001B4292" w:rsidRDefault="001B4292"/>
                  </w:txbxContent>
                </v:textbox>
                <w10:wrap type="square" anchory="margin"/>
              </v:shape>
            </w:pict>
          </mc:Fallback>
        </mc:AlternateContent>
      </w:r>
      <w:r>
        <w:rPr>
          <w:noProof/>
        </w:rPr>
        <mc:AlternateContent>
          <mc:Choice Requires="wps">
            <w:drawing>
              <wp:anchor distT="0" distB="0" distL="114300" distR="114300" simplePos="0" relativeHeight="251681792" behindDoc="0" locked="0" layoutInCell="1" allowOverlap="1" wp14:anchorId="0ADA3D27" wp14:editId="68400726">
                <wp:simplePos x="0" y="0"/>
                <wp:positionH relativeFrom="page">
                  <wp:align>right</wp:align>
                </wp:positionH>
                <wp:positionV relativeFrom="page">
                  <wp:posOffset>10073640</wp:posOffset>
                </wp:positionV>
                <wp:extent cx="1304925" cy="425450"/>
                <wp:effectExtent l="0" t="0" r="9525" b="6985"/>
                <wp:wrapNone/>
                <wp:docPr id="14" name="Text Box 14"/>
                <wp:cNvGraphicFramePr/>
                <a:graphic xmlns:a="http://schemas.openxmlformats.org/drawingml/2006/main">
                  <a:graphicData uri="http://schemas.microsoft.com/office/word/2010/wordprocessingShape">
                    <wps:wsp>
                      <wps:cNvSpPr txBox="1"/>
                      <wps:spPr>
                        <a:xfrm>
                          <a:off x="0" y="0"/>
                          <a:ext cx="1304925" cy="425450"/>
                        </a:xfrm>
                        <a:prstGeom prst="rect">
                          <a:avLst/>
                        </a:prstGeom>
                        <a:solidFill>
                          <a:prstClr val="white"/>
                        </a:solidFill>
                        <a:ln>
                          <a:noFill/>
                        </a:ln>
                      </wps:spPr>
                      <wps:txbx>
                        <w:txbxContent>
                          <w:p w14:paraId="0F7698CE" w14:textId="4928533B" w:rsidR="001B4292" w:rsidRDefault="001B4292" w:rsidP="001B4292">
                            <w:pPr>
                              <w:pStyle w:val="Caption"/>
                              <w:rPr>
                                <w:noProof/>
                                <w:color w:val="FF0000"/>
                                <w:lang w:val="en-US"/>
                              </w:rPr>
                            </w:pPr>
                            <w:r>
                              <w:t xml:space="preserve">Figure </w:t>
                            </w:r>
                            <w:fldSimple w:instr=" SEQ Figure \* ARABIC ">
                              <w:r w:rsidR="00783C20">
                                <w:rPr>
                                  <w:noProof/>
                                </w:rPr>
                                <w:t>2</w:t>
                              </w:r>
                            </w:fldSimple>
                            <w:r>
                              <w:t>: Alternatively use voltmeter in parallel to capacitor or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DA3D27" id="Text Box 14" o:spid="_x0000_s1029" type="#_x0000_t202" style="position:absolute;left:0;text-align:left;margin-left:51.55pt;margin-top:793.2pt;width:102.75pt;height:33.5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" stroked="f">
                <v:textbox style="mso-fit-shape-to-text:t" inset="0,0,0,0">
                  <w:txbxContent>
                    <w:p w14:paraId="0F7698CE" w14:textId="4928533B" w:rsidR="001B4292" w:rsidRDefault="001B4292" w:rsidP="001B4292">
                      <w:pPr>
                        <w:pStyle w:val="Caption"/>
                        <w:rPr>
                          <w:noProof/>
                          <w:color w:val="FF0000"/>
                          <w:lang w:val="en-US"/>
                        </w:rPr>
                      </w:pPr>
                      <w:r>
                        <w:t xml:space="preserve">Figure </w:t>
                      </w:r>
                      <w:fldSimple w:instr=" SEQ Figure \* ARABIC ">
                        <w:r w:rsidR="00783C20">
                          <w:rPr>
                            <w:noProof/>
                          </w:rPr>
                          <w:t>2</w:t>
                        </w:r>
                      </w:fldSimple>
                      <w:r>
                        <w:t>: Alternatively use voltmeter in parallel to capacitor or resistor</w:t>
                      </w:r>
                    </w:p>
                  </w:txbxContent>
                </v:textbox>
                <w10:wrap anchorx="page" anchory="page"/>
              </v:shape>
            </w:pict>
          </mc:Fallback>
        </mc:AlternateContent>
      </w:r>
      <w:r w:rsidR="00F0290C">
        <w:rPr>
          <w:rFonts w:eastAsiaTheme="minorEastAsia"/>
          <w:sz w:val="20"/>
          <w:szCs w:val="20"/>
          <w:lang w:val="en-US"/>
        </w:rPr>
        <w:t xml:space="preserve">A capacitor marked “47uF, 12V” indicates in normal use the ration of Q to P.D across capacitor is </w:t>
      </w:r>
      <m:oMath>
        <m:r>
          <w:rPr>
            <w:rFonts w:ascii="Cambria Math" w:eastAsiaTheme="minorEastAsia" w:hAnsi="Cambria Math"/>
            <w:sz w:val="20"/>
            <w:szCs w:val="20"/>
            <w:lang w:val="en-US"/>
          </w:rPr>
          <m:t>47x</m:t>
        </m:r>
        <m:sSup>
          <m:sSupPr>
            <m:ctrlPr>
              <w:rPr>
                <w:rFonts w:ascii="Cambria Math" w:eastAsiaTheme="minorEastAsia" w:hAnsi="Cambria Math"/>
                <w:i/>
                <w:lang w:val="en-US"/>
              </w:rPr>
            </m:ctrlPr>
          </m:sSupPr>
          <m:e>
            <m:r>
              <w:rPr>
                <w:rFonts w:ascii="Cambria Math" w:eastAsiaTheme="minorEastAsia" w:hAnsi="Cambria Math"/>
                <w:sz w:val="20"/>
                <w:szCs w:val="20"/>
                <w:lang w:val="en-US"/>
              </w:rPr>
              <m:t>10</m:t>
            </m:r>
          </m:e>
          <m:sup>
            <m:r>
              <w:rPr>
                <w:rFonts w:ascii="Cambria Math" w:eastAsiaTheme="minorEastAsia" w:hAnsi="Cambria Math"/>
                <w:sz w:val="20"/>
                <w:szCs w:val="20"/>
                <w:lang w:val="en-US"/>
              </w:rPr>
              <m:t>-6</m:t>
            </m:r>
          </m:sup>
        </m:sSup>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-1</m:t>
            </m:r>
          </m:sup>
        </m:sSup>
      </m:oMath>
      <w:r w:rsidR="00F0290C">
        <w:rPr>
          <w:rFonts w:eastAsiaTheme="minorEastAsia"/>
          <w:sz w:val="20"/>
          <w:szCs w:val="20"/>
          <w:lang w:val="en-US"/>
        </w:rPr>
        <w:t xml:space="preserve"> and that is it is designed to work &lt;= 12V, above this the insulator (dielectric) between the plates will break down and charge will leak from one side of the capacitor to the other.</w:t>
      </w:r>
    </w:p>
    <w:sectPr w:rsidR="00F0290C" w:rsidSect="00016D8F">
      <w:headerReference w:type="default" r:id="rId23"/>
      <w:pgSz w:w="11906" w:h="16838"/>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54ECE" w14:textId="77777777" w:rsidR="00EC697D" w:rsidRDefault="00EC697D" w:rsidP="00147C78">
      <w:pPr>
        <w:spacing w:after="0" w:line="240" w:lineRule="auto"/>
      </w:pPr>
      <w:r>
        <w:separator/>
      </w:r>
    </w:p>
  </w:endnote>
  <w:endnote w:type="continuationSeparator" w:id="0">
    <w:p w14:paraId="5303A609" w14:textId="77777777" w:rsidR="00EC697D" w:rsidRDefault="00EC697D" w:rsidP="00147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E9818" w14:textId="77777777" w:rsidR="00EC697D" w:rsidRDefault="00EC697D" w:rsidP="00147C78">
      <w:pPr>
        <w:spacing w:after="0" w:line="240" w:lineRule="auto"/>
      </w:pPr>
      <w:r>
        <w:separator/>
      </w:r>
    </w:p>
  </w:footnote>
  <w:footnote w:type="continuationSeparator" w:id="0">
    <w:p w14:paraId="0924A65A" w14:textId="77777777" w:rsidR="00EC697D" w:rsidRDefault="00EC697D" w:rsidP="00147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545D1" w14:textId="64E45A49" w:rsidR="00F0290C" w:rsidRPr="00147C78" w:rsidRDefault="00147C78">
    <w:pPr>
      <w:pStyle w:val="Header"/>
      <w:rPr>
        <w:lang w:val="en-US"/>
      </w:rPr>
    </w:pPr>
    <w:r>
      <w:rPr>
        <w:lang w:val="en-US"/>
      </w:rPr>
      <w:t>Magnetic Fields</w:t>
    </w:r>
    <w:r w:rsidR="00F0290C">
      <w:rPr>
        <w:lang w:val="en-US"/>
      </w:rPr>
      <w:t xml:space="preserve"> and Capacitors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122D3"/>
    <w:multiLevelType w:val="hybridMultilevel"/>
    <w:tmpl w:val="3C6EBAB6"/>
    <w:lvl w:ilvl="0" w:tplc="0FEE98A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736580"/>
    <w:multiLevelType w:val="hybridMultilevel"/>
    <w:tmpl w:val="4A96EFF0"/>
    <w:lvl w:ilvl="0" w:tplc="17A096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2A"/>
    <w:rsid w:val="00004821"/>
    <w:rsid w:val="00016D8F"/>
    <w:rsid w:val="0004165C"/>
    <w:rsid w:val="000B024B"/>
    <w:rsid w:val="000B6BB6"/>
    <w:rsid w:val="00147C78"/>
    <w:rsid w:val="00176F84"/>
    <w:rsid w:val="00195743"/>
    <w:rsid w:val="001B4292"/>
    <w:rsid w:val="001C44BC"/>
    <w:rsid w:val="001E0A95"/>
    <w:rsid w:val="0023552A"/>
    <w:rsid w:val="00242FFC"/>
    <w:rsid w:val="00243D84"/>
    <w:rsid w:val="00271AC7"/>
    <w:rsid w:val="002F09EC"/>
    <w:rsid w:val="0033593F"/>
    <w:rsid w:val="003979E4"/>
    <w:rsid w:val="003C47F9"/>
    <w:rsid w:val="004323E7"/>
    <w:rsid w:val="004436BC"/>
    <w:rsid w:val="004602E1"/>
    <w:rsid w:val="00461395"/>
    <w:rsid w:val="004F29D1"/>
    <w:rsid w:val="005579B9"/>
    <w:rsid w:val="005B22C5"/>
    <w:rsid w:val="005B4E47"/>
    <w:rsid w:val="005D4C1D"/>
    <w:rsid w:val="00691478"/>
    <w:rsid w:val="006E2A5F"/>
    <w:rsid w:val="006E489D"/>
    <w:rsid w:val="007258E8"/>
    <w:rsid w:val="00740506"/>
    <w:rsid w:val="0074602A"/>
    <w:rsid w:val="00783C20"/>
    <w:rsid w:val="007900C9"/>
    <w:rsid w:val="007D1E1D"/>
    <w:rsid w:val="00812D12"/>
    <w:rsid w:val="00856843"/>
    <w:rsid w:val="008A5D06"/>
    <w:rsid w:val="008E4636"/>
    <w:rsid w:val="008E7859"/>
    <w:rsid w:val="008F3EBC"/>
    <w:rsid w:val="0091426D"/>
    <w:rsid w:val="009267C5"/>
    <w:rsid w:val="009378EC"/>
    <w:rsid w:val="009459F5"/>
    <w:rsid w:val="00967EE5"/>
    <w:rsid w:val="009A0524"/>
    <w:rsid w:val="009A5ACD"/>
    <w:rsid w:val="00A363DC"/>
    <w:rsid w:val="00AD42E1"/>
    <w:rsid w:val="00B34997"/>
    <w:rsid w:val="00B7553E"/>
    <w:rsid w:val="00BE084B"/>
    <w:rsid w:val="00C736D4"/>
    <w:rsid w:val="00C914CC"/>
    <w:rsid w:val="00D31E1F"/>
    <w:rsid w:val="00D32163"/>
    <w:rsid w:val="00D46C0C"/>
    <w:rsid w:val="00DE0567"/>
    <w:rsid w:val="00E12FAE"/>
    <w:rsid w:val="00E82171"/>
    <w:rsid w:val="00EB0D4E"/>
    <w:rsid w:val="00EC697D"/>
    <w:rsid w:val="00F0290C"/>
    <w:rsid w:val="00F544E2"/>
    <w:rsid w:val="00F96F10"/>
    <w:rsid w:val="00FA1927"/>
    <w:rsid w:val="00FD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6838"/>
  <w15:chartTrackingRefBased/>
  <w15:docId w15:val="{AFB72C41-44DF-4FCF-BDF0-9858BAC5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C78"/>
  </w:style>
  <w:style w:type="paragraph" w:styleId="Footer">
    <w:name w:val="footer"/>
    <w:basedOn w:val="Normal"/>
    <w:link w:val="FooterChar"/>
    <w:uiPriority w:val="99"/>
    <w:unhideWhenUsed/>
    <w:rsid w:val="00147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C78"/>
  </w:style>
  <w:style w:type="paragraph" w:styleId="ListParagraph">
    <w:name w:val="List Paragraph"/>
    <w:basedOn w:val="Normal"/>
    <w:uiPriority w:val="34"/>
    <w:qFormat/>
    <w:rsid w:val="00147C78"/>
    <w:pPr>
      <w:ind w:left="720"/>
      <w:contextualSpacing/>
    </w:pPr>
  </w:style>
  <w:style w:type="character" w:styleId="PlaceholderText">
    <w:name w:val="Placeholder Text"/>
    <w:basedOn w:val="DefaultParagraphFont"/>
    <w:uiPriority w:val="99"/>
    <w:semiHidden/>
    <w:rsid w:val="00BE084B"/>
    <w:rPr>
      <w:color w:val="808080"/>
    </w:rPr>
  </w:style>
  <w:style w:type="table" w:styleId="TableGrid">
    <w:name w:val="Table Grid"/>
    <w:basedOn w:val="TableNormal"/>
    <w:uiPriority w:val="39"/>
    <w:rsid w:val="00557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57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00DCE-B5A1-4915-8502-5F31AB15B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Sweeney</dc:creator>
  <cp:keywords/>
  <dc:description/>
  <cp:lastModifiedBy>Barry Sweeney</cp:lastModifiedBy>
  <cp:revision>17</cp:revision>
  <cp:lastPrinted>2020-03-16T21:36:00Z</cp:lastPrinted>
  <dcterms:created xsi:type="dcterms:W3CDTF">2020-02-22T10:27:00Z</dcterms:created>
  <dcterms:modified xsi:type="dcterms:W3CDTF">2020-03-16T21:36:00Z</dcterms:modified>
</cp:coreProperties>
</file>