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3A5F"/>
          <w:sz w:val="52"/>
          <w:szCs w:val="52"/>
        </w:rPr>
        <w:t xml:space="preserve">ПАКЕТ УСИЛЕНИЯ ПЛАНА</w:t>
      </w:r>
    </w:p>
    <w:p>
      <w:pPr>
        <w:spacing w:after="40"/>
        <w:jc w:val="center"/>
      </w:pPr>
      <w:r>
        <w:rPr>
          <w:color w:val="2E75B6"/>
          <w:sz w:val="26"/>
          <w:szCs w:val="26"/>
        </w:rPr>
        <w:t xml:space="preserve">Спутник к «7-месячному плану: от нуля до Data Analyst»</w:t>
      </w:r>
    </w:p>
    <w:p>
      <w:pPr>
        <w:spacing w:after="300"/>
        <w:jc w:val="center"/>
      </w:pPr>
      <w:r>
        <w:rPr>
          <w:i/>
          <w:iCs/>
          <w:color w:val="5A6A7A"/>
          <w:sz w:val="20"/>
          <w:szCs w:val="20"/>
        </w:rPr>
        <w:t xml:space="preserve">6 senior-агентов + главный архитектор · только то, чего нет в базовом плане · 80% практики</w:t>
      </w:r>
    </w:p>
    <w:p>
      <w:pPr>
        <w:pBdr>
          <w:top w:val="single" w:color="2E75B6" w:sz="12" w:space="6"/>
          <w:bottom w:val="single" w:color="2E75B6" w:sz="12" w:space="6"/>
        </w:pBdr>
        <w:spacing w:after="1000"/>
        <w:jc w:val="center"/>
      </w:pPr>
      <w:r>
        <w:rPr>
          <w:color w:val="1F3A5F"/>
          <w:sz w:val="20"/>
          <w:szCs w:val="20"/>
        </w:rPr>
        <w:t xml:space="preserve">Цель: первая работа Data Analyst в Кыргызстане · продуктовая специализация</w:t>
      </w:r>
    </w:p>
    <w:p>
      <w:pPr>
        <w:spacing w:after="1000"/>
        <w:jc w:val="center"/>
      </w:pPr>
      <w:r>
        <w:rPr>
          <w:color w:val="5A6A7A"/>
          <w:sz w:val="18"/>
          <w:szCs w:val="18"/>
        </w:rPr>
        <w:t xml:space="preserve">Это не пересказ плана. Каждый раздел добавляет то, чего в нём нет:
дневную каденцию, конкретные наборы задач, лист горячих клавиш,
недопокрытые темы, матрицы навыков, систему mock-интервью.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Часть 0. Вердикт главного архитектора</w:t>
      </w:r>
    </w:p>
    <w:p>
      <w:pPr>
        <w:pBdr>
          <w:left w:val="single" w:color="2E75B6" w:sz="18" w:space="10"/>
        </w:pBdr>
        <w:spacing w:after="140" w:before="40"/>
        <w:ind w:left="160"/>
      </w:pPr>
      <w:r>
        <w:rPr>
          <w:i/>
          <w:iCs/>
          <w:color w:val="3A4A5E"/>
        </w:rPr>
        <w:t xml:space="preserve">Сначала честная оценка базового плана, потом — что именно усиливаем. Главный архитектор не трогает то, что уже сделано на уровне senior; он добавляет недостающее и убирает риск перегруза.</w:t>
      </w:r>
    </w:p>
    <w:p>
      <w:pPr>
        <w:pStyle w:val="Heading2"/>
      </w:pPr>
      <w:r>
        <w:t xml:space="preserve">Общая оценка: 9 / 10</w:t>
      </w:r>
    </w:p>
    <w:p>
      <w:pPr>
        <w:spacing w:after="120" w:before="0"/>
      </w:pPr>
      <w:r>
        <w:t xml:space="preserve">Базовый план — в верхних процентах самостоятельных маршрутов в аналитику. Это не нужно переделывать, это нужно достроить. Сильные решения, которые </w:t>
      </w:r>
      <w:r>
        <w:rPr>
          <w:b/>
          <w:bCs/>
        </w:rPr>
        <w:t xml:space="preserve">оставляем как есть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Практика впереди теории</w:t>
      </w:r>
      <w:r>
        <w:t xml:space="preserve"> (80/20), проект каждый месяц, GitHub как диплом — единственно верный путь без корочки.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Раздел про деньги и runway</w:t>
      </w:r>
      <w:r>
        <w:t xml:space="preserve"> — то, что валит планы чаще, чем сложность. Его наличие — признак зрелости; большинство планов про это молчат.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Параллельные отклики с месяца 3</w:t>
      </w:r>
      <w:r>
        <w:t xml:space="preserve"> — рынок используется как тренажёр, а не как финиш. Сильный ход.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Продуктовая специализация как отстройка от толпы</w:t>
      </w:r>
      <w:r>
        <w:t xml:space="preserve"> — дешевле и сильнее, чем вторая техэкспертиза (ML).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Критическое мышление сквозь проекты</w:t>
      </w:r>
      <w:r>
        <w:t xml:space="preserve"> (раздел «Проверка себя») — именно это отличает аналитика от рисовальщика графиков.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Честность про отсутствие гарантий</w:t>
      </w:r>
      <w:r>
        <w:t xml:space="preserve"> + раздел «что исключено и почему» — образцовая фильтрация. Не добавляем мусор.</w:t>
      </w:r>
    </w:p>
    <w:p>
      <w:pPr>
        <w:pStyle w:val="Heading2"/>
      </w:pPr>
      <w:r>
        <w:t xml:space="preserve">Главные слабые места (что реально не хватает новичку)</w:t>
      </w:r>
    </w:p>
    <w:tbl>
      <w:tblPr>
        <w:tblW w:type="dxa" w:w="9020"/>
        <w:tblBorders>
          <w:top w:val="single" w:color="C7D2E0" w:sz="1"/>
          <w:left w:val="single" w:color="C7D2E0" w:sz="1"/>
          <w:bottom w:val="single" w:color="C7D2E0" w:sz="1"/>
          <w:right w:val="single" w:color="C7D2E0" w:sz="1"/>
          <w:insideH w:val="single" w:color="C7D2E0" w:sz="1"/>
          <w:insideV w:val="single" w:color="C7D2E0" w:sz="1"/>
        </w:tblBorders>
      </w:tblPr>
      <w:tblGrid>
        <w:gridCol w:w="500"/>
        <w:gridCol w:w="2200"/>
        <w:gridCol w:w="3700"/>
        <w:gridCol w:w="2620"/>
      </w:tblGrid>
      <w:tr>
        <w:trPr>
          <w:tblHeader/>
        </w:trPr>
        <w:tc>
          <w:tcPr>
            <w:tcW w:type="dxa" w:w="5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Пробел</w:t>
            </w:r>
          </w:p>
        </w:tc>
        <w:tc>
          <w:tcPr>
            <w:tcW w:type="dxa" w:w="37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Почему это бьёт по новичку</w:t>
            </w:r>
          </w:p>
        </w:tc>
        <w:tc>
          <w:tcPr>
            <w:tcW w:type="dxa" w:w="262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Чем закрываем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Нет дневной гранулярности</w:t>
            </w:r>
          </w:p>
        </w:tc>
        <w:tc>
          <w:tcPr>
            <w:tcW w:type="dxa" w:w="3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План даёт неделю и шаблон дня из 5 блоков, но не отвечает «что открыть и делать прямо сейчас, в среду». Новичок зависает на стыке тема→действие.</w:t>
            </w:r>
          </w:p>
        </w:tc>
        <w:tc>
          <w:tcPr>
            <w:tcW w:type="dxa" w:w="26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Спринт-доски с дневной каденцией (Часть 1, у каждого агента).</w:t>
            </w:r>
          </w:p>
        </w:tc>
      </w:tr>
      <w:tr>
        <w:tc>
          <w:tcPr>
            <w:tcW w:type="dxa" w:w="5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2</w:t>
            </w:r>
          </w:p>
        </w:tc>
        <w:tc>
          <w:tcPr>
            <w:tcW w:type="dxa" w:w="22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Ресурсы названы, но не упорядочены</w:t>
            </w:r>
          </w:p>
        </w:tc>
        <w:tc>
          <w:tcPr>
            <w:tcW w:type="dxa" w:w="3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sql-ex / LeetCode / DataLemur упомянуты, но нет «реши это, в таком порядке, до такого уровня».</w:t>
            </w:r>
          </w:p>
        </w:tc>
        <w:tc>
          <w:tcPr>
            <w:tcW w:type="dxa" w:w="26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Конкретные наборы задач по дням/неделям (Агент 2 и др.).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Excel: горячие клавиши не выписаны</w:t>
            </w:r>
          </w:p>
        </w:tc>
        <w:tc>
          <w:tcPr>
            <w:tcW w:type="dxa" w:w="3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Сказано «без мыши в 3 раза быстрее», но списка нет — значит, не выучит.</w:t>
            </w:r>
          </w:p>
        </w:tc>
        <w:tc>
          <w:tcPr>
            <w:tcW w:type="dxa" w:w="26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Лист горячих клавиш (Агент 1).</w:t>
            </w:r>
          </w:p>
        </w:tc>
      </w:tr>
      <w:tr>
        <w:tc>
          <w:tcPr>
            <w:tcW w:type="dxa" w:w="5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4</w:t>
            </w:r>
          </w:p>
        </w:tc>
        <w:tc>
          <w:tcPr>
            <w:tcW w:type="dxa" w:w="22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Недопокрытые темы</w:t>
            </w:r>
          </w:p>
        </w:tc>
        <w:tc>
          <w:tcPr>
            <w:tcW w:type="dxa" w:w="3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numpy — одна строка; оптимизация запросов — только задача №50, но ей не учат; вероятность/Байес нужны на собесе, но тренажа нет.</w:t>
            </w:r>
          </w:p>
        </w:tc>
        <w:tc>
          <w:tcPr>
            <w:tcW w:type="dxa" w:w="26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Отдельные блоки (Агенты 2, 4, 5).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5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Нет матриц навыков и оценки шансов</w:t>
            </w:r>
          </w:p>
        </w:tc>
        <w:tc>
          <w:tcPr>
            <w:tcW w:type="dxa" w:w="3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Не видно явной планки «первая работа / Junior / Middle», нет оценки вероятности и ROI.</w:t>
            </w:r>
          </w:p>
        </w:tc>
        <w:tc>
          <w:tcPr>
            <w:tcW w:type="dxa" w:w="26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Часть 2 (матрицы, вероятность, ROI).</w:t>
            </w:r>
          </w:p>
        </w:tc>
      </w:tr>
      <w:tr>
        <w:tc>
          <w:tcPr>
            <w:tcW w:type="dxa" w:w="5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6</w:t>
            </w:r>
          </w:p>
        </w:tc>
        <w:tc>
          <w:tcPr>
            <w:tcW w:type="dxa" w:w="22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Mock-интервью без системы</w:t>
            </w:r>
          </w:p>
        </w:tc>
        <w:tc>
          <w:tcPr>
            <w:tcW w:type="dxa" w:w="3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Названы, но нет протокола: что, когда, как себя оценивать.</w:t>
            </w:r>
          </w:p>
        </w:tc>
        <w:tc>
          <w:tcPr>
            <w:tcW w:type="dxa" w:w="26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Система подготовки к собесу (Агент 6).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7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Риск перегруза месяцев 6–7</w:t>
            </w:r>
          </w:p>
        </w:tc>
        <w:tc>
          <w:tcPr>
            <w:tcW w:type="dxa" w:w="3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Продукт + капстоун + интенсив поиска + ATS-резюме + 30 SQL на скорость на 8 недель — это много.</w:t>
            </w:r>
          </w:p>
        </w:tc>
        <w:tc>
          <w:tcPr>
            <w:tcW w:type="dxa" w:w="26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Перебалансировка в финальном roadmap.</w:t>
            </w:r>
          </w:p>
        </w:tc>
      </w:tr>
    </w:tbl>
    <w:p>
      <w:pPr>
        <w:pStyle w:val="Heading2"/>
      </w:pPr>
      <w:r>
        <w:t xml:space="preserve">Что изменить (приоритезированно)</w:t>
      </w:r>
    </w:p>
    <w:p>
      <w:pPr>
        <w:spacing w:after="120" w:before="0"/>
      </w:pPr>
      <w:r>
        <w:rPr>
          <w:b/>
          <w:bCs/>
        </w:rPr>
        <w:t xml:space="preserve">P0 — обязательно.</w:t>
      </w:r>
      <w:r>
        <w:t xml:space="preserve"> Добавить дневную каденцию (спринт-доски) — снимает риск №1 «не знаю, что делать сегодня». Включить numpy-минимум и блок оптимизации запросов — их спрашивают/они нужны для реальной работы.</w:t>
      </w:r>
    </w:p>
    <w:p>
      <w:pPr>
        <w:spacing w:after="120" w:before="0"/>
      </w:pPr>
      <w:r>
        <w:rPr>
          <w:b/>
          <w:bCs/>
        </w:rPr>
        <w:t xml:space="preserve">P1 — сильно желательно.</w:t>
      </w:r>
      <w:r>
        <w:t xml:space="preserve"> Добавить тренировку вероятности/Байеса (10–15 задач) — дешёвая страховка от провала на HR-скрине и техсобесе. Систематизировать mock-интервью.</w:t>
      </w:r>
    </w:p>
    <w:p>
      <w:pPr>
        <w:spacing w:after="120" w:before="0"/>
      </w:pPr>
      <w:r>
        <w:rPr>
          <w:b/>
          <w:bCs/>
        </w:rPr>
        <w:t xml:space="preserve">P2 — улучшение.</w:t>
      </w:r>
      <w:r>
        <w:t xml:space="preserve"> Слегка разгрузить месяц 7: вынести ATS-резюме и первый mock в месяц 6, чтобы 7-й остался под капстоун и интенсив откликов.</w:t>
      </w:r>
    </w:p>
    <w:p>
      <w:pPr>
        <w:spacing w:after="120" w:before="0"/>
      </w:pPr>
      <w:r>
        <w:rPr>
          <w:b/>
          <w:bCs/>
        </w:rPr>
        <w:t xml:space="preserve">Ничего крупного не удалять.</w:t>
      </w:r>
      <w:r>
        <w:t xml:space="preserve"> План уже хорошо отфильтрован. Единственный кандидат на сжатие — мини-проект Б месяца 5 (логистическая регрессия): держать строго </w:t>
      </w:r>
      <w:r>
        <w:rPr>
          <w:b/>
          <w:bCs/>
        </w:rPr>
        <w:t xml:space="preserve">опциональным</w:t>
      </w:r>
      <w:r>
        <w:t xml:space="preserve">, не тратить на него учебные блоки (это уже территория Data Scientist).</w:t>
      </w:r>
    </w:p>
    <w:p>
      <w:r>
        <w:br w:type="page"/>
      </w:r>
    </w:p>
    <w:p>
      <w:pPr>
        <w:pStyle w:val="Heading1"/>
      </w:pPr>
      <w:r>
        <w:t xml:space="preserve">Часть 1. Усиления по агентам</w:t>
      </w:r>
    </w:p>
    <w:p>
      <w:pPr>
        <w:pBdr>
          <w:left w:val="single" w:color="2E75B6" w:sz="18" w:space="10"/>
        </w:pBdr>
        <w:spacing w:after="140" w:before="40"/>
        <w:ind w:left="160"/>
      </w:pPr>
      <w:r>
        <w:rPr>
          <w:i/>
          <w:iCs/>
          <w:color w:val="3A4A5E"/>
        </w:rPr>
        <w:t xml:space="preserve">Каждый агент — отдельный senior с 15+ годами опыта в своей теме. Задача агента: не повторять план, а достроить недостающее и честно раскритиковать собственный раздел. Дневную каденцию для месяца 1 даём по дням как образец; для месяцев 2–7 — спринт-доски (фокус недели + Definition of Done + ключевые тренировки), чтобы документ оставался рабочим, а не превращался в 180 микро-записей.</w:t>
      </w:r>
    </w:p>
    <w:p>
      <w:pPr>
        <w:pStyle w:val="Heading2"/>
      </w:pPr>
      <w:r>
        <w:t xml:space="preserve">Агент 1 — Excel Senior Analyst · Месяц 1</w:t>
      </w:r>
    </w:p>
    <w:p>
      <w:pPr>
        <w:spacing w:after="120" w:before="0"/>
      </w:pPr>
      <w:r>
        <w:rPr>
          <w:b/>
          <w:bCs/>
        </w:rPr>
        <w:t xml:space="preserve">Два спринта по 2 недели.</w:t>
      </w:r>
    </w:p>
    <w:tbl>
      <w:tblPr>
        <w:tblW w:type="dxa" w:w="9020"/>
        <w:tblBorders>
          <w:top w:val="single" w:color="C7D2E0" w:sz="1"/>
          <w:left w:val="single" w:color="C7D2E0" w:sz="1"/>
          <w:bottom w:val="single" w:color="C7D2E0" w:sz="1"/>
          <w:right w:val="single" w:color="C7D2E0" w:sz="1"/>
          <w:insideH w:val="single" w:color="C7D2E0" w:sz="1"/>
          <w:insideV w:val="single" w:color="C7D2E0" w:sz="1"/>
        </w:tblBorders>
      </w:tblPr>
      <w:tblGrid>
        <w:gridCol w:w="800"/>
        <w:gridCol w:w="800"/>
        <w:gridCol w:w="2800"/>
        <w:gridCol w:w="4620"/>
      </w:tblGrid>
      <w:tr>
        <w:trPr>
          <w:tblHeader/>
        </w:trPr>
        <w:tc>
          <w:tcPr>
            <w:tcW w:type="dxa" w:w="8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Спринт</w:t>
            </w:r>
          </w:p>
        </w:tc>
        <w:tc>
          <w:tcPr>
            <w:tcW w:type="dxa" w:w="8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Недели</w:t>
            </w:r>
          </w:p>
        </w:tc>
        <w:tc>
          <w:tcPr>
            <w:tcW w:type="dxa" w:w="28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Тема</w:t>
            </w:r>
          </w:p>
        </w:tc>
        <w:tc>
          <w:tcPr>
            <w:tcW w:type="dxa" w:w="462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Definition of Done (что «зелёное» в конце)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S1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1–2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Формулы, логика, чистка, связывание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Связываешь две таблицы без ошибок #Н/Д; чистишь выгрузку (дубли, типы, пробелы); пишешь вложенный IF; работаешь клавиатурой без мыши. Репозиторий на GitHub заведён, сырой датасет залит.</w:t>
            </w:r>
          </w:p>
        </w:tc>
      </w:tr>
      <w:tr>
        <w:tc>
          <w:tcPr>
            <w:tcW w:type="dxa" w:w="8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S2</w:t>
            </w:r>
          </w:p>
        </w:tc>
        <w:tc>
          <w:tcPr>
            <w:tcW w:type="dxa" w:w="8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3–4</w:t>
            </w:r>
          </w:p>
        </w:tc>
        <w:tc>
          <w:tcPr>
            <w:tcW w:type="dxa" w:w="28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Сводные, визуализация, дашборд</w:t>
            </w:r>
          </w:p>
        </w:tc>
        <w:tc>
          <w:tcPr>
            <w:tcW w:type="dxa" w:w="46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Собираешь сводную с нуля за пару минут; строишь однолистовой дашборд со срезами; автоочистка через Power Query; </w:t>
            </w:r>
            <w:r>
              <w:rPr>
                <w:b/>
                <w:bCs/>
              </w:rPr>
              <w:t xml:space="preserve">большой проект сдан, экзамен пройден.</w:t>
            </w:r>
          </w:p>
        </w:tc>
      </w:tr>
    </w:tbl>
    <w:p>
      <w:pPr>
        <w:pStyle w:val="Heading3"/>
      </w:pPr>
      <w:r>
        <w:t xml:space="preserve">Дневная каденция месяца 1 (образец на весь план)</w:t>
      </w:r>
    </w:p>
    <w:p>
      <w:pPr>
        <w:spacing w:after="120" w:before="0"/>
      </w:pPr>
      <w:r>
        <w:t xml:space="preserve">Структура дня — из базового плана (5 блоков). Здесь — чем наполнять блоки 2–4 по дням. Вс — лёгкий день (повтор + дневник), не расписан.</w:t>
      </w:r>
    </w:p>
    <w:tbl>
      <w:tblPr>
        <w:tblW w:type="dxa" w:w="9020"/>
        <w:tblBorders>
          <w:top w:val="single" w:color="C7D2E0" w:sz="1"/>
          <w:left w:val="single" w:color="C7D2E0" w:sz="1"/>
          <w:bottom w:val="single" w:color="C7D2E0" w:sz="1"/>
          <w:right w:val="single" w:color="C7D2E0" w:sz="1"/>
          <w:insideH w:val="single" w:color="C7D2E0" w:sz="1"/>
          <w:insideV w:val="single" w:color="C7D2E0" w:sz="1"/>
        </w:tblBorders>
      </w:tblPr>
      <w:tblGrid>
        <w:gridCol w:w="1100"/>
        <w:gridCol w:w="4000"/>
        <w:gridCol w:w="3920"/>
      </w:tblGrid>
      <w:tr>
        <w:trPr>
          <w:tblHeader/>
        </w:trPr>
        <w:tc>
          <w:tcPr>
            <w:tcW w:type="dxa" w:w="11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Неделя 1</w:t>
            </w:r>
          </w:p>
        </w:tc>
        <w:tc>
          <w:tcPr>
            <w:tcW w:type="dxa" w:w="40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Новая тема (блок 2)</w:t>
            </w:r>
          </w:p>
        </w:tc>
        <w:tc>
          <w:tcPr>
            <w:tcW w:type="dxa" w:w="392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Практика (блоки 3–4)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Пн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Интерфейс, ссылки A1/$A$1, автозаполнение, форматы</w:t>
            </w:r>
          </w:p>
        </w:tc>
        <w:tc>
          <w:tcPr>
            <w:tcW w:type="dxa" w:w="39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Завести GitHub + репозиторий проекта, залить сырой датасет; потренировать ссылки</w:t>
            </w:r>
          </w:p>
        </w:tc>
      </w:tr>
      <w:tr>
        <w:tc>
          <w:tcPr>
            <w:tcW w:type="dxa" w:w="11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Вт</w:t>
            </w:r>
          </w:p>
        </w:tc>
        <w:tc>
          <w:tcPr>
            <w:tcW w:type="dxa" w:w="4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SUM, AVERAGE, COUNT/COUNTA, MIN, MAX, ROUND</w:t>
            </w:r>
          </w:p>
        </w:tc>
        <w:tc>
          <w:tcPr>
            <w:tcW w:type="dxa" w:w="39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Посчитать выручку, средний чек, число заказов; черновик README (бизнес-задача)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Ср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IF, вложенный IF, AND/OR, IFERROR</w:t>
            </w:r>
          </w:p>
        </w:tc>
        <w:tc>
          <w:tcPr>
            <w:tcW w:type="dxa" w:w="39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Столбец «Категория клиента» по сумме покупок через вложенный IF</w:t>
            </w:r>
          </w:p>
        </w:tc>
      </w:tr>
      <w:tr>
        <w:tc>
          <w:tcPr>
            <w:tcW w:type="dxa" w:w="11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Чт</w:t>
            </w:r>
          </w:p>
        </w:tc>
        <w:tc>
          <w:tcPr>
            <w:tcW w:type="dxa" w:w="4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Горячие клавиши — час «без мыши» (см. лист ниже)</w:t>
            </w:r>
          </w:p>
        </w:tc>
        <w:tc>
          <w:tcPr>
            <w:tcW w:type="dxa" w:w="39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Переделать вчерашнее только с клавиатуры на время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Пт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Типы данных: текст vs число (почему «не считает»)</w:t>
            </w:r>
          </w:p>
        </w:tc>
        <w:tc>
          <w:tcPr>
            <w:tcW w:type="dxa" w:w="39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Починить «битые» числа/даты в выгрузке; зафиксировать ссылки ($)</w:t>
            </w:r>
          </w:p>
        </w:tc>
      </w:tr>
      <w:tr>
        <w:tc>
          <w:tcPr>
            <w:tcW w:type="dxa" w:w="11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Сб</w:t>
            </w:r>
          </w:p>
        </w:tc>
        <w:tc>
          <w:tcPr>
            <w:tcW w:type="dxa" w:w="4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—</w:t>
            </w:r>
          </w:p>
        </w:tc>
        <w:tc>
          <w:tcPr>
            <w:tcW w:type="dxa" w:w="39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Проектный день: собрать лист с метриками, закоммитить</w:t>
            </w:r>
          </w:p>
        </w:tc>
      </w:tr>
    </w:tbl>
    <w:tbl>
      <w:tblPr>
        <w:tblW w:type="dxa" w:w="9020"/>
        <w:tblBorders>
          <w:top w:val="single" w:color="C7D2E0" w:sz="1"/>
          <w:left w:val="single" w:color="C7D2E0" w:sz="1"/>
          <w:bottom w:val="single" w:color="C7D2E0" w:sz="1"/>
          <w:right w:val="single" w:color="C7D2E0" w:sz="1"/>
          <w:insideH w:val="single" w:color="C7D2E0" w:sz="1"/>
          <w:insideV w:val="single" w:color="C7D2E0" w:sz="1"/>
        </w:tblBorders>
      </w:tblPr>
      <w:tblGrid>
        <w:gridCol w:w="1100"/>
        <w:gridCol w:w="4000"/>
        <w:gridCol w:w="3920"/>
      </w:tblGrid>
      <w:tr>
        <w:trPr>
          <w:tblHeader/>
        </w:trPr>
        <w:tc>
          <w:tcPr>
            <w:tcW w:type="dxa" w:w="11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Неделя 2</w:t>
            </w:r>
          </w:p>
        </w:tc>
        <w:tc>
          <w:tcPr>
            <w:tcW w:type="dxa" w:w="40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Новая тема (блок 2)</w:t>
            </w:r>
          </w:p>
        </w:tc>
        <w:tc>
          <w:tcPr>
            <w:tcW w:type="dxa" w:w="392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Практика (блоки 3–4)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Пн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VLOOKUP → XLOOKUP → INDEX+MATCH (почему последний лучше)</w:t>
            </w:r>
          </w:p>
        </w:tc>
        <w:tc>
          <w:tcPr>
            <w:tcW w:type="dxa" w:w="39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Связать заказы и клиентов через XLOOKUP, затем переписать на INDEX+MATCH</w:t>
            </w:r>
          </w:p>
        </w:tc>
      </w:tr>
      <w:tr>
        <w:tc>
          <w:tcPr>
            <w:tcW w:type="dxa" w:w="11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Вт</w:t>
            </w:r>
          </w:p>
        </w:tc>
        <w:tc>
          <w:tcPr>
            <w:tcW w:type="dxa" w:w="4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Текст: LEFT/RIGHT/MID/TRIM/LEN/CONCAT/TEXT/SUBSTITUTE</w:t>
            </w:r>
          </w:p>
        </w:tc>
        <w:tc>
          <w:tcPr>
            <w:tcW w:type="dxa" w:w="39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Извлечь код города/категорию из «грязного» текстового поля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Ср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Удаление дублей, «текст по столбцам», поиск/замена</w:t>
            </w:r>
          </w:p>
        </w:tc>
        <w:tc>
          <w:tcPr>
            <w:tcW w:type="dxa" w:w="39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Дедуп выгрузки, разбор слипшихся колонок</w:t>
            </w:r>
          </w:p>
        </w:tc>
      </w:tr>
      <w:tr>
        <w:tc>
          <w:tcPr>
            <w:tcW w:type="dxa" w:w="11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Чт</w:t>
            </w:r>
          </w:p>
        </w:tc>
        <w:tc>
          <w:tcPr>
            <w:tcW w:type="dxa" w:w="4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Условное форматирование для подсветки аномалий</w:t>
            </w:r>
          </w:p>
        </w:tc>
        <w:tc>
          <w:tcPr>
            <w:tcW w:type="dxa" w:w="39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Подсветить выбросы и пустые ключи цветом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Пт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Мини-проект А: отток (клиенты без покупок 90+ дней)</w:t>
            </w:r>
          </w:p>
        </w:tc>
        <w:tc>
          <w:tcPr>
            <w:tcW w:type="dxa" w:w="39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Сделать мини-проект А, README</w:t>
            </w:r>
          </w:p>
        </w:tc>
      </w:tr>
      <w:tr>
        <w:tc>
          <w:tcPr>
            <w:tcW w:type="dxa" w:w="11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Сб</w:t>
            </w:r>
          </w:p>
        </w:tc>
        <w:tc>
          <w:tcPr>
            <w:tcW w:type="dxa" w:w="4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—</w:t>
            </w:r>
          </w:p>
        </w:tc>
        <w:tc>
          <w:tcPr>
            <w:tcW w:type="dxa" w:w="39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Мини-проект Б: сверка двух выгрузок (расхождения)</w:t>
            </w:r>
          </w:p>
        </w:tc>
      </w:tr>
    </w:tbl>
    <w:tbl>
      <w:tblPr>
        <w:tblW w:type="dxa" w:w="9020"/>
        <w:tblBorders>
          <w:top w:val="single" w:color="C7D2E0" w:sz="1"/>
          <w:left w:val="single" w:color="C7D2E0" w:sz="1"/>
          <w:bottom w:val="single" w:color="C7D2E0" w:sz="1"/>
          <w:right w:val="single" w:color="C7D2E0" w:sz="1"/>
          <w:insideH w:val="single" w:color="C7D2E0" w:sz="1"/>
          <w:insideV w:val="single" w:color="C7D2E0" w:sz="1"/>
        </w:tblBorders>
      </w:tblPr>
      <w:tblGrid>
        <w:gridCol w:w="1100"/>
        <w:gridCol w:w="4000"/>
        <w:gridCol w:w="3920"/>
      </w:tblGrid>
      <w:tr>
        <w:trPr>
          <w:tblHeader/>
        </w:trPr>
        <w:tc>
          <w:tcPr>
            <w:tcW w:type="dxa" w:w="11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Неделя 3</w:t>
            </w:r>
          </w:p>
        </w:tc>
        <w:tc>
          <w:tcPr>
            <w:tcW w:type="dxa" w:w="40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Новая тема (блок 2)</w:t>
            </w:r>
          </w:p>
        </w:tc>
        <w:tc>
          <w:tcPr>
            <w:tcW w:type="dxa" w:w="392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Практика (блоки 3–4)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Пн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Сводные: строки/столбцы/значения/фильтры</w:t>
            </w:r>
          </w:p>
        </w:tc>
        <w:tc>
          <w:tcPr>
            <w:tcW w:type="dxa" w:w="39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Сводная: выручка по сегментам и месяцам</w:t>
            </w:r>
          </w:p>
        </w:tc>
      </w:tr>
      <w:tr>
        <w:tc>
          <w:tcPr>
            <w:tcW w:type="dxa" w:w="11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Вт</w:t>
            </w:r>
          </w:p>
        </w:tc>
        <w:tc>
          <w:tcPr>
            <w:tcW w:type="dxa" w:w="4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Группировка дат, % от итога, разные агрегации</w:t>
            </w:r>
          </w:p>
        </w:tc>
        <w:tc>
          <w:tcPr>
            <w:tcW w:type="dxa" w:w="39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Добавить % от итога и динамику в сводную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Ср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Срезы (slicers) и сводные диаграммы</w:t>
            </w:r>
          </w:p>
        </w:tc>
        <w:tc>
          <w:tcPr>
            <w:tcW w:type="dxa" w:w="39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Срез по категории + сводная диаграмма</w:t>
            </w:r>
          </w:p>
        </w:tc>
      </w:tr>
      <w:tr>
        <w:tc>
          <w:tcPr>
            <w:tcW w:type="dxa" w:w="11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Чт</w:t>
            </w:r>
          </w:p>
        </w:tc>
        <w:tc>
          <w:tcPr>
            <w:tcW w:type="dxa" w:w="4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SUMIFS / COUNTIFS / AVERAGEIFS (анализ без сводных)</w:t>
            </w:r>
          </w:p>
        </w:tc>
        <w:tc>
          <w:tcPr>
            <w:tcW w:type="dxa" w:w="39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Посчитать 5 метрик условными агрегатами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Пт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Повтор и добивание слабого</w:t>
            </w:r>
          </w:p>
        </w:tc>
        <w:tc>
          <w:tcPr>
            <w:tcW w:type="dxa" w:w="39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Прорешать 5 задач из чек-листа Excel (см. план, задачи 1–15)</w:t>
            </w:r>
          </w:p>
        </w:tc>
      </w:tr>
      <w:tr>
        <w:tc>
          <w:tcPr>
            <w:tcW w:type="dxa" w:w="11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Сб</w:t>
            </w:r>
          </w:p>
        </w:tc>
        <w:tc>
          <w:tcPr>
            <w:tcW w:type="dxa" w:w="4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—</w:t>
            </w:r>
          </w:p>
        </w:tc>
        <w:tc>
          <w:tcPr>
            <w:tcW w:type="dxa" w:w="39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Проектный день: страница с KPI-карточками</w:t>
            </w:r>
          </w:p>
        </w:tc>
      </w:tr>
    </w:tbl>
    <w:tbl>
      <w:tblPr>
        <w:tblW w:type="dxa" w:w="9020"/>
        <w:tblBorders>
          <w:top w:val="single" w:color="C7D2E0" w:sz="1"/>
          <w:left w:val="single" w:color="C7D2E0" w:sz="1"/>
          <w:bottom w:val="single" w:color="C7D2E0" w:sz="1"/>
          <w:right w:val="single" w:color="C7D2E0" w:sz="1"/>
          <w:insideH w:val="single" w:color="C7D2E0" w:sz="1"/>
          <w:insideV w:val="single" w:color="C7D2E0" w:sz="1"/>
        </w:tblBorders>
      </w:tblPr>
      <w:tblGrid>
        <w:gridCol w:w="1100"/>
        <w:gridCol w:w="4000"/>
        <w:gridCol w:w="3920"/>
      </w:tblGrid>
      <w:tr>
        <w:trPr>
          <w:tblHeader/>
        </w:trPr>
        <w:tc>
          <w:tcPr>
            <w:tcW w:type="dxa" w:w="11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Неделя 4</w:t>
            </w:r>
          </w:p>
        </w:tc>
        <w:tc>
          <w:tcPr>
            <w:tcW w:type="dxa" w:w="40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Новая тема (блок 2)</w:t>
            </w:r>
          </w:p>
        </w:tc>
        <w:tc>
          <w:tcPr>
            <w:tcW w:type="dxa" w:w="392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Практика (блоки 3–4)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Пн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Типы графиков и когда какой (почему круговой плох)</w:t>
            </w:r>
          </w:p>
        </w:tc>
        <w:tc>
          <w:tcPr>
            <w:tcW w:type="dxa" w:w="39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Перебрать графики проекта, заменить неудачные</w:t>
            </w:r>
          </w:p>
        </w:tc>
      </w:tr>
      <w:tr>
        <w:tc>
          <w:tcPr>
            <w:tcW w:type="dxa" w:w="11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Вт</w:t>
            </w:r>
          </w:p>
        </w:tc>
        <w:tc>
          <w:tcPr>
            <w:tcW w:type="dxa" w:w="4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Сборка дашборда: KPI + графики + срезы на одном листе</w:t>
            </w:r>
          </w:p>
        </w:tc>
        <w:tc>
          <w:tcPr>
            <w:tcW w:type="dxa" w:w="39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Собрать макет дашборда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Ср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Основы Power Query (импорт + автоочистка)</w:t>
            </w:r>
          </w:p>
        </w:tc>
        <w:tc>
          <w:tcPr>
            <w:tcW w:type="dxa" w:w="39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Завести автоочистку источника через Power Query</w:t>
            </w:r>
          </w:p>
        </w:tc>
      </w:tr>
      <w:tr>
        <w:tc>
          <w:tcPr>
            <w:tcW w:type="dxa" w:w="11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Чт</w:t>
            </w:r>
          </w:p>
        </w:tc>
        <w:tc>
          <w:tcPr>
            <w:tcW w:type="dxa" w:w="4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Доведение большого проекта</w:t>
            </w:r>
          </w:p>
        </w:tc>
        <w:tc>
          <w:tcPr>
            <w:tcW w:type="dxa" w:w="39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Самообновляемый отчёт (заменил файл → пересчёт)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Пт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Контрольный экзамен месяца (90 мин, см. план)</w:t>
            </w:r>
          </w:p>
        </w:tc>
        <w:tc>
          <w:tcPr>
            <w:tcW w:type="dxa" w:w="39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Сдать экзамен; разбор ошибок в дневник</w:t>
            </w:r>
          </w:p>
        </w:tc>
      </w:tr>
      <w:tr>
        <w:tc>
          <w:tcPr>
            <w:tcW w:type="dxa" w:w="11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Сб</w:t>
            </w:r>
          </w:p>
        </w:tc>
        <w:tc>
          <w:tcPr>
            <w:tcW w:type="dxa" w:w="4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—</w:t>
            </w:r>
          </w:p>
        </w:tc>
        <w:tc>
          <w:tcPr>
            <w:tcW w:type="dxa" w:w="39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Финал: README, скриншоты, публикация проекта на GitHub</w:t>
            </w:r>
          </w:p>
        </w:tc>
      </w:tr>
    </w:tbl>
    <w:p>
      <w:pPr>
        <w:pStyle w:val="Heading3"/>
      </w:pPr>
      <w:r>
        <w:t xml:space="preserve">Лист горячих клавиш Excel (Windows; для Mac ⌘ вместо Ctrl)</w:t>
      </w:r>
    </w:p>
    <w:p>
      <w:pPr>
        <w:spacing w:after="120" w:before="0"/>
      </w:pPr>
      <w:r>
        <w:t xml:space="preserve">Выучи блоками по 5–6 в день недели 1. Цель — навигация и редактирование без мыши.</w:t>
      </w:r>
    </w:p>
    <w:tbl>
      <w:tblPr>
        <w:tblW w:type="dxa" w:w="9020"/>
        <w:tblBorders>
          <w:top w:val="single" w:color="C7D2E0" w:sz="1"/>
          <w:left w:val="single" w:color="C7D2E0" w:sz="1"/>
          <w:bottom w:val="single" w:color="C7D2E0" w:sz="1"/>
          <w:right w:val="single" w:color="C7D2E0" w:sz="1"/>
          <w:insideH w:val="single" w:color="C7D2E0" w:sz="1"/>
          <w:insideV w:val="single" w:color="C7D2E0" w:sz="1"/>
        </w:tblBorders>
      </w:tblPr>
      <w:tblGrid>
        <w:gridCol w:w="2000"/>
        <w:gridCol w:w="2510"/>
        <w:gridCol w:w="2000"/>
        <w:gridCol w:w="2510"/>
      </w:tblGrid>
      <w:tr>
        <w:trPr>
          <w:tblHeader/>
        </w:trPr>
        <w:tc>
          <w:tcPr>
            <w:tcW w:type="dxa" w:w="20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Клавиши</w:t>
            </w:r>
          </w:p>
        </w:tc>
        <w:tc>
          <w:tcPr>
            <w:tcW w:type="dxa" w:w="251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Действие</w:t>
            </w:r>
          </w:p>
        </w:tc>
        <w:tc>
          <w:tcPr>
            <w:tcW w:type="dxa" w:w="20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Клавиши</w:t>
            </w:r>
          </w:p>
        </w:tc>
        <w:tc>
          <w:tcPr>
            <w:tcW w:type="dxa" w:w="251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Действие</w:t>
            </w:r>
          </w:p>
        </w:tc>
      </w:tr>
      <w:tr>
        <w:tc>
          <w:tcPr>
            <w:tcW w:type="dxa" w:w="2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Ctrl+→ / ↓</w:t>
            </w:r>
          </w:p>
        </w:tc>
        <w:tc>
          <w:tcPr>
            <w:tcW w:type="dxa" w:w="251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Прыжок к краю данных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Ctrl+Shift+→ / ↓</w:t>
            </w:r>
          </w:p>
        </w:tc>
        <w:tc>
          <w:tcPr>
            <w:tcW w:type="dxa" w:w="251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Выделить до края данных</w:t>
            </w:r>
          </w:p>
        </w:tc>
      </w:tr>
      <w:tr>
        <w:tc>
          <w:tcPr>
            <w:tcW w:type="dxa" w:w="2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Ctrl+A</w:t>
            </w:r>
          </w:p>
        </w:tc>
        <w:tc>
          <w:tcPr>
            <w:tcW w:type="dxa" w:w="251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Выделить таблицу/всё</w:t>
            </w:r>
          </w:p>
        </w:tc>
        <w:tc>
          <w:tcPr>
            <w:tcW w:type="dxa" w:w="2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Ctrl+Space / Shift+Space</w:t>
            </w:r>
          </w:p>
        </w:tc>
        <w:tc>
          <w:tcPr>
            <w:tcW w:type="dxa" w:w="251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Выделить столбец / строку</w:t>
            </w:r>
          </w:p>
        </w:tc>
      </w:tr>
      <w:tr>
        <w:tc>
          <w:tcPr>
            <w:tcW w:type="dxa" w:w="2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Ctrl+Home / End</w:t>
            </w:r>
          </w:p>
        </w:tc>
        <w:tc>
          <w:tcPr>
            <w:tcW w:type="dxa" w:w="251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В начало / конец листа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Alt+= </w:t>
            </w:r>
          </w:p>
        </w:tc>
        <w:tc>
          <w:tcPr>
            <w:tcW w:type="dxa" w:w="251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Автосумма (SUM)</w:t>
            </w:r>
          </w:p>
        </w:tc>
      </w:tr>
      <w:tr>
        <w:tc>
          <w:tcPr>
            <w:tcW w:type="dxa" w:w="2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F2</w:t>
            </w:r>
          </w:p>
        </w:tc>
        <w:tc>
          <w:tcPr>
            <w:tcW w:type="dxa" w:w="251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Редактировать ячейку</w:t>
            </w:r>
          </w:p>
        </w:tc>
        <w:tc>
          <w:tcPr>
            <w:tcW w:type="dxa" w:w="2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F4</w:t>
            </w:r>
          </w:p>
        </w:tc>
        <w:tc>
          <w:tcPr>
            <w:tcW w:type="dxa" w:w="251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Зафиксировать ссылку ($) / повтор действия</w:t>
            </w:r>
          </w:p>
        </w:tc>
      </w:tr>
      <w:tr>
        <w:tc>
          <w:tcPr>
            <w:tcW w:type="dxa" w:w="2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Ctrl+C/V/X</w:t>
            </w:r>
          </w:p>
        </w:tc>
        <w:tc>
          <w:tcPr>
            <w:tcW w:type="dxa" w:w="251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Копировать/вставить/вырезать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Ctrl+Alt+V</w:t>
            </w:r>
          </w:p>
        </w:tc>
        <w:tc>
          <w:tcPr>
            <w:tcW w:type="dxa" w:w="251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Специальная вставка (значения)</w:t>
            </w:r>
          </w:p>
        </w:tc>
      </w:tr>
      <w:tr>
        <w:tc>
          <w:tcPr>
            <w:tcW w:type="dxa" w:w="2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Ctrl+Z / Y</w:t>
            </w:r>
          </w:p>
        </w:tc>
        <w:tc>
          <w:tcPr>
            <w:tcW w:type="dxa" w:w="251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Отмена / повтор</w:t>
            </w:r>
          </w:p>
        </w:tc>
        <w:tc>
          <w:tcPr>
            <w:tcW w:type="dxa" w:w="2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Ctrl+;</w:t>
            </w:r>
          </w:p>
        </w:tc>
        <w:tc>
          <w:tcPr>
            <w:tcW w:type="dxa" w:w="251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Вставить сегодняшнюю дату</w:t>
            </w:r>
          </w:p>
        </w:tc>
      </w:tr>
      <w:tr>
        <w:tc>
          <w:tcPr>
            <w:tcW w:type="dxa" w:w="2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Ctrl+T</w:t>
            </w:r>
          </w:p>
        </w:tc>
        <w:tc>
          <w:tcPr>
            <w:tcW w:type="dxa" w:w="251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Создать «умную» таблицу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Alt+N+V (или вкладка)</w:t>
            </w:r>
          </w:p>
        </w:tc>
        <w:tc>
          <w:tcPr>
            <w:tcW w:type="dxa" w:w="251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Вставить сводную таблицу</w:t>
            </w:r>
          </w:p>
        </w:tc>
      </w:tr>
      <w:tr>
        <w:tc>
          <w:tcPr>
            <w:tcW w:type="dxa" w:w="2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Ctrl+Shift+L</w:t>
            </w:r>
          </w:p>
        </w:tc>
        <w:tc>
          <w:tcPr>
            <w:tcW w:type="dxa" w:w="251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Включить/выключить фильтры</w:t>
            </w:r>
          </w:p>
        </w:tc>
        <w:tc>
          <w:tcPr>
            <w:tcW w:type="dxa" w:w="2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Ctrl+1</w:t>
            </w:r>
          </w:p>
        </w:tc>
        <w:tc>
          <w:tcPr>
            <w:tcW w:type="dxa" w:w="251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Формат ячеек (диалог)</w:t>
            </w:r>
          </w:p>
        </w:tc>
      </w:tr>
      <w:tr>
        <w:tc>
          <w:tcPr>
            <w:tcW w:type="dxa" w:w="2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Ctrl+Shift+~ / $ / %</w:t>
            </w:r>
          </w:p>
        </w:tc>
        <w:tc>
          <w:tcPr>
            <w:tcW w:type="dxa" w:w="251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Формат: общий / деньги / проценты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Ctrl+PgUp/PgDn</w:t>
            </w:r>
          </w:p>
        </w:tc>
        <w:tc>
          <w:tcPr>
            <w:tcW w:type="dxa" w:w="251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Между листами</w:t>
            </w:r>
          </w:p>
        </w:tc>
      </w:tr>
      <w:tr>
        <w:tc>
          <w:tcPr>
            <w:tcW w:type="dxa" w:w="2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Ctrl+F / H</w:t>
            </w:r>
          </w:p>
        </w:tc>
        <w:tc>
          <w:tcPr>
            <w:tcW w:type="dxa" w:w="251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Поиск / замена</w:t>
            </w:r>
          </w:p>
        </w:tc>
        <w:tc>
          <w:tcPr>
            <w:tcW w:type="dxa" w:w="2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Alt+Enter</w:t>
            </w:r>
          </w:p>
        </w:tc>
        <w:tc>
          <w:tcPr>
            <w:tcW w:type="dxa" w:w="251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Перенос строки внутри ячейки</w:t>
            </w:r>
          </w:p>
        </w:tc>
      </w:tr>
      <w:tr>
        <w:tc>
          <w:tcPr>
            <w:tcW w:type="dxa" w:w="2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Ctrl+D / R</w:t>
            </w:r>
          </w:p>
        </w:tc>
        <w:tc>
          <w:tcPr>
            <w:tcW w:type="dxa" w:w="251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Заполнить вниз / вправо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Ctrl+- / Ctrl+Shift++</w:t>
            </w:r>
          </w:p>
        </w:tc>
        <w:tc>
          <w:tcPr>
            <w:tcW w:type="dxa" w:w="251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Удалить / вставить строки-столбцы</w:t>
            </w:r>
          </w:p>
        </w:tc>
      </w:tr>
      <w:tr>
        <w:tc>
          <w:tcPr>
            <w:tcW w:type="dxa" w:w="2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Ctrl+Shift+V (план.)</w:t>
            </w:r>
          </w:p>
        </w:tc>
        <w:tc>
          <w:tcPr>
            <w:tcW w:type="dxa" w:w="251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Вставка без форматирования</w:t>
            </w:r>
          </w:p>
        </w:tc>
        <w:tc>
          <w:tcPr>
            <w:tcW w:type="dxa" w:w="2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F11</w:t>
            </w:r>
          </w:p>
        </w:tc>
        <w:tc>
          <w:tcPr>
            <w:tcW w:type="dxa" w:w="251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Быстрый график из выделения</w:t>
            </w:r>
          </w:p>
        </w:tc>
      </w:tr>
    </w:tbl>
    <w:p>
      <w:pPr>
        <w:pStyle w:val="Heading3"/>
      </w:pPr>
      <w:r>
        <w:t xml:space="preserve">20 типовых задач аналитика для месяца 1</w:t>
      </w:r>
    </w:p>
    <w:p>
      <w:pPr>
        <w:spacing w:after="120" w:before="0"/>
      </w:pPr>
      <w:r>
        <w:t xml:space="preserve">В базовом плане их три. Вот 20 — формат «руководитель просит». Делай 2–3 в день осознанно, с разбором, а не все подряд ради галочек.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Дай выручку по менеджерам за квартал и выдели не выполнивших план.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 выгрузке 5000 строк, дубли и пустые ИНН — почисти и дай сводку по клиентам.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Нужен отчёт, который сам пересчитывается при замене файла-выгрузки.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Посчитай средний чек по месяцам и покажи, где он просел.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Найди топ-10 клиентов по обороту и их долю в общей выручке.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Раздели клиентов на A/B/C по сумме покупок (вложенный IF / условие).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Сверь выгрузку из 1С с отчётом платёжной системы — где расхождения?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Сколько клиентов не покупали 90+ дней (риск оттока)?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Посчитай конверсию: лиды → сделки по менеджерам.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Собери из 12 месячных листов один и дай годовую сводку.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Выдели аномальные суммы (слишком большие/нулевые) условным форматированием.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Посчитай долю каждой категории в выручке и построй корректный график.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Извлеки город из адресного поля и сгруппируй продажи по городам.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Дай динамику выручки месяц-к-месяцу в процентах.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Найди заказы без клиента (антиджойн через XLOOKUP/ЕСЛИОШИБКА).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Посчитай повторные покупки: сколько клиентов купили больше одного раза.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Сделай отчёт «план/факт» по точкам с подсветкой отстающих.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Преврати «грязные» даты-строки в настоящие даты и сгруппируй по неделям.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Собери дашборд из 4 KPI и 3 графиков на одном листе.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Напиши 3 вывода для руководителя бизнес-языком, а не «технически».</w:t>
      </w:r>
    </w:p>
    <w:p>
      <w:pPr>
        <w:pStyle w:val="Heading3"/>
      </w:pPr>
      <w:r>
        <w:t xml:space="preserve">Чек-лист готовности месяца 1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Делаю сводную с нуля за 2 минуты, не подглядывая.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Связываю две таблицы без #Н/Д и объясняю, почему INDEX+MATCH лучше VLOOKUP.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Чищу грязную выгрузку (типы, дубли, пробелы, даты) уверенно.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Объясняю выбор графика и не ставлю круговую на 10 категорий.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Собираю однолистовой дашборд со срезами.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Знаю 20+ горячих клавиш и работаю без мыши.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Большой проект на GitHub: README + скриншоты + раздел «Проверка себя».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Сдал экзамен месяца (метрики верные, выводы бизнес-языком).</w:t>
      </w:r>
    </w:p>
    <w:p>
      <w:pPr>
        <w:pStyle w:val="Heading3"/>
      </w:pPr>
      <w:r>
        <w:t xml:space="preserve">Выход: чем ты лучше 80% джунов после месяца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Думаешь о данных как о таблице фактов и измерений ещё до SQL — не «формулишь», а моделируешь.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Чистишь реальную грязь, а не идеальный учебный CSV — и знаешь типичные дефекты выгрузок из 1С.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Уже отвечаешь на бизнес-вопрос («кто не выполнил план»), а не просто «строишь табличку».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Скорость: клавиатура вместо мыши — на тестовом на 1–2 часа это решает.</w:t>
      </w:r>
    </w:p>
    <w:p>
      <w:pPr>
        <w:spacing w:after="120" w:before="0"/>
      </w:pPr>
      <w:r>
        <w:rPr>
          <w:b/>
          <w:bCs/>
        </w:rPr>
        <w:t xml:space="preserve">Самокритика агента.</w:t>
      </w:r>
      <w:r>
        <w:t xml:space="preserve"> Риск: превратить 20 задач в гонку за галочками — тогда останется иллюзия навыка. Делай меньше, но с разбором ошибки. Не уходи в Excel-экзотику (массивные формулы, LAMBDA, макросы VBA) — для нанимаемости джуна это нулевой ROI; те же часы лучше в Power Query (мост к Power BI). Excel-сертификаты не нужны.</w:t>
      </w:r>
    </w:p>
    <w:p>
      <w:r>
        <w:br w:type="page"/>
      </w:r>
    </w:p>
    <w:p>
      <w:pPr>
        <w:pStyle w:val="Heading2"/>
      </w:pPr>
      <w:r>
        <w:t xml:space="preserve">Агент 2 — SQL Senior Data Analyst · Месяц 2</w:t>
      </w:r>
    </w:p>
    <w:p>
      <w:pPr>
        <w:spacing w:after="120" w:before="0"/>
      </w:pPr>
      <w:r>
        <w:t xml:space="preserve">SQL — навык №1 по частоте проверки. Этот месяц решает больше всех. Усиливаем тремя вещами: </w:t>
      </w:r>
      <w:r>
        <w:rPr>
          <w:b/>
          <w:bCs/>
        </w:rPr>
        <w:t xml:space="preserve">упорядоченные наборы задач</w:t>
      </w:r>
      <w:r>
        <w:t xml:space="preserve">, </w:t>
      </w:r>
      <w:r>
        <w:rPr>
          <w:b/>
          <w:bCs/>
        </w:rPr>
        <w:t xml:space="preserve">глубокий блок оконных функций</w:t>
      </w:r>
      <w:r>
        <w:t xml:space="preserve">, </w:t>
      </w:r>
      <w:r>
        <w:rPr>
          <w:b/>
          <w:bCs/>
        </w:rPr>
        <w:t xml:space="preserve">блок оптимизации</w:t>
      </w:r>
      <w:r>
        <w:t xml:space="preserve"> (его в плане нет — только задача №50).</w:t>
      </w:r>
    </w:p>
    <w:tbl>
      <w:tblPr>
        <w:tblW w:type="dxa" w:w="9020"/>
        <w:tblBorders>
          <w:top w:val="single" w:color="C7D2E0" w:sz="1"/>
          <w:left w:val="single" w:color="C7D2E0" w:sz="1"/>
          <w:bottom w:val="single" w:color="C7D2E0" w:sz="1"/>
          <w:right w:val="single" w:color="C7D2E0" w:sz="1"/>
          <w:insideH w:val="single" w:color="C7D2E0" w:sz="1"/>
          <w:insideV w:val="single" w:color="C7D2E0" w:sz="1"/>
        </w:tblBorders>
      </w:tblPr>
      <w:tblGrid>
        <w:gridCol w:w="800"/>
        <w:gridCol w:w="800"/>
        <w:gridCol w:w="2600"/>
        <w:gridCol w:w="4820"/>
      </w:tblGrid>
      <w:tr>
        <w:trPr>
          <w:tblHeader/>
        </w:trPr>
        <w:tc>
          <w:tcPr>
            <w:tcW w:type="dxa" w:w="8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Спринт</w:t>
            </w:r>
          </w:p>
        </w:tc>
        <w:tc>
          <w:tcPr>
            <w:tcW w:type="dxa" w:w="8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Недели</w:t>
            </w:r>
          </w:p>
        </w:tc>
        <w:tc>
          <w:tcPr>
            <w:tcW w:type="dxa" w:w="26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Тема</w:t>
            </w:r>
          </w:p>
        </w:tc>
        <w:tc>
          <w:tcPr>
            <w:tcW w:type="dxa" w:w="482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Definition of Done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S1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5–6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Выборки, агрегаты, JOIN</w:t>
            </w:r>
          </w:p>
        </w:tc>
        <w:tc>
          <w:tcPr>
            <w:tcW w:type="dxa" w:w="48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Пишешь запрос с 2–3 JOIN и группировкой без подсказок; объясняешь, что вернёт запрос, до запуска; решаешь easy-задачи за 5–7 мин.</w:t>
            </w:r>
          </w:p>
        </w:tc>
      </w:tr>
      <w:tr>
        <w:tc>
          <w:tcPr>
            <w:tcW w:type="dxa" w:w="8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S2</w:t>
            </w:r>
          </w:p>
        </w:tc>
        <w:tc>
          <w:tcPr>
            <w:tcW w:type="dxa" w:w="8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7–8</w:t>
            </w:r>
          </w:p>
        </w:tc>
        <w:tc>
          <w:tcPr>
            <w:tcW w:type="dxa" w:w="26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Подзапросы, CTE, оконные функции, проект</w:t>
            </w:r>
          </w:p>
        </w:tc>
        <w:tc>
          <w:tcPr>
            <w:tcW w:type="dxa" w:w="48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Решаешь medium за 10–15 мин; используешь оконную там, где новичок лепит подзапрос; </w:t>
            </w:r>
            <w:r>
              <w:rPr>
                <w:b/>
                <w:bCs/>
              </w:rPr>
              <w:t xml:space="preserve">большой проект (12 вопросов) сдан, экзамен 8/10.</w:t>
            </w:r>
          </w:p>
        </w:tc>
      </w:tr>
    </w:tbl>
    <w:p>
      <w:pPr>
        <w:pStyle w:val="Heading3"/>
      </w:pPr>
      <w:r>
        <w:t xml:space="preserve">Наборы задач: что решать и в каком порядке (всё бесплатно)</w:t>
      </w:r>
    </w:p>
    <w:tbl>
      <w:tblPr>
        <w:tblW w:type="dxa" w:w="9020"/>
        <w:tblBorders>
          <w:top w:val="single" w:color="C7D2E0" w:sz="1"/>
          <w:left w:val="single" w:color="C7D2E0" w:sz="1"/>
          <w:bottom w:val="single" w:color="C7D2E0" w:sz="1"/>
          <w:right w:val="single" w:color="C7D2E0" w:sz="1"/>
          <w:insideH w:val="single" w:color="C7D2E0" w:sz="1"/>
          <w:insideV w:val="single" w:color="C7D2E0" w:sz="1"/>
        </w:tblBorders>
      </w:tblPr>
      <w:tblGrid>
        <w:gridCol w:w="1700"/>
        <w:gridCol w:w="4900"/>
        <w:gridCol w:w="242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Ресурс</w:t>
            </w:r>
          </w:p>
        </w:tc>
        <w:tc>
          <w:tcPr>
            <w:tcW w:type="dxa" w:w="49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Что брать</w:t>
            </w:r>
          </w:p>
        </w:tc>
        <w:tc>
          <w:tcPr>
            <w:tcW w:type="dxa" w:w="242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Когда / сколько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sql-ex.ru</w:t>
            </w:r>
          </w:p>
        </w:tc>
        <w:tc>
          <w:tcPr>
            <w:tcW w:type="dxa" w:w="4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Учебный раздел: задачи 1–30 (выборки → агрегаты → JOIN), затем дальше на подзапросы</w:t>
            </w:r>
          </w:p>
        </w:tc>
        <w:tc>
          <w:tcPr>
            <w:tcW w:type="dxa" w:w="24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Недели 5–6, по 3–5 в день в блоке 1</w:t>
            </w:r>
          </w:p>
        </w:tc>
      </w:tr>
      <w:tr>
        <w:tc>
          <w:tcPr>
            <w:tcW w:type="dxa" w:w="1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Mode SQL Tutorial</w:t>
            </w:r>
          </w:p>
        </w:tc>
        <w:tc>
          <w:tcPr>
            <w:tcW w:type="dxa" w:w="4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Пройти Basic → Intermediate → Advanced целиком</w:t>
            </w:r>
          </w:p>
        </w:tc>
        <w:tc>
          <w:tcPr>
            <w:tcW w:type="dxa" w:w="24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Параллельно как теория-через-практику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DataLemur</w:t>
            </w:r>
          </w:p>
        </w:tc>
        <w:tc>
          <w:tcPr>
            <w:tcW w:type="dxa" w:w="4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Бесплатные easy/medium; обязательно категории Window Functions и SQL Interview</w:t>
            </w:r>
          </w:p>
        </w:tc>
        <w:tc>
          <w:tcPr>
            <w:tcW w:type="dxa" w:w="24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Недели 7–8, ~25–30 задач</w:t>
            </w:r>
          </w:p>
        </w:tc>
      </w:tr>
      <w:tr>
        <w:tc>
          <w:tcPr>
            <w:tcW w:type="dxa" w:w="1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LeetCode (Database)</w:t>
            </w:r>
          </w:p>
        </w:tc>
        <w:tc>
          <w:tcPr>
            <w:tcW w:type="dxa" w:w="4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Классические по названию: Second Highest Salary; Customers Who Never Order; Rank Scores; Consecutive Numbers; Department Top Three Salaries; (Trips and Users — hard, опц.)</w:t>
            </w:r>
          </w:p>
        </w:tc>
        <w:tc>
          <w:tcPr>
            <w:tcW w:type="dxa" w:w="24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Недели 7–8, по 2 в день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pgexercises.com</w:t>
            </w:r>
          </w:p>
        </w:tc>
        <w:tc>
          <w:tcPr>
            <w:tcW w:type="dxa" w:w="4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Aggregation + Date — хорошо ложится на PostgreSQL из плана</w:t>
            </w:r>
          </w:p>
        </w:tc>
        <w:tc>
          <w:tcPr>
            <w:tcW w:type="dxa" w:w="24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По желанию для разнообразия</w:t>
            </w:r>
          </w:p>
        </w:tc>
      </w:tr>
      <w:tr>
        <w:tc>
          <w:tcPr>
            <w:tcW w:type="dxa" w:w="1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StrataScratch / HackerRank SQL</w:t>
            </w:r>
          </w:p>
        </w:tc>
        <w:tc>
          <w:tcPr>
            <w:tcW w:type="dxa" w:w="4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Доп. medium для скорости</w:t>
            </w:r>
          </w:p>
        </w:tc>
        <w:tc>
          <w:tcPr>
            <w:tcW w:type="dxa" w:w="24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Опционально, если осталось время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Правило уровня:</w:t>
      </w:r>
      <w:r>
        <w:t xml:space="preserve"> твой потолок для собеса в КГ — </w:t>
      </w:r>
      <w:r>
        <w:rPr>
          <w:b/>
          <w:bCs/>
        </w:rPr>
        <w:t xml:space="preserve">medium</w:t>
      </w:r>
      <w:r>
        <w:t xml:space="preserve">. Hard на LeetCode не трать недели: джуну их не дают, ROI почти нулевой.</w:t>
      </w:r>
    </w:p>
    <w:p>
      <w:pPr>
        <w:pStyle w:val="Heading3"/>
      </w:pPr>
      <w:r>
        <w:t xml:space="preserve">Блок: оконные функции вглубь (это «вау-навык» джуна)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Ранжирование:</w:t>
      </w:r>
      <w:r>
        <w:t xml:space="preserve"> ROW_NUMBER vs RANK vs DENSE_RANK — выучи разницу на одном примере с одинаковыми значениями.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Сдвиг:</w:t>
      </w:r>
      <w:r>
        <w:t xml:space="preserve"> LAG / LEAD — сравнение с предыдущим/следующим периодом, поиск разрывов в последовательности.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Агрегаты OVER + рамки (frames):</w:t>
      </w:r>
      <w:r>
        <w:t xml:space="preserve"> SUM() OVER (ORDER BY ... ROWS BETWEEN ...). Рамки в плане не разобраны — добавь: running total и скользящее среднее за 3 периода.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PARTITION BY vs GROUP BY:</w:t>
      </w:r>
      <w:r>
        <w:t xml:space="preserve"> оконка добавляет колонку и сохраняет строки; GROUP BY сворачивает. Нарисуй на бумаге.</w:t>
      </w:r>
    </w:p>
    <w:p>
      <w:pPr>
        <w:spacing w:after="120" w:before="0"/>
      </w:pPr>
      <w:r>
        <w:rPr>
          <w:b/>
          <w:bCs/>
        </w:rPr>
        <w:t xml:space="preserve">6 тренировок:</w:t>
      </w:r>
      <w:r>
        <w:t xml:space="preserve"> (1) топ-N товаров в каждой категории; (2) накопительный итог выручки по дням; (3) скользящее среднее за 3 месяца; (4) разница MoM через LAG; (5) ранг клиента по обороту внутри города; (6) первый и последний заказ каждого клиента.</w:t>
      </w:r>
    </w:p>
    <w:p>
      <w:pPr>
        <w:pStyle w:val="Heading3"/>
      </w:pPr>
      <w:r>
        <w:t xml:space="preserve">Блок: оптимизация запросов (минимум для аналитика, не для DBA)</w:t>
      </w:r>
    </w:p>
    <w:p>
      <w:pPr>
        <w:spacing w:after="120" w:before="0"/>
      </w:pPr>
      <w:r>
        <w:t xml:space="preserve">Аналитику не нужно администрировать БД. Нужно: </w:t>
      </w:r>
      <w:r>
        <w:rPr>
          <w:b/>
          <w:bCs/>
        </w:rPr>
        <w:t xml:space="preserve">читать план запроса и не писать очевидно тупой 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Читать </w:t>
      </w:r>
      <w:r>
        <w:rPr>
          <w:b/>
          <w:bCs/>
        </w:rPr>
        <w:t xml:space="preserve">EXPLAIN / EXPLAIN ANALYZE</w:t>
      </w:r>
      <w:r>
        <w:t xml:space="preserve">: отличать Seq Scan от Index Scan, видеть «дорогой» шаг.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Зачем </w:t>
      </w:r>
      <w:r>
        <w:rPr>
          <w:b/>
          <w:bCs/>
        </w:rPr>
        <w:t xml:space="preserve">индекс</w:t>
      </w:r>
      <w:r>
        <w:t xml:space="preserve"> на колонках в JOIN и WHERE; почему функция на колонке в WHERE (например WHERE LOWER(name)=...) «убивает» индекс.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SELECT только нужные колонки</w:t>
      </w:r>
      <w:r>
        <w:t xml:space="preserve"> (не SELECT *); фильтровать как можно раньше; LIMIT при исследовании больших таблиц.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Помнить, что оконки и коррелированные подзапросы дороги; DISTINCT часто маскирует ошибку в JOIN (дубли), а не «чистит».</w:t>
      </w:r>
    </w:p>
    <w:p>
      <w:pPr>
        <w:spacing w:after="120" w:before="0"/>
      </w:pPr>
      <w:r>
        <w:rPr>
          <w:b/>
          <w:bCs/>
        </w:rPr>
        <w:t xml:space="preserve">4 задания:</w:t>
      </w:r>
      <w:r>
        <w:t xml:space="preserve"> возьми медленный запрос на учебной БД → прочитай EXPLAIN → добавь индекс / перепиши → сравни план и время → запиши, что изменил (это формулировка для задачи №50 из плана).</w:t>
      </w:r>
    </w:p>
    <w:p>
      <w:pPr>
        <w:pStyle w:val="Heading3"/>
      </w:pPr>
      <w:r>
        <w:t xml:space="preserve">Банк концептуальных вопросов SQL для собеседования</w:t>
      </w:r>
    </w:p>
    <w:p>
      <w:pPr>
        <w:spacing w:after="120" w:before="0"/>
      </w:pPr>
      <w:r>
        <w:t xml:space="preserve">Отвечай вслух за 30–60 секунд каждый — это и проверяют на звонке.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Порядок выполнения запроса (FROM→WHERE→GROUP BY→HAVING→SELECT→ORDER BY) и почему это объясняет ошибки.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WHERE vs HAVING — фильтр до или после агрегации.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INNER vs LEFT JOIN; что вернёт LEFT при отсутствии пары.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Как найти дубликаты и как дедуплицировать (ROW_NUMBER).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Топ-N в каждой группе одним запросом.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Накопительный итог и скользящее среднее.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RANK vs DENSE_RANK vs ROW_NUMBER на примере.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Как NULL ломает COUNT, AVG и NOT 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UNION vs UNION ALL; когда какой.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CTE vs подзапрос: читаемость и когда что.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Как посчитать рост MoM/YoY.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Как построить когортный retention одним запросом.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Как посчитать медиану/перцентиль (PERCENTILE_CONT).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Конверсия воронки по таблице событий.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Антиджойн: клиенты без заказов.</w:t>
      </w:r>
    </w:p>
    <w:p>
      <w:pPr>
        <w:pStyle w:val="Heading3"/>
      </w:pPr>
      <w:r>
        <w:t xml:space="preserve">Проект уровня собеседования (в дополнение к Olist)</w:t>
      </w:r>
    </w:p>
    <w:p>
      <w:pPr>
        <w:spacing w:after="120" w:before="0"/>
      </w:pPr>
      <w:r>
        <w:t xml:space="preserve">Базовый план даёт большой Olist-проект (12 вопросов). Добавь короткий </w:t>
      </w:r>
      <w:r>
        <w:rPr>
          <w:b/>
          <w:bCs/>
        </w:rPr>
        <w:t xml:space="preserve">«собеседование-тренажёр»:</w:t>
      </w:r>
      <w:r>
        <w:t xml:space="preserve"> незнакомая схема, 1 файл .sql с 10 запросами возрастающей сложности за 2 часа — ровно формат реального тестового. Плюс мини «продуктовая воронка на SQL»: визит → корзина → оплата с конверсиями между шагами.</w:t>
      </w:r>
    </w:p>
    <w:p>
      <w:pPr>
        <w:pStyle w:val="Heading3"/>
      </w:pPr>
      <w:r>
        <w:t xml:space="preserve">Выход: чем ты лучше 80% джунов после месяца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Решаешь medium-задачу за 10–15 минут и проговариваешь результат до запуска.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Используешь оконные функции с рамками там, где толпа джунов лепит вложенные подзапросы.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Читаешь EXPLAIN и не пишешь запрос, который ляжет на большой таблице.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Минимальная нанимаемость достигнута:</w:t>
      </w:r>
      <w:r>
        <w:t xml:space="preserve"> Excel-дашборд + SQL-анализ на GitHub → можно откликаться на нижний тир (с месяца 3).</w:t>
      </w:r>
    </w:p>
    <w:p>
      <w:pPr>
        <w:spacing w:after="120" w:before="0"/>
      </w:pPr>
      <w:r>
        <w:rPr>
          <w:b/>
          <w:bCs/>
        </w:rPr>
        <w:t xml:space="preserve">Самокритика агента.</w:t>
      </w:r>
      <w:r>
        <w:t xml:space="preserve"> Риск утонуть в LeetCode hard и в оптимизации вглубь — это не уровень джуна-аналитика. Держи потолок medium и уровень оптимизации «читаю план, понимаю индексы». Не лезь в администрирование, репликацию, тюнинг конфигов — это другая профессия.</w:t>
      </w:r>
    </w:p>
    <w:p>
      <w:r>
        <w:br w:type="page"/>
      </w:r>
    </w:p>
    <w:p>
      <w:pPr>
        <w:pStyle w:val="Heading2"/>
      </w:pPr>
      <w:r>
        <w:t xml:space="preserve">Агент 3 — Power BI Lead Analyst · Месяц 3</w:t>
      </w:r>
    </w:p>
    <w:p>
      <w:pPr>
        <w:spacing w:after="120" w:before="0"/>
      </w:pPr>
      <w:r>
        <w:t xml:space="preserve">Power BI превращает SQL-навыки в то, что видит бизнес, и это самый частый BI-инструмент в вакансиях КГ. Усиливаем: </w:t>
      </w:r>
      <w:r>
        <w:rPr>
          <w:b/>
          <w:bCs/>
        </w:rPr>
        <w:t xml:space="preserve">поэтапный DAX-roadmap</w:t>
      </w:r>
      <w:r>
        <w:t xml:space="preserve">, </w:t>
      </w:r>
      <w:r>
        <w:rPr>
          <w:b/>
          <w:bCs/>
        </w:rPr>
        <w:t xml:space="preserve">правила моделирования</w:t>
      </w:r>
      <w:r>
        <w:t xml:space="preserve">, </w:t>
      </w:r>
      <w:r>
        <w:rPr>
          <w:b/>
          <w:bCs/>
        </w:rPr>
        <w:t xml:space="preserve">дизайн-правила</w:t>
      </w:r>
      <w:r>
        <w:t xml:space="preserve">, </w:t>
      </w:r>
      <w:r>
        <w:rPr>
          <w:b/>
          <w:bCs/>
        </w:rPr>
        <w:t xml:space="preserve">типовые тестовые</w:t>
      </w:r>
      <w:r>
        <w:t xml:space="preserve">, </w:t>
      </w:r>
      <w:r>
        <w:rPr>
          <w:b/>
          <w:bCs/>
        </w:rPr>
        <w:t xml:space="preserve">тренировки Power Query</w:t>
      </w:r>
      <w:r>
        <w:t xml:space="preserve">.</w:t>
      </w:r>
    </w:p>
    <w:tbl>
      <w:tblPr>
        <w:tblW w:type="dxa" w:w="9020"/>
        <w:tblBorders>
          <w:top w:val="single" w:color="C7D2E0" w:sz="1"/>
          <w:left w:val="single" w:color="C7D2E0" w:sz="1"/>
          <w:bottom w:val="single" w:color="C7D2E0" w:sz="1"/>
          <w:right w:val="single" w:color="C7D2E0" w:sz="1"/>
          <w:insideH w:val="single" w:color="C7D2E0" w:sz="1"/>
          <w:insideV w:val="single" w:color="C7D2E0" w:sz="1"/>
        </w:tblBorders>
      </w:tblPr>
      <w:tblGrid>
        <w:gridCol w:w="800"/>
        <w:gridCol w:w="800"/>
        <w:gridCol w:w="2600"/>
        <w:gridCol w:w="4820"/>
      </w:tblGrid>
      <w:tr>
        <w:trPr>
          <w:tblHeader/>
        </w:trPr>
        <w:tc>
          <w:tcPr>
            <w:tcW w:type="dxa" w:w="8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Спринт</w:t>
            </w:r>
          </w:p>
        </w:tc>
        <w:tc>
          <w:tcPr>
            <w:tcW w:type="dxa" w:w="8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Недели</w:t>
            </w:r>
          </w:p>
        </w:tc>
        <w:tc>
          <w:tcPr>
            <w:tcW w:type="dxa" w:w="26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Тема</w:t>
            </w:r>
          </w:p>
        </w:tc>
        <w:tc>
          <w:tcPr>
            <w:tcW w:type="dxa" w:w="482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Definition of Done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S1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9–10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Power Query + модель данных</w:t>
            </w:r>
          </w:p>
        </w:tc>
        <w:tc>
          <w:tcPr>
            <w:tcW w:type="dxa" w:w="48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Чистишь источник в Power Query без ручных правок; строишь звёздную схему из 3+ таблиц со связями и календарём.</w:t>
            </w:r>
          </w:p>
        </w:tc>
      </w:tr>
      <w:tr>
        <w:tc>
          <w:tcPr>
            <w:tcW w:type="dxa" w:w="8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S2</w:t>
            </w:r>
          </w:p>
        </w:tc>
        <w:tc>
          <w:tcPr>
            <w:tcW w:type="dxa" w:w="8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11–12</w:t>
            </w:r>
          </w:p>
        </w:tc>
        <w:tc>
          <w:tcPr>
            <w:tcW w:type="dxa" w:w="26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DAX + визуализация + проект</w:t>
            </w:r>
          </w:p>
        </w:tc>
        <w:tc>
          <w:tcPr>
            <w:tcW w:type="dxa" w:w="48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Пишешь меру с CALCULATE и объясняешь контекст фильтра; делаешь сравнение с прошлым годом; </w:t>
            </w:r>
            <w:r>
              <w:rPr>
                <w:b/>
                <w:bCs/>
              </w:rPr>
              <w:t xml:space="preserve">исполнительный дашборд сдан, экзамен пройден.</w:t>
            </w:r>
          </w:p>
        </w:tc>
      </w:tr>
    </w:tbl>
    <w:p>
      <w:pPr>
        <w:pStyle w:val="Heading3"/>
      </w:pPr>
      <w:r>
        <w:t xml:space="preserve">DAX-roadmap (учить строго по ступеням)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Базовые меры:</w:t>
      </w:r>
      <w:r>
        <w:t xml:space="preserve"> SUM, AVERAGE, COUNTROWS — выручка, число заказов, средний чек.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CALCULATE + контекст фильтра</w:t>
      </w:r>
      <w:r>
        <w:t xml:space="preserve"> — сердце DAX. Почему мера «считает не то» без CALCULATE.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Управление контекстом:</w:t>
      </w:r>
      <w:r>
        <w:t xml:space="preserve"> FILTER, ALL, ALLEXCEPT, REMOVEFILTERS — % от итога, доля сегмента.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Time intelligence:</w:t>
      </w:r>
      <w:r>
        <w:t xml:space="preserve"> TOTALYTD, SAMEPERIODLASTYEAR, DATEADD — рост MoM и YoY.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Итераторы:</w:t>
      </w:r>
      <w:r>
        <w:t xml:space="preserve"> SUMX / AVERAGEX — когда строковый расчёт нужен (цена×кол-во по строкам).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VAR</w:t>
      </w:r>
      <w:r>
        <w:t xml:space="preserve"> для читаемости и отладки сложных мер.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Паттерны:</w:t>
      </w:r>
      <w:r>
        <w:t xml:space="preserve"> RANKX (топ/аутсайдеры), running total, план/факт, % выполнения плана.</w:t>
      </w:r>
    </w:p>
    <w:p>
      <w:pPr>
        <w:spacing w:after="120" w:before="0"/>
      </w:pPr>
      <w:r>
        <w:rPr>
          <w:b/>
          <w:bCs/>
        </w:rPr>
        <w:t xml:space="preserve">Собери ~12–15 мер:</w:t>
      </w:r>
      <w:r>
        <w:t xml:space="preserve"> выручка, кол-во заказов, средний чек, рост MoM, рост YoY, YTD, % плана, доля категории в выручке, ранг точки, накопительная выручка, активные клиенты, повторные покупки, конверсия. Каждую — с комментарием, что она считает под фильтром.</w:t>
      </w:r>
    </w:p>
    <w:p>
      <w:pPr>
        <w:pStyle w:val="Heading3"/>
      </w:pPr>
      <w:r>
        <w:t xml:space="preserve">Лучшие практики моделирования (решают 80% проблем новичков)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Звёздная схема:</w:t>
      </w:r>
      <w:r>
        <w:t xml:space="preserve"> факты в центре, измерения по краям. Не тяни всё в одну плоскую таблицу — она тормозит и врёт.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Отдельная таблица-календарь</w:t>
      </w:r>
      <w:r>
        <w:t xml:space="preserve"> обязательна; без неё time intelligence не работает корректно.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Связи однонаправленные по умолчанию;</w:t>
      </w:r>
      <w:r>
        <w:t xml:space="preserve"> двунаправленные — только осознанно (источник неоднозначностей).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Мера, а не вычисляемый столбец</w:t>
      </w:r>
      <w:r>
        <w:t xml:space="preserve"> для агрегатов — столбцы раздувают модель.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Скрывай технические ключи из отчётной области; давай человекочитаемые имена полей.</w:t>
      </w:r>
    </w:p>
    <w:p>
      <w:pPr>
        <w:pStyle w:val="Heading3"/>
      </w:pPr>
      <w:r>
        <w:t xml:space="preserve">Дизайн-правила дашборда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Главное — сверху-слева (так читают взгляд, F/Z-паттерн). Не более 5–7 визуалов на странице.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Один цвет = один смысл по всему отчёту. Никаких 3D и круговых на много категорий.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Заголовок визуала отвечает на бизнес-вопрос («Выручка отстаёт от плана на 12%»), а не «Диаграмма 1».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Детали — во всплывающую подсказку (tooltip), не на основной холст. Контраст текста — читаемый (доступность).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Дашборд должен быть понятен </w:t>
      </w:r>
      <w:r>
        <w:rPr>
          <w:b/>
          <w:bCs/>
        </w:rPr>
        <w:t xml:space="preserve">без твоих объяснений</w:t>
      </w:r>
      <w:r>
        <w:t xml:space="preserve"> — это и есть критерий приёмки.</w:t>
      </w:r>
    </w:p>
    <w:p>
      <w:pPr>
        <w:pStyle w:val="Heading3"/>
      </w:pPr>
      <w:r>
        <w:t xml:space="preserve">Power Query: тренировки</w:t>
      </w:r>
    </w:p>
    <w:p>
      <w:pPr>
        <w:spacing w:after="120" w:before="0"/>
      </w:pPr>
      <w:r>
        <w:t xml:space="preserve">Unpivot/Pivot; merge vs append; удаление ошибок и пустых; «заполнить вниз»; пользовательский столбец; группировка; параметризация источника (чтобы менять файл одним кликом). Цель — </w:t>
      </w:r>
      <w:r>
        <w:rPr>
          <w:b/>
          <w:bCs/>
        </w:rPr>
        <w:t xml:space="preserve">ноль ручных правок данных.</w:t>
      </w:r>
    </w:p>
    <w:p>
      <w:pPr>
        <w:pStyle w:val="Heading3"/>
      </w:pPr>
      <w:r>
        <w:t xml:space="preserve">Типовые тестовые задания (формат КГ)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«Собери дашборд из этого Excel за N часов» — модель + 5 мер + 2 страницы + сравнение с прошлым периодом + 3 вывода.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«Сделай план/факт по точкам с подсветкой отстающих».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«Добавь выбор периода и сравнение год-к-году».</w:t>
      </w:r>
    </w:p>
    <w:p>
      <w:pPr>
        <w:spacing w:after="120" w:before="0"/>
      </w:pPr>
      <w:r>
        <w:rPr>
          <w:b/>
          <w:bCs/>
        </w:rPr>
        <w:t xml:space="preserve">Симуляция-тренажёр:</w:t>
      </w:r>
      <w:r>
        <w:t xml:space="preserve"> прогони экзамен месяца на время (3 часа) на незнакомом Excel — это и есть репетиция тестового.</w:t>
      </w:r>
    </w:p>
    <w:p>
      <w:pPr>
        <w:pStyle w:val="Heading3"/>
      </w:pPr>
      <w:r>
        <w:t xml:space="preserve">Выход: чем ты лучше 80% джунов после месяца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Строишь звёздную модель и объясняешь, зачем именно так (а не «тяну всё в одну таблицу»).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Пишешь меру с CALCULATE и проговариваешь контекст фильтра — это уже middle-сигнал.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Делаешь дашборд, понятный директору без сопровождения.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Старт откликов:</w:t>
      </w:r>
      <w:r>
        <w:t xml:space="preserve"> есть три инструмента (Excel + SQL + Power BI) → собираешь реальные тестовые.</w:t>
      </w:r>
    </w:p>
    <w:p>
      <w:pPr>
        <w:spacing w:after="120" w:before="0"/>
      </w:pPr>
      <w:r>
        <w:rPr>
          <w:b/>
          <w:bCs/>
        </w:rPr>
        <w:t xml:space="preserve">Самокритика агента.</w:t>
      </w:r>
      <w:r>
        <w:t xml:space="preserve"> Риск — «красиво, но без ответа на вопрос». Дизайн вторичен по отношению к бизнес-выводу. Не учи DAX-экзотику (calculation groups, сложный RLS, композитные модели) — для джуна перебор. Tableau отдельным курсом не нужен — план верно решил дать его обзорно.</w:t>
      </w:r>
    </w:p>
    <w:p>
      <w:r>
        <w:br w:type="page"/>
      </w:r>
    </w:p>
    <w:p>
      <w:pPr>
        <w:pStyle w:val="Heading2"/>
      </w:pPr>
      <w:r>
        <w:t xml:space="preserve">Агент 4 — Statistics &amp; Experimentation Expert · Месяц 4</w:t>
      </w:r>
    </w:p>
    <w:p>
      <w:pPr>
        <w:spacing w:after="120" w:before="0"/>
      </w:pPr>
      <w:r>
        <w:t xml:space="preserve">Не академическая статистика, а та, что нужна, чтобы не врать себе цифрами. Усиливаем </w:t>
      </w:r>
      <w:r>
        <w:rPr>
          <w:b/>
          <w:bCs/>
        </w:rPr>
        <w:t xml:space="preserve">интуицией через симуляции</w:t>
      </w:r>
      <w:r>
        <w:t xml:space="preserve"> и </w:t>
      </w:r>
      <w:r>
        <w:rPr>
          <w:b/>
          <w:bCs/>
        </w:rPr>
        <w:t xml:space="preserve">тренажами</w:t>
      </w:r>
      <w:r>
        <w:t xml:space="preserve"> вероятности/Байеса/p-value/A-B, которых в плане нет.</w:t>
      </w:r>
    </w:p>
    <w:tbl>
      <w:tblPr>
        <w:tblW w:type="dxa" w:w="9020"/>
        <w:tblBorders>
          <w:top w:val="single" w:color="C7D2E0" w:sz="1"/>
          <w:left w:val="single" w:color="C7D2E0" w:sz="1"/>
          <w:bottom w:val="single" w:color="C7D2E0" w:sz="1"/>
          <w:right w:val="single" w:color="C7D2E0" w:sz="1"/>
          <w:insideH w:val="single" w:color="C7D2E0" w:sz="1"/>
          <w:insideV w:val="single" w:color="C7D2E0" w:sz="1"/>
        </w:tblBorders>
      </w:tblPr>
      <w:tblGrid>
        <w:gridCol w:w="800"/>
        <w:gridCol w:w="800"/>
        <w:gridCol w:w="2900"/>
        <w:gridCol w:w="4520"/>
      </w:tblGrid>
      <w:tr>
        <w:trPr>
          <w:tblHeader/>
        </w:trPr>
        <w:tc>
          <w:tcPr>
            <w:tcW w:type="dxa" w:w="8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Спринт</w:t>
            </w:r>
          </w:p>
        </w:tc>
        <w:tc>
          <w:tcPr>
            <w:tcW w:type="dxa" w:w="8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Недели</w:t>
            </w:r>
          </w:p>
        </w:tc>
        <w:tc>
          <w:tcPr>
            <w:tcW w:type="dxa" w:w="29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Тема</w:t>
            </w:r>
          </w:p>
        </w:tc>
        <w:tc>
          <w:tcPr>
            <w:tcW w:type="dxa" w:w="452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Definition of Done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S1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13–14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Описательная стат. + вероятность + взаимосвязи</w:t>
            </w:r>
          </w:p>
        </w:tc>
        <w:tc>
          <w:tcPr>
            <w:tcW w:type="dxa" w:w="45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Считаешь среднее/медиану/перцентили и объясняешь расхождение; ловишь ложную корреляцию и Симпсон-парадокс.</w:t>
            </w:r>
          </w:p>
        </w:tc>
      </w:tr>
      <w:tr>
        <w:tc>
          <w:tcPr>
            <w:tcW w:type="dxa" w:w="8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S2</w:t>
            </w:r>
          </w:p>
        </w:tc>
        <w:tc>
          <w:tcPr>
            <w:tcW w:type="dxa" w:w="8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15–16</w:t>
            </w:r>
          </w:p>
        </w:tc>
        <w:tc>
          <w:tcPr>
            <w:tcW w:type="dxa" w:w="2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Гипотезы + A/B + проект</w:t>
            </w:r>
          </w:p>
        </w:tc>
        <w:tc>
          <w:tcPr>
            <w:tcW w:type="dxa" w:w="45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Объясняешь p-value за 2 минуты; планируешь корректный A/B; </w:t>
            </w:r>
            <w:r>
              <w:rPr>
                <w:b/>
                <w:bCs/>
              </w:rPr>
              <w:t xml:space="preserve">проект A/B сдан, экзамен пройден.</w:t>
            </w:r>
          </w:p>
        </w:tc>
      </w:tr>
    </w:tbl>
    <w:p>
      <w:pPr>
        <w:pStyle w:val="Heading3"/>
      </w:pPr>
      <w:r>
        <w:t xml:space="preserve">Интуиция через симуляции (а не зубрёжку формул)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ЗБЧ/среднее:</w:t>
      </w:r>
      <w:r>
        <w:t xml:space="preserve"> в Excel/Python подбрось монетку 10/100/1000 раз — увидишь, как доля «орлов» сходится к 0.5. Малая выборка врёт.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Ложные корреляции:</w:t>
      </w:r>
      <w:r>
        <w:t xml:space="preserve"> сгенерируй два случайных ряда и посчитай корреляцию — она почти никогда не ноль. Отсюда — почему нужен здравый смысл, а не только 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ЦПТ:</w:t>
      </w:r>
      <w:r>
        <w:t xml:space="preserve"> возьми любое кривое распределение, посчитай средние по выборкам — гистограмма средних станет колоколом. Зачем это: почему работают доверительные интервалы.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Подглядывание в A/B:</w:t>
      </w:r>
      <w:r>
        <w:t xml:space="preserve"> смоделируй тест без эффекта и «останавливай» его при первом p&lt;0.05 — увидишь, как легко поймать ложную «победу».</w:t>
      </w:r>
    </w:p>
    <w:p>
      <w:pPr>
        <w:pStyle w:val="Heading3"/>
      </w:pPr>
      <w:r>
        <w:t xml:space="preserve">Тренаж вероятности (10 задач, бытовой уровень)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Вероятность вытащить туза из колоды; двух тузов подряд (с возвратом и без).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Бросок двух кубиков: P(сумма = 7), P(хотя бы одна шестёрка).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Дополнение: проще посчитать «хотя бы один» через 1 − P(ни одного).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Независимые vs зависимые события на примере вытягивания шаров.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Условная вероятность: P(дождь | облачно) на придуманных частотах.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Монетка: P(ровно 3 орла из 5 бросков).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Очередь событий: вероятность пройти 3 шага воронки с заданными конверсиями.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Ожидаемое значение простой ставки/лотереи.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Парадокс дней рождения (интуиция: почему совпадение вероятнее, чем кажется).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P(ложного срабатывания) при множественных проверках (1 − 0.95^k).</w:t>
      </w:r>
    </w:p>
    <w:p>
      <w:pPr>
        <w:pStyle w:val="Heading3"/>
      </w:pPr>
      <w:r>
        <w:t xml:space="preserve">Тренаж Байеса (5 задач) + один разобранный пример</w:t>
      </w:r>
    </w:p>
    <w:p>
      <w:pPr>
        <w:spacing w:after="120" w:before="0"/>
      </w:pPr>
      <w:r>
        <w:rPr>
          <w:b/>
          <w:bCs/>
        </w:rPr>
        <w:t xml:space="preserve">Базовая ставка важнее теста.</w:t>
      </w:r>
      <w:r>
        <w:t xml:space="preserve"> Болезнь у 1% людей. Тест верен в 99% случаев. Пришёл положительный результат — какова вероятность болезни? Интуиция кричит «99%», но истинных больных мало, а ложноположительных среди 99% здоровых — много, поэтому ответ около </w:t>
      </w:r>
      <w:r>
        <w:rPr>
          <w:b/>
          <w:bCs/>
        </w:rPr>
        <w:t xml:space="preserve">50%</w:t>
      </w:r>
      <w:r>
        <w:t xml:space="preserve">. Это и есть base-rate fallacy — любимая ловушка интервью.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Спам-фильтр: P(спам | слово «выигрыш») через частоты.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Тест на наркотики/допинг с низкой базовой ставкой — повтори логику примера выше.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Две монеты (честная и двуглавая): вытащил, бросил, выпал орёл — какова P(двуглавая)?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Медицинский скрининг: как меняется ответ, если базовая ставка 10% вместо 1%.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Обнови вероятность гипотезы после второго независимого положительного теста.</w:t>
      </w:r>
    </w:p>
    <w:p>
      <w:pPr>
        <w:pStyle w:val="Heading3"/>
      </w:pPr>
      <w:r>
        <w:t xml:space="preserve">Тренаж p-value (5 задач на интерпретацию)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Что значит p = 0.03 — и что НЕ значит (это не «вероятность, что гипотеза верна»).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Почему p &gt; 0.05 ≠ «доказано, что разницы нет».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Разбери три формулировки и найди неверную интерпретацию p-value.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Множественные сравнения: проверил 20 метрик — почему одна «значима» случайно.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Значимость ≠ важность: статзначимый рост 0.1% может ничего не стоить бизнесу.</w:t>
      </w:r>
    </w:p>
    <w:p>
      <w:pPr>
        <w:pStyle w:val="Heading3"/>
      </w:pPr>
      <w:r>
        <w:t xml:space="preserve">Тренаж A/B (6 задач)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Спланируй тест: метрика, размер выборки, длительность, критерий успеха.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Дан результат — посчитай значимость на калькуляторе/в Python и сделай вывод.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Найди ошибку «подглядывания» в описании чужого теста.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MDE: какой минимальный эффект ты вообще сможешь поймать при этой выборке.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Множественные сравнения: тест с 5 вариантами — как не обмануться.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Новизна-эффект: метрика выросла в первую неделю — это эффект фичи или любопытство?</w:t>
      </w:r>
    </w:p>
    <w:p>
      <w:pPr>
        <w:pStyle w:val="Heading3"/>
      </w:pPr>
      <w:r>
        <w:t xml:space="preserve">Реальные кейсы продуктовых компаний (для практики вслух)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Поменяли цвет кнопки, конверсия 4.0% → 4.3% на 800 наблюдениях — успех или шум?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Новый онбординг поднял активацию в тесте — катить на всех? Что проверить перед раскаткой.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Средний чек вырос, прибыль упала — объясни (структура/Симпсон).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Маркетинг говорит «реклама подняла продажи» — как проверить причинность, а не совпадение с сезоном.</w:t>
      </w:r>
    </w:p>
    <w:p>
      <w:pPr>
        <w:pStyle w:val="Heading3"/>
      </w:pPr>
      <w:r>
        <w:t xml:space="preserve">Ловушки аналитика (держи перед глазами)</w:t>
      </w:r>
    </w:p>
    <w:tbl>
      <w:tblPr>
        <w:tblW w:type="dxa" w:w="9020"/>
        <w:tblBorders>
          <w:top w:val="single" w:color="C7D2E0" w:sz="1"/>
          <w:left w:val="single" w:color="C7D2E0" w:sz="1"/>
          <w:bottom w:val="single" w:color="C7D2E0" w:sz="1"/>
          <w:right w:val="single" w:color="C7D2E0" w:sz="1"/>
          <w:insideH w:val="single" w:color="C7D2E0" w:sz="1"/>
          <w:insideV w:val="single" w:color="C7D2E0" w:sz="1"/>
        </w:tblBorders>
      </w:tblPr>
      <w:tblGrid>
        <w:gridCol w:w="2700"/>
        <w:gridCol w:w="6320"/>
      </w:tblGrid>
      <w:tr>
        <w:trPr>
          <w:tblHeader/>
        </w:trPr>
        <w:tc>
          <w:tcPr>
            <w:tcW w:type="dxa" w:w="27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Ловушка</w:t>
            </w:r>
          </w:p>
        </w:tc>
        <w:tc>
          <w:tcPr>
            <w:tcW w:type="dxa" w:w="632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В чём суть</w:t>
            </w:r>
          </w:p>
        </w:tc>
      </w:tr>
      <w:tr>
        <w:tc>
          <w:tcPr>
            <w:tcW w:type="dxa" w:w="2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Корреляция → причинность</w:t>
            </w:r>
          </w:p>
        </w:tc>
        <w:tc>
          <w:tcPr>
            <w:tcW w:type="dxa" w:w="63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Связь не значит причину; ищи третий фактор и обратную причинность.</w:t>
            </w:r>
          </w:p>
        </w:tc>
      </w:tr>
      <w:tr>
        <w:tc>
          <w:tcPr>
            <w:tcW w:type="dxa" w:w="2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Симпсон-парадокс</w:t>
            </w:r>
          </w:p>
        </w:tc>
        <w:tc>
          <w:tcPr>
            <w:tcW w:type="dxa" w:w="63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Тренд в целом и тренд по группам противоположны; всегда дроби на сегменты.</w:t>
            </w:r>
          </w:p>
        </w:tc>
      </w:tr>
      <w:tr>
        <w:tc>
          <w:tcPr>
            <w:tcW w:type="dxa" w:w="2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Подглядывание (peeking)</w:t>
            </w:r>
          </w:p>
        </w:tc>
        <w:tc>
          <w:tcPr>
            <w:tcW w:type="dxa" w:w="63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Остановка теста на «хороших» цифрах раздувает ложные победы.</w:t>
            </w:r>
          </w:p>
        </w:tc>
      </w:tr>
      <w:tr>
        <w:tc>
          <w:tcPr>
            <w:tcW w:type="dxa" w:w="2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Множественные сравнения</w:t>
            </w:r>
          </w:p>
        </w:tc>
        <w:tc>
          <w:tcPr>
            <w:tcW w:type="dxa" w:w="63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Чем больше метрик/вариантов, тем выше шанс случайной «значимости».</w:t>
            </w:r>
          </w:p>
        </w:tc>
      </w:tr>
      <w:tr>
        <w:tc>
          <w:tcPr>
            <w:tcW w:type="dxa" w:w="2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Базовая ставка (base rate)</w:t>
            </w:r>
          </w:p>
        </w:tc>
        <w:tc>
          <w:tcPr>
            <w:tcW w:type="dxa" w:w="63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Игнор редкости события → переоценка положительного теста.</w:t>
            </w:r>
          </w:p>
        </w:tc>
      </w:tr>
      <w:tr>
        <w:tc>
          <w:tcPr>
            <w:tcW w:type="dxa" w:w="2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Survivorship bias</w:t>
            </w:r>
          </w:p>
        </w:tc>
        <w:tc>
          <w:tcPr>
            <w:tcW w:type="dxa" w:w="63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Смотришь только на «выживших» (активных клиентов) и теряешь ушедших.</w:t>
            </w:r>
          </w:p>
        </w:tc>
      </w:tr>
      <w:tr>
        <w:tc>
          <w:tcPr>
            <w:tcW w:type="dxa" w:w="2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Регрессия к среднему</w:t>
            </w:r>
          </w:p>
        </w:tc>
        <w:tc>
          <w:tcPr>
            <w:tcW w:type="dxa" w:w="63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Экстремальный результат сам по себе вернётся к норме без всякой фичи.</w:t>
            </w:r>
          </w:p>
        </w:tc>
      </w:tr>
      <w:tr>
        <w:tc>
          <w:tcPr>
            <w:tcW w:type="dxa" w:w="2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Среднее без разброса</w:t>
            </w:r>
          </w:p>
        </w:tc>
        <w:tc>
          <w:tcPr>
            <w:tcW w:type="dxa" w:w="63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Среднее зарплат/чека обманывает; смотри медиану, перцентили, выбросы.</w:t>
            </w:r>
          </w:p>
        </w:tc>
      </w:tr>
      <w:tr>
        <w:tc>
          <w:tcPr>
            <w:tcW w:type="dxa" w:w="2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Значимость ≠ важность</w:t>
            </w:r>
          </w:p>
        </w:tc>
        <w:tc>
          <w:tcPr>
            <w:tcW w:type="dxa" w:w="63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Статзначимо ≠ имеет бизнес-смысл; считай размер эффекта и деньги.</w:t>
            </w:r>
          </w:p>
        </w:tc>
      </w:tr>
      <w:tr>
        <w:tc>
          <w:tcPr>
            <w:tcW w:type="dxa" w:w="2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Малая выборка</w:t>
            </w:r>
          </w:p>
        </w:tc>
        <w:tc>
          <w:tcPr>
            <w:tcW w:type="dxa" w:w="63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Победа A/B по 50 наблюдениям — это шум, а не результат.</w:t>
            </w:r>
          </w:p>
        </w:tc>
      </w:tr>
    </w:tbl>
    <w:p>
      <w:pPr>
        <w:pStyle w:val="Heading3"/>
      </w:pPr>
      <w:r>
        <w:t xml:space="preserve">Выход: чем ты лучше 80% джунов после месяца 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Отличаешь сигнал от шума и не объявляешь победу теста по малой выборке.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Объясняешь p-value и Байес простыми словами — проходишь HR-скрин и техсекцию по стате.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Видишь ловушки (Симпсон, подглядывание, базовая ставка) у себя и у других.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Планируешь корректный A/B и даёшь рекомендацию «катить / не катить» с обоснованием.</w:t>
      </w:r>
    </w:p>
    <w:p>
      <w:pPr>
        <w:spacing w:after="120" w:before="0"/>
      </w:pPr>
      <w:r>
        <w:rPr>
          <w:b/>
          <w:bCs/>
        </w:rPr>
        <w:t xml:space="preserve">Самокритика агента.</w:t>
      </w:r>
      <w:r>
        <w:t xml:space="preserve"> Риск — уйти в вывод формул и доказательства. Тебе нужно ОБЪЯСНИТЬ и ПОСЧИТАТЬ калькулятором/Python, а не выводить t-распределение руками. Не учи ANOVA вглубь, байесовский инференс, причинно-следственные методы (DiD, IV) — для джуна перебор, это придёт на работе.</w:t>
      </w:r>
    </w:p>
    <w:p>
      <w:r>
        <w:br w:type="page"/>
      </w:r>
    </w:p>
    <w:p>
      <w:pPr>
        <w:pStyle w:val="Heading2"/>
      </w:pPr>
      <w:r>
        <w:t xml:space="preserve">Агент 5 — Python Data Analyst Expert · Месяц 5</w:t>
      </w:r>
    </w:p>
    <w:p>
      <w:pPr>
        <w:spacing w:after="120" w:before="0"/>
      </w:pPr>
      <w:r>
        <w:t xml:space="preserve">Учим только аналитическую часть Python. Усиливаем </w:t>
      </w:r>
      <w:r>
        <w:rPr>
          <w:b/>
          <w:bCs/>
        </w:rPr>
        <w:t xml:space="preserve">отдельным numpy-минимумом</w:t>
      </w:r>
      <w:r>
        <w:t xml:space="preserve"> (в плане одна строка), чёткими roadmap по pandas/визуализации/EDA/автоматизации и </w:t>
      </w:r>
      <w:r>
        <w:rPr>
          <w:b/>
          <w:bCs/>
        </w:rPr>
        <w:t xml:space="preserve">проектами для GitHub</w:t>
      </w:r>
      <w:r>
        <w:t xml:space="preserve">.</w:t>
      </w:r>
    </w:p>
    <w:tbl>
      <w:tblPr>
        <w:tblW w:type="dxa" w:w="9020"/>
        <w:tblBorders>
          <w:top w:val="single" w:color="C7D2E0" w:sz="1"/>
          <w:left w:val="single" w:color="C7D2E0" w:sz="1"/>
          <w:bottom w:val="single" w:color="C7D2E0" w:sz="1"/>
          <w:right w:val="single" w:color="C7D2E0" w:sz="1"/>
          <w:insideH w:val="single" w:color="C7D2E0" w:sz="1"/>
          <w:insideV w:val="single" w:color="C7D2E0" w:sz="1"/>
        </w:tblBorders>
      </w:tblPr>
      <w:tblGrid>
        <w:gridCol w:w="800"/>
        <w:gridCol w:w="800"/>
        <w:gridCol w:w="3100"/>
        <w:gridCol w:w="4320"/>
      </w:tblGrid>
      <w:tr>
        <w:trPr>
          <w:tblHeader/>
        </w:trPr>
        <w:tc>
          <w:tcPr>
            <w:tcW w:type="dxa" w:w="8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Спринт</w:t>
            </w:r>
          </w:p>
        </w:tc>
        <w:tc>
          <w:tcPr>
            <w:tcW w:type="dxa" w:w="8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Недели</w:t>
            </w:r>
          </w:p>
        </w:tc>
        <w:tc>
          <w:tcPr>
            <w:tcW w:type="dxa" w:w="31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Тема</w:t>
            </w:r>
          </w:p>
        </w:tc>
        <w:tc>
          <w:tcPr>
            <w:tcW w:type="dxa" w:w="432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Definition of Done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S1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17–18</w:t>
            </w:r>
          </w:p>
        </w:tc>
        <w:tc>
          <w:tcPr>
            <w:tcW w:type="dxa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Основы Python + pandas + numpy-минимум</w:t>
            </w:r>
          </w:p>
        </w:tc>
        <w:tc>
          <w:tcPr>
            <w:tcW w:type="dxa" w:w="43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Повторяешь 5 своих SQL-запросов средствами pandas; чистишь грязный датасет кодом, а не руками.</w:t>
            </w:r>
          </w:p>
        </w:tc>
      </w:tr>
      <w:tr>
        <w:tc>
          <w:tcPr>
            <w:tcW w:type="dxa" w:w="8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S2</w:t>
            </w:r>
          </w:p>
        </w:tc>
        <w:tc>
          <w:tcPr>
            <w:tcW w:type="dxa" w:w="8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19–20</w:t>
            </w:r>
          </w:p>
        </w:tc>
        <w:tc>
          <w:tcPr>
            <w:tcW w:type="dxa" w:w="31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Очистка, визуализация, EDA, проект</w:t>
            </w:r>
          </w:p>
        </w:tc>
        <w:tc>
          <w:tcPr>
            <w:tcW w:type="dxa" w:w="43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Делаешь полный EDA незнакомого датасета сам; </w:t>
            </w:r>
            <w:r>
              <w:rPr>
                <w:b/>
                <w:bCs/>
              </w:rPr>
              <w:t xml:space="preserve">скрап-EDA проект на GitHub, экзамен пройден.</w:t>
            </w:r>
          </w:p>
        </w:tc>
      </w:tr>
    </w:tbl>
    <w:p>
      <w:pPr>
        <w:pStyle w:val="Heading3"/>
      </w:pPr>
      <w:r>
        <w:t xml:space="preserve">Roadmap pandas (по ступеням, с привязкой к SQL)</w:t>
      </w:r>
    </w:p>
    <w:tbl>
      <w:tblPr>
        <w:tblW w:type="dxa" w:w="9020"/>
        <w:tblBorders>
          <w:top w:val="single" w:color="C7D2E0" w:sz="1"/>
          <w:left w:val="single" w:color="C7D2E0" w:sz="1"/>
          <w:bottom w:val="single" w:color="C7D2E0" w:sz="1"/>
          <w:right w:val="single" w:color="C7D2E0" w:sz="1"/>
          <w:insideH w:val="single" w:color="C7D2E0" w:sz="1"/>
          <w:insideV w:val="single" w:color="C7D2E0" w:sz="1"/>
        </w:tblBorders>
      </w:tblPr>
      <w:tblGrid>
        <w:gridCol w:w="900"/>
        <w:gridCol w:w="5300"/>
        <w:gridCol w:w="282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Ступень</w:t>
            </w:r>
          </w:p>
        </w:tc>
        <w:tc>
          <w:tcPr>
            <w:tcW w:type="dxa" w:w="53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Что освоить</w:t>
            </w:r>
          </w:p>
        </w:tc>
        <w:tc>
          <w:tcPr>
            <w:tcW w:type="dxa" w:w="282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SQL-аналог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1</w:t>
            </w:r>
          </w:p>
        </w:tc>
        <w:tc>
          <w:tcPr>
            <w:tcW w:type="dxa" w:w="5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read_csv/read_excel, head/info/describe — описать данные словами</w:t>
            </w:r>
          </w:p>
        </w:tc>
        <w:tc>
          <w:tcPr>
            <w:tcW w:type="dxa" w:w="28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—</w:t>
            </w:r>
          </w:p>
        </w:tc>
      </w:tr>
      <w:tr>
        <w:tc>
          <w:tcPr>
            <w:tcW w:type="dxa" w:w="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2</w:t>
            </w:r>
          </w:p>
        </w:tc>
        <w:tc>
          <w:tcPr>
            <w:tcW w:type="dxa" w:w="53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loc/iloc, булева фильтрация, выбор колонок</w:t>
            </w:r>
          </w:p>
        </w:tc>
        <w:tc>
          <w:tcPr>
            <w:tcW w:type="dxa" w:w="28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WHERE, SELECT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3</w:t>
            </w:r>
          </w:p>
        </w:tc>
        <w:tc>
          <w:tcPr>
            <w:tcW w:type="dxa" w:w="5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groupby + agg (несколько агрегатов)</w:t>
            </w:r>
          </w:p>
        </w:tc>
        <w:tc>
          <w:tcPr>
            <w:tcW w:type="dxa" w:w="28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GROUP BY</w:t>
            </w:r>
          </w:p>
        </w:tc>
      </w:tr>
      <w:tr>
        <w:tc>
          <w:tcPr>
            <w:tcW w:type="dxa" w:w="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4</w:t>
            </w:r>
          </w:p>
        </w:tc>
        <w:tc>
          <w:tcPr>
            <w:tcW w:type="dxa" w:w="53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merge (типы join), concat</w:t>
            </w:r>
          </w:p>
        </w:tc>
        <w:tc>
          <w:tcPr>
            <w:tcW w:type="dxa" w:w="28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JOIN, UNION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5</w:t>
            </w:r>
          </w:p>
        </w:tc>
        <w:tc>
          <w:tcPr>
            <w:tcW w:type="dxa" w:w="5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pivot_table / melt (reshape)</w:t>
            </w:r>
          </w:p>
        </w:tc>
        <w:tc>
          <w:tcPr>
            <w:tcW w:type="dxa" w:w="28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PIVOT / UNPIVOT</w:t>
            </w:r>
          </w:p>
        </w:tc>
      </w:tr>
      <w:tr>
        <w:tc>
          <w:tcPr>
            <w:tcW w:type="dxa" w:w="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6</w:t>
            </w:r>
          </w:p>
        </w:tc>
        <w:tc>
          <w:tcPr>
            <w:tcW w:type="dxa" w:w="53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to_datetime, новые признаки из дат</w:t>
            </w:r>
          </w:p>
        </w:tc>
        <w:tc>
          <w:tcPr>
            <w:tcW w:type="dxa" w:w="28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DATE_TRUNC/EXTRACT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7</w:t>
            </w:r>
          </w:p>
        </w:tc>
        <w:tc>
          <w:tcPr>
            <w:tcW w:type="dxa" w:w="5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isna/fillna/dropna, дубли, типы</w:t>
            </w:r>
          </w:p>
        </w:tc>
        <w:tc>
          <w:tcPr>
            <w:tcW w:type="dxa" w:w="28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COALESCE, дедуп</w:t>
            </w:r>
          </w:p>
        </w:tc>
      </w:tr>
      <w:tr>
        <w:tc>
          <w:tcPr>
            <w:tcW w:type="dxa" w:w="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8</w:t>
            </w:r>
          </w:p>
        </w:tc>
        <w:tc>
          <w:tcPr>
            <w:tcW w:type="dxa" w:w="53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apply/map vs векторизация (почему циклы — зло)</w:t>
            </w:r>
          </w:p>
        </w:tc>
        <w:tc>
          <w:tcPr>
            <w:tcW w:type="dxa" w:w="28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—</w:t>
            </w:r>
          </w:p>
        </w:tc>
      </w:tr>
    </w:tbl>
    <w:p>
      <w:pPr>
        <w:pStyle w:val="Heading3"/>
      </w:pPr>
      <w:r>
        <w:t xml:space="preserve">Roadmap numpy (недопокрыт в плане — добавляем правильно)</w:t>
      </w:r>
    </w:p>
    <w:p>
      <w:pPr>
        <w:spacing w:after="120" w:before="0"/>
      </w:pPr>
      <w:r>
        <w:t xml:space="preserve">numpy аналитику нужен неглубоко, но реально: pandas стоит на нём, и часть приёмов идёт через него.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array vs list; почему векторные операции быстрее циклов.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np.where</w:t>
      </w:r>
      <w:r>
        <w:t xml:space="preserve"> (условный столбец без apply), np.select для нескольких условий.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np.nan и работа с пропусками; агрегаты по осям (axis=0/1).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np.percentile / np.median; базовый broadcasting (минимум, на интуиции).</w:t>
      </w:r>
    </w:p>
    <w:p>
      <w:pPr>
        <w:spacing w:after="120" w:before="0"/>
      </w:pPr>
      <w:r>
        <w:t xml:space="preserve">Стоп-линия: матричная алгебра, линал для ML — НЕ сюда.</w:t>
      </w:r>
    </w:p>
    <w:p>
      <w:pPr>
        <w:pStyle w:val="Heading3"/>
      </w:pPr>
      <w:r>
        <w:t xml:space="preserve">Roadmap matplotlib / seaborn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Анатомия графика: figure/axes, всегда подписи осей и заголовок.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Базовый набор: line (тренд), bar (сравнение), hist (распределение), box (выбросы), scatter (связь), heatmap (корреляция).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seaborn для быстрого EDA (pairplot, countplot); matplotlib — когда нужен контроль.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Правило: график без подписей и вывода = брак для портфолио.</w:t>
      </w:r>
    </w:p>
    <w:p>
      <w:pPr>
        <w:pStyle w:val="Heading3"/>
      </w:pPr>
      <w:r>
        <w:t xml:space="preserve">Roadmap EDA (чек-лист на любой датасет)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Форма данных: shape, dtypes, пропуски, дубли.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Одномерный анализ: распределения, выбросы (IQR/box).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Двумерный: корреляции, кросс-табы, scatter.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Время: тренды, сезонность.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Сегменты: разрежь по ключевым группам (не смотри только агрегат).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3–5 инсайтов, и к каждому — </w:t>
      </w:r>
      <w:r>
        <w:rPr>
          <w:b/>
          <w:bCs/>
        </w:rPr>
        <w:t xml:space="preserve">«и что с этим делать»</w:t>
      </w:r>
      <w:r>
        <w:t xml:space="preserve"> (иначе это не анализ).</w:t>
      </w:r>
    </w:p>
    <w:p>
      <w:pPr>
        <w:pStyle w:val="Heading3"/>
      </w:pPr>
      <w:r>
        <w:t xml:space="preserve">Roadmap автоматизации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Собрать 12 месячных файлов в один (glob → concat → clean → отчёт).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Обернуть шаги в функции; запускать одной командой.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argparse-минимум (параметр пути/периода); понятие планировщика (cron / Task Scheduler) — на уровне «знаю, что так автоматизируют».</w:t>
      </w:r>
    </w:p>
    <w:p>
      <w:pPr>
        <w:pStyle w:val="Heading3"/>
      </w:pPr>
      <w:r>
        <w:t xml:space="preserve">Проекты для GitHub (в дополнение к плану)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Скрап-EDA (главный, из плана):</w:t>
      </w:r>
      <w:r>
        <w:t xml:space="preserve"> вакансии аналитиков КГ/КЗ → требования, зарплаты, стек. План Б при защите сайта от ботов — взять Kaggle-датасет под ту же тему, не геройствовать с антибот-обходом.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«Кулинарная книга» pandas/SQL</w:t>
      </w:r>
      <w:r>
        <w:t xml:space="preserve"> — репозиторий сниппетов (топ-N, когорты, retention, чистка). Рекрутеру видно, что ты владеешь приёмами; тебе — шпаргалка перед собесом.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Шаблон аналитического ноутбука</w:t>
      </w:r>
      <w:r>
        <w:t xml:space="preserve"> — структура «вопрос → данные → анализ → вывод», которую переиспользуешь во всех проектах. Ноутбук должен читаться как история.</w:t>
      </w:r>
    </w:p>
    <w:p>
      <w:pPr>
        <w:pStyle w:val="Heading3"/>
      </w:pPr>
      <w:r>
        <w:t xml:space="preserve">Выход: чем ты лучше 80% джунов после месяца 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Делаешь полный EDA незнакомого датасета сам, кодом, с выводами.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Свободно переводишь логику SQL ↔ pandas в обе стороны.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Автоматизируешь рутину скриптом — это прямой сигнал «сэкономлю компании время».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Добываешь данные скрапингом, а не «скачал готовый CSV» — редкий уровень инициативы для джуна.</w:t>
      </w:r>
    </w:p>
    <w:p>
      <w:pPr>
        <w:spacing w:after="120" w:before="0"/>
      </w:pPr>
      <w:r>
        <w:rPr>
          <w:b/>
          <w:bCs/>
        </w:rPr>
        <w:t xml:space="preserve">Самокритика агента.</w:t>
      </w:r>
      <w:r>
        <w:t xml:space="preserve"> Риск — скрапинг съест время и упрётся в защиту сайта; заложи план Б заранее. Логрег-мини держи строго опциональным (это уже Data Scientist, не нанимает джуна-аналитика). numpy не углубляй — это инструмент, не цель; час сверх минимума лучше в EDA-проект.</w:t>
      </w:r>
    </w:p>
    <w:p>
      <w:r>
        <w:br w:type="page"/>
      </w:r>
    </w:p>
    <w:p>
      <w:pPr>
        <w:pStyle w:val="Heading2"/>
      </w:pPr>
      <w:r>
        <w:t xml:space="preserve">Агент 6 — Product Analytics Lead · Месяцы 6–7</w:t>
      </w:r>
    </w:p>
    <w:p>
      <w:pPr>
        <w:spacing w:after="120" w:before="0"/>
      </w:pPr>
      <w:r>
        <w:t xml:space="preserve">Техника собрана — теперь мышление продуктового аналитика плюс системный выход на рынок. Усиливаем глубину продуктовых метрик, добавляем </w:t>
      </w:r>
      <w:r>
        <w:rPr>
          <w:b/>
          <w:bCs/>
        </w:rPr>
        <w:t xml:space="preserve">систему mock-интервью</w:t>
      </w:r>
      <w:r>
        <w:t xml:space="preserve"> и </w:t>
      </w:r>
      <w:r>
        <w:rPr>
          <w:b/>
          <w:bCs/>
        </w:rPr>
        <w:t xml:space="preserve">стратегию роста до middle</w:t>
      </w:r>
      <w:r>
        <w:t xml:space="preserve">.</w:t>
      </w:r>
    </w:p>
    <w:tbl>
      <w:tblPr>
        <w:tblW w:type="dxa" w:w="9020"/>
        <w:tblBorders>
          <w:top w:val="single" w:color="C7D2E0" w:sz="1"/>
          <w:left w:val="single" w:color="C7D2E0" w:sz="1"/>
          <w:bottom w:val="single" w:color="C7D2E0" w:sz="1"/>
          <w:right w:val="single" w:color="C7D2E0" w:sz="1"/>
          <w:insideH w:val="single" w:color="C7D2E0" w:sz="1"/>
          <w:insideV w:val="single" w:color="C7D2E0" w:sz="1"/>
        </w:tblBorders>
      </w:tblPr>
      <w:tblGrid>
        <w:gridCol w:w="800"/>
        <w:gridCol w:w="800"/>
        <w:gridCol w:w="3000"/>
        <w:gridCol w:w="4420"/>
      </w:tblGrid>
      <w:tr>
        <w:trPr>
          <w:tblHeader/>
        </w:trPr>
        <w:tc>
          <w:tcPr>
            <w:tcW w:type="dxa" w:w="8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Спринт</w:t>
            </w:r>
          </w:p>
        </w:tc>
        <w:tc>
          <w:tcPr>
            <w:tcW w:type="dxa" w:w="8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Недели</w:t>
            </w:r>
          </w:p>
        </w:tc>
        <w:tc>
          <w:tcPr>
            <w:tcW w:type="dxa" w:w="30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Тема</w:t>
            </w:r>
          </w:p>
        </w:tc>
        <w:tc>
          <w:tcPr>
            <w:tcW w:type="dxa" w:w="442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Definition of Done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S1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21–22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Продуктовые метрики + воронка/retention/когорты</w:t>
            </w:r>
          </w:p>
        </w:tc>
        <w:tc>
          <w:tcPr>
            <w:tcW w:type="dxa" w:w="44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Считаешь DAU/MAU, строишь воронку и retention-heatmap, связываешь метрику с деньгами.</w:t>
            </w:r>
          </w:p>
        </w:tc>
      </w:tr>
      <w:tr>
        <w:tc>
          <w:tcPr>
            <w:tcW w:type="dxa" w:w="8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S2</w:t>
            </w:r>
          </w:p>
        </w:tc>
        <w:tc>
          <w:tcPr>
            <w:tcW w:type="dxa" w:w="8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23–24</w:t>
            </w:r>
          </w:p>
        </w:tc>
        <w:tc>
          <w:tcPr>
            <w:tcW w:type="dxa" w:w="3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Эксперименты + продуктовый проект + старт mock</w:t>
            </w:r>
          </w:p>
        </w:tc>
        <w:tc>
          <w:tcPr>
            <w:tcW w:type="dxa" w:w="44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Оцениваешь влияние фичи (тест/контроль), сдаёшь продуктовый проект; </w:t>
            </w:r>
            <w:r>
              <w:rPr>
                <w:b/>
                <w:bCs/>
              </w:rPr>
              <w:t xml:space="preserve">первый mock-интервью записан.</w:t>
            </w:r>
          </w:p>
        </w:tc>
      </w:tr>
      <w:tr>
        <w:tc>
          <w:tcPr>
            <w:tcW w:type="dxa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S3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25–26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Капстоун + ATS-резюме + портфолио</w:t>
            </w:r>
          </w:p>
        </w:tc>
        <w:tc>
          <w:tcPr>
            <w:tcW w:type="dxa" w:w="44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Капстоун собран из лучших кусков проектов 1–10; резюме под ATS; все 11 проектов причёсаны.</w:t>
            </w:r>
          </w:p>
        </w:tc>
      </w:tr>
      <w:tr>
        <w:tc>
          <w:tcPr>
            <w:tcW w:type="dxa" w:w="8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S4</w:t>
            </w:r>
          </w:p>
        </w:tc>
        <w:tc>
          <w:tcPr>
            <w:tcW w:type="dxa" w:w="8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27–28</w:t>
            </w:r>
          </w:p>
        </w:tc>
        <w:tc>
          <w:tcPr>
            <w:tcW w:type="dxa" w:w="3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Интенсив поиска + mock-цикл</w:t>
            </w:r>
          </w:p>
        </w:tc>
        <w:tc>
          <w:tcPr>
            <w:tcW w:type="dxa" w:w="44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5–10 откликов/день, реальные тестовые в приоритете, разбор отказов → добивание слабых тем.</w:t>
            </w:r>
          </w:p>
        </w:tc>
      </w:tr>
    </w:tbl>
    <w:p>
      <w:pPr>
        <w:pStyle w:val="Heading3"/>
      </w:pPr>
      <w:r>
        <w:t xml:space="preserve">Продуктовые метрики вглубь (с подводными камнями)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Retention:</w:t>
      </w:r>
      <w:r>
        <w:t xml:space="preserve"> D1/D7/D30; классический vs rolling; смотри по когортам (общий retention скрывает суть). Цифра без действия бесполезна — всегда «что чинить».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Воронка:</w:t>
      </w:r>
      <w:r>
        <w:t xml:space="preserve"> чёткое определение шага и временно́го окна; конверсия между шагами; где утекает больше всего; сегментируй воронку (мобильные vs веб и т.п.).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Когорты:</w:t>
      </w:r>
      <w:r>
        <w:t xml:space="preserve"> по месяцу/каналу привлечения; кривые удержания; lifetime когорты.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North Star:</w:t>
      </w:r>
      <w:r>
        <w:t xml:space="preserve"> одна метрика, отражающая ценность для пользователя (не DAU «ради DAU»). Построй дерево: NSM → входные метрики, на которые ты влияешь.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Unit-экономика:</w:t>
      </w:r>
      <w:r>
        <w:t xml:space="preserve"> LTV vs CAC; продукт здоров, когда LTV заметно больше CAC; срок окупаемости.</w:t>
      </w:r>
    </w:p>
    <w:p>
      <w:pPr>
        <w:pStyle w:val="Heading3"/>
      </w:pPr>
      <w:r>
        <w:t xml:space="preserve">Продуктовые кейсы (тренируй вслух, под запись)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Как измерил бы успех новой фичи (например, пушей)? Какие метрики и почему.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У продукта растут регистрации, но не выручка — где искать причину?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Пользователи уходят после первой недели — на каком шаге и какие гипотезы?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Окупается ли привлечение из канала X? (LTV/CAC)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Как понять, что продукт прибыльный, а не «много пользователей»?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Новая фича не дала эффекта — как это проверить корректно?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Что чинить первым в воронке с тремя узкими местами — как приоритизировать?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Метрика выросла после релиза — это фича или сезон/новизна?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Какую одну метрику выбрал бы North Star для этого продукта и почему?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Бизнес уверен в гипотезе, данные против — как донести (пример из проекта)?</w:t>
      </w:r>
    </w:p>
    <w:p>
      <w:pPr>
        <w:pStyle w:val="Heading3"/>
      </w:pPr>
      <w:r>
        <w:t xml:space="preserve">Система mock-интервью (которой в плане нет)</w:t>
      </w:r>
    </w:p>
    <w:p>
      <w:pPr>
        <w:spacing w:after="120" w:before="0"/>
      </w:pPr>
      <w:r>
        <w:rPr>
          <w:b/>
          <w:bCs/>
        </w:rPr>
        <w:t xml:space="preserve">Четыре секции собеседования аналитика — тренируй каждую отдельно: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SQL live</w:t>
      </w:r>
      <w:r>
        <w:t xml:space="preserve"> — 2 задачи (easy + medium), вслух проговаривая план до кода.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pandas live</w:t>
      </w:r>
      <w:r>
        <w:t xml:space="preserve"> — RFM-логика на датафрейме (дни с последней активности, уникальные действия, склонность к повтору) — ровно как в плане.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Статистика / A/B</w:t>
      </w:r>
      <w:r>
        <w:t xml:space="preserve"> — p-value, ошибки 1/2 рода, какой тест, чтение результата.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Продуктовый кейс + behavioral (STAR)</w:t>
      </w:r>
      <w:r>
        <w:t xml:space="preserve"> — рассказ о проекте: ситуация → задача → действие → результат.</w:t>
      </w:r>
    </w:p>
    <w:p>
      <w:pPr>
        <w:spacing w:after="120" w:before="0"/>
      </w:pPr>
      <w:r>
        <w:rPr>
          <w:b/>
          <w:bCs/>
        </w:rPr>
        <w:t xml:space="preserve">7-дневный протокол перед реальным собесом:</w:t>
      </w:r>
      <w:r>
        <w:t xml:space="preserve"> Д-7 SQL-марафон (medium на скорость); Д-6 pandas live; Д-5 стат/A-B повтор; Д-4 продуктовые кейсы вслух; Д-3 рассказ по 3 лучшим проектам (STAR); Д-2 полный mock на запись; Д-1 разбор записи + лёгкий повтор тетради, без зубрёжки новой темы.</w:t>
      </w:r>
    </w:p>
    <w:p>
      <w:pPr>
        <w:spacing w:after="120" w:before="0"/>
      </w:pPr>
      <w:r>
        <w:rPr>
          <w:b/>
          <w:bCs/>
        </w:rPr>
        <w:t xml:space="preserve">Рубрика самооценки записи:</w:t>
      </w:r>
      <w:r>
        <w:t xml:space="preserve"> (1) проговорил ли план до кода; (2) поймал ли свои ошибки сам; (3) связал ли цифры с бизнесом; (4) уложился ли по времени; (5) звучу ли уверенно и понятно нетехнику.</w:t>
      </w:r>
    </w:p>
    <w:p>
      <w:pPr>
        <w:spacing w:after="120" w:before="0"/>
      </w:pPr>
      <w:r>
        <w:rPr>
          <w:b/>
          <w:bCs/>
        </w:rPr>
        <w:t xml:space="preserve">Частые провалы джунов:</w:t>
      </w:r>
      <w:r>
        <w:t xml:space="preserve"> молчат и сразу пишут код; не уточняют задачу; считают метрику без связи с решением; путают корреляцию с причиной; не могут рассказать свой же проект по STAR.</w:t>
      </w:r>
    </w:p>
    <w:p>
      <w:pPr>
        <w:pStyle w:val="Heading3"/>
      </w:pPr>
      <w:r>
        <w:t xml:space="preserve">Стратегия поиска: Кыргызстан (здесь и сейчас)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Недельная каденция откликов</w:t>
      </w:r>
      <w:r>
        <w:t xml:space="preserve"> (с месяца 3, интенсив в 7): 5–10 релевантных откликов в день в активной фазе; живое тестовое от работодателя — всегда в приоритете над плановым проектом.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Веди трекер откликов</w:t>
      </w:r>
      <w:r>
        <w:t xml:space="preserve"> (компания, дата, статус, тестовое, фидбэк) — отказ это данные, а не приговор; по трекеру видно слабые темы.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Прямое письмо HR</w:t>
      </w:r>
      <w:r>
        <w:t xml:space="preserve"> работает на малом рынке: короткое представление + ссылка на портфолио (дашборд/ноутбук в один клик), даже без открытой вакансии. Письмо пишешь и отправляешь сам.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Откликайся на 70% совпадение; ищи не только «Data Analyst», но «аналитик», «отчётность», «BI», «специалист по данным».</w:t>
      </w:r>
    </w:p>
    <w:p>
      <w:pPr>
        <w:pStyle w:val="Heading3"/>
      </w:pPr>
      <w:r>
        <w:t xml:space="preserve">Стратегия выхода на Казахстан (горизонт 3–4 года)</w:t>
      </w:r>
    </w:p>
    <w:p>
      <w:pPr>
        <w:spacing w:after="120" w:before="0"/>
      </w:pPr>
      <w:r>
        <w:rPr>
          <w:b/>
          <w:bCs/>
        </w:rPr>
        <w:t xml:space="preserve">Триггеры переключения</w:t>
      </w:r>
      <w:r>
        <w:t xml:space="preserve"> (когда начинать целиться в КЗ, а не «когда-нибудь»):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Есть локальный опыт работы аналитиком (тайтл + реальные задачи) ≥ 6–12 мес.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Портфолио усилено продуктовыми кейсами на поведенческих данных (воронка, retention, эксперименты).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Резюме переписано под продуктовую роль; есть рассказ по проектам на языке продукта.</w:t>
      </w:r>
    </w:p>
    <w:p>
      <w:pPr>
        <w:spacing w:after="120" w:before="0"/>
      </w:pPr>
      <w:r>
        <w:rPr>
          <w:b/>
          <w:bCs/>
        </w:rPr>
        <w:t xml:space="preserve">Что меняется в подготовке:</w:t>
      </w:r>
      <w:r>
        <w:t xml:space="preserve"> выше планка SQL/продукта и серьёзный HR-скрин (Kolesa, Yandex KZ, inDrive — бить один раз и с полным портфолио, ранний слабый отклик «сжигает» контакт).</w:t>
      </w:r>
    </w:p>
    <w:p>
      <w:pPr>
        <w:pStyle w:val="Heading3"/>
      </w:pPr>
      <w:r>
        <w:t xml:space="preserve">Стратегия роста до Middle (чего в плане почти нет)</w:t>
      </w:r>
    </w:p>
    <w:p>
      <w:pPr>
        <w:spacing w:after="120" w:before="0"/>
      </w:pPr>
      <w:r>
        <w:t xml:space="preserve">Junior закрывает задачу, которую поставили. Middle — берёт неоднозначную задачу и доводит до решения сам. Разрыв junior→middle — это не «больше SQL», а:</w:t>
      </w:r>
    </w:p>
    <w:tbl>
      <w:tblPr>
        <w:tblW w:type="dxa" w:w="9020"/>
        <w:tblBorders>
          <w:top w:val="single" w:color="C7D2E0" w:sz="1"/>
          <w:left w:val="single" w:color="C7D2E0" w:sz="1"/>
          <w:bottom w:val="single" w:color="C7D2E0" w:sz="1"/>
          <w:right w:val="single" w:color="C7D2E0" w:sz="1"/>
          <w:insideH w:val="single" w:color="C7D2E0" w:sz="1"/>
          <w:insideV w:val="single" w:color="C7D2E0" w:sz="1"/>
        </w:tblBorders>
      </w:tblPr>
      <w:tblGrid>
        <w:gridCol w:w="3400"/>
        <w:gridCol w:w="5620"/>
      </w:tblGrid>
      <w:tr>
        <w:trPr>
          <w:tblHeader/>
        </w:trPr>
        <w:tc>
          <w:tcPr>
            <w:tcW w:type="dxa" w:w="34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Что прокачивать на работе (год 1–2)</w:t>
            </w:r>
          </w:p>
        </w:tc>
        <w:tc>
          <w:tcPr>
            <w:tcW w:type="dxa" w:w="562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Как именно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Владение неоднозначностью</w:t>
            </w:r>
          </w:p>
        </w:tc>
        <w:tc>
          <w:tcPr>
            <w:tcW w:type="dxa" w:w="56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Сам формулируешь вопрос из размытого «посмотри, что с продажами».</w:t>
            </w:r>
          </w:p>
        </w:tc>
      </w:tr>
      <w:tr>
        <w:tc>
          <w:tcPr>
            <w:tcW w:type="dxa" w:w="34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Ownership метрики/направления</w:t>
            </w:r>
          </w:p>
        </w:tc>
        <w:tc>
          <w:tcPr>
            <w:tcW w:type="dxa" w:w="56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Отвечаешь за метрику целиком, а не за разовый запрос.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Работа со стейкхолдерами</w:t>
            </w:r>
          </w:p>
        </w:tc>
        <w:tc>
          <w:tcPr>
            <w:tcW w:type="dxa" w:w="56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Доносишь выводы и споришь с бизнесом аргументами, а не «я посчитал».</w:t>
            </w:r>
          </w:p>
        </w:tc>
      </w:tr>
      <w:tr>
        <w:tc>
          <w:tcPr>
            <w:tcW w:type="dxa" w:w="34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Глубина экспериментов</w:t>
            </w:r>
          </w:p>
        </w:tc>
        <w:tc>
          <w:tcPr>
            <w:tcW w:type="dxa" w:w="56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От «прочитал A/B» к «спроектировал и защитил дизайн теста».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Влияние на решения</w:t>
            </w:r>
          </w:p>
        </w:tc>
        <w:tc>
          <w:tcPr>
            <w:tcW w:type="dxa" w:w="56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Твой анализ меняет продукт/деньги, и ты можешь это показать.</w:t>
            </w:r>
          </w:p>
        </w:tc>
      </w:tr>
      <w:tr>
        <w:tc>
          <w:tcPr>
            <w:tcW w:type="dxa" w:w="34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Менторство и стандарты</w:t>
            </w:r>
          </w:p>
        </w:tc>
        <w:tc>
          <w:tcPr>
            <w:tcW w:type="dxa" w:w="56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Объясняешь джунам, наводишь порядок в запросах/дашбордах команды.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Что учить после найма (не сейчас):</w:t>
      </w:r>
      <w:r>
        <w:t xml:space="preserve"> более глубокие эксперименты и причинность, оркестрация/airflow по необходимости, ML-минимум если команда продуктовая, разговорный английский (отдельный трек 6–12 мес под удалёнку).</w:t>
      </w:r>
    </w:p>
    <w:p>
      <w:pPr>
        <w:pStyle w:val="Heading3"/>
      </w:pPr>
      <w:r>
        <w:t xml:space="preserve">Выход: чем ты лучше 80% джунов после месяца 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Мыслишь продуктом: выбираешь метрику под вопрос и связываешь её с деньгами и ростом.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Проходишь все четыре секции собеса осознанно, а не наугад — есть система подготовки.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Имеешь капстоун, который один закрывает вопрос «а что ты умеешь».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Понимаешь свою траекторию: КГ сейчас → крепкий junior → КЗ/удалёнка и путь к middle.</w:t>
      </w:r>
    </w:p>
    <w:p>
      <w:pPr>
        <w:spacing w:after="120" w:before="0"/>
      </w:pPr>
      <w:r>
        <w:rPr>
          <w:b/>
          <w:bCs/>
        </w:rPr>
        <w:t xml:space="preserve">Самокритика агента.</w:t>
      </w:r>
      <w:r>
        <w:t xml:space="preserve"> Главный риск месяцев 6–7 — перегруз: продукт + капстоун + интенсив + резюме одновременно ведут к выгоранию на финише. Разнеси: продуктовую теорию, ATS-резюме и первый mock начни в месяце 6; капстоун и интенсив откликов — месяц 7. Капстоун </w:t>
      </w:r>
      <w:r>
        <w:rPr>
          <w:b/>
          <w:bCs/>
        </w:rPr>
        <w:t xml:space="preserve">не строй с нуля</w:t>
      </w:r>
      <w:r>
        <w:t xml:space="preserve"> — собери из лучших кусков проектов 1–10.</w:t>
      </w:r>
    </w:p>
    <w:p>
      <w:r>
        <w:br w:type="page"/>
      </w:r>
    </w:p>
    <w:p>
      <w:pPr>
        <w:pStyle w:val="Heading1"/>
      </w:pPr>
      <w:r>
        <w:t xml:space="preserve">Часть 2. Финальный roadmap главного архитектора</w:t>
      </w:r>
    </w:p>
    <w:p>
      <w:pPr>
        <w:pStyle w:val="Heading2"/>
      </w:pPr>
      <w:r>
        <w:t xml:space="preserve">Улучшенный план по месяцам</w:t>
      </w:r>
    </w:p>
    <w:tbl>
      <w:tblPr>
        <w:tblW w:type="dxa" w:w="9020"/>
        <w:tblBorders>
          <w:top w:val="single" w:color="C7D2E0" w:sz="1"/>
          <w:left w:val="single" w:color="C7D2E0" w:sz="1"/>
          <w:bottom w:val="single" w:color="C7D2E0" w:sz="1"/>
          <w:right w:val="single" w:color="C7D2E0" w:sz="1"/>
          <w:insideH w:val="single" w:color="C7D2E0" w:sz="1"/>
          <w:insideV w:val="single" w:color="C7D2E0" w:sz="1"/>
        </w:tblBorders>
      </w:tblPr>
      <w:tblGrid>
        <w:gridCol w:w="500"/>
        <w:gridCol w:w="1900"/>
        <w:gridCol w:w="4220"/>
        <w:gridCol w:w="2400"/>
      </w:tblGrid>
      <w:tr>
        <w:trPr>
          <w:tblHeader/>
        </w:trPr>
        <w:tc>
          <w:tcPr>
            <w:tcW w:type="dxa" w:w="5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Мес</w:t>
            </w:r>
          </w:p>
        </w:tc>
        <w:tc>
          <w:tcPr>
            <w:tcW w:type="dxa" w:w="19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Фокус</w:t>
            </w:r>
          </w:p>
        </w:tc>
        <w:tc>
          <w:tcPr>
            <w:tcW w:type="dxa" w:w="422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Что ДОБАВЛЕНО к базовому плану</w:t>
            </w:r>
          </w:p>
        </w:tc>
        <w:tc>
          <w:tcPr>
            <w:tcW w:type="dxa" w:w="24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Главный артефакт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1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Excel + основы анализа</w:t>
            </w:r>
          </w:p>
        </w:tc>
        <w:tc>
          <w:tcPr>
            <w:tcW w:type="dxa" w:w="42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Дневная каденция-образец; лист горячих клавиш; 20 типовых задач; чек-лист готовности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Дашборд продаж (Excel)</w:t>
            </w:r>
          </w:p>
        </w:tc>
      </w:tr>
      <w:tr>
        <w:tc>
          <w:tcPr>
            <w:tcW w:type="dxa" w:w="5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2</w:t>
            </w:r>
          </w:p>
        </w:tc>
        <w:tc>
          <w:tcPr>
            <w:tcW w:type="dxa" w:w="1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SQL</w:t>
            </w:r>
          </w:p>
        </w:tc>
        <w:tc>
          <w:tcPr>
            <w:tcW w:type="dxa" w:w="42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Упорядоченные наборы задач; оконки вглубь (рамки); блок оптимизации; банк вопросов</w:t>
            </w:r>
          </w:p>
        </w:tc>
        <w:tc>
          <w:tcPr>
            <w:tcW w:type="dxa" w:w="24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SQL-анализ (12 вопросов) + воронка на SQL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3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Power BI</w:t>
            </w:r>
          </w:p>
        </w:tc>
        <w:tc>
          <w:tcPr>
            <w:tcW w:type="dxa" w:w="42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DAX-roadmap по ступеням; правила моделирования и дизайна; PQ-тренировки; симуляция тестового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Исполнительный дашборд</w:t>
            </w:r>
          </w:p>
        </w:tc>
      </w:tr>
      <w:tr>
        <w:tc>
          <w:tcPr>
            <w:tcW w:type="dxa" w:w="5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4</w:t>
            </w:r>
          </w:p>
        </w:tc>
        <w:tc>
          <w:tcPr>
            <w:tcW w:type="dxa" w:w="1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Статистика</w:t>
            </w:r>
          </w:p>
        </w:tc>
        <w:tc>
          <w:tcPr>
            <w:tcW w:type="dxa" w:w="42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Интуиция через симуляции; тренажи вероятности/Байеса/p-value/A-B; таблица ловушек</w:t>
            </w:r>
          </w:p>
        </w:tc>
        <w:tc>
          <w:tcPr>
            <w:tcW w:type="dxa" w:w="24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Анализ A/B-теста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5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Python</w:t>
            </w:r>
          </w:p>
        </w:tc>
        <w:tc>
          <w:tcPr>
            <w:tcW w:type="dxa" w:w="42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numpy-минимум; roadmap pandas/виз/EDA/автоматизации; доп. GitHub-проекты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Скрап + end-to-end EDA</w:t>
            </w:r>
          </w:p>
        </w:tc>
      </w:tr>
      <w:tr>
        <w:tc>
          <w:tcPr>
            <w:tcW w:type="dxa" w:w="5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6</w:t>
            </w:r>
          </w:p>
        </w:tc>
        <w:tc>
          <w:tcPr>
            <w:tcW w:type="dxa" w:w="1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Продуктовая аналитика (+перенос)</w:t>
            </w:r>
          </w:p>
        </w:tc>
        <w:tc>
          <w:tcPr>
            <w:tcW w:type="dxa" w:w="42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Метрики вглубь; продуктовые кейсы; старт mock; </w:t>
            </w:r>
            <w:r>
              <w:rPr>
                <w:b/>
                <w:bCs/>
              </w:rPr>
              <w:t xml:space="preserve">сюда же ATS-резюме (из мес. 7)</w:t>
            </w:r>
          </w:p>
        </w:tc>
        <w:tc>
          <w:tcPr>
            <w:tcW w:type="dxa" w:w="24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Воронка+retention; оценка фичи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7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Капстоун + интенсив поиска</w:t>
            </w:r>
          </w:p>
        </w:tc>
        <w:tc>
          <w:tcPr>
            <w:tcW w:type="dxa" w:w="42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Система mock-интервью; недельная каденция откликов + трекер; стратегия КЗ и роста до middle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Капстоун + офферная воронка</w:t>
            </w:r>
          </w:p>
        </w:tc>
      </w:tr>
    </w:tbl>
    <w:p>
      <w:pPr>
        <w:pStyle w:val="Heading2"/>
      </w:pPr>
      <w:r>
        <w:t xml:space="preserve">Улучшенный план по 14 двухнедельным спринтам</w:t>
      </w:r>
    </w:p>
    <w:tbl>
      <w:tblPr>
        <w:tblW w:type="dxa" w:w="9020"/>
        <w:tblBorders>
          <w:top w:val="single" w:color="C7D2E0" w:sz="1"/>
          <w:left w:val="single" w:color="C7D2E0" w:sz="1"/>
          <w:bottom w:val="single" w:color="C7D2E0" w:sz="1"/>
          <w:right w:val="single" w:color="C7D2E0" w:sz="1"/>
          <w:insideH w:val="single" w:color="C7D2E0" w:sz="1"/>
          <w:insideV w:val="single" w:color="C7D2E0" w:sz="1"/>
        </w:tblBorders>
      </w:tblPr>
      <w:tblGrid>
        <w:gridCol w:w="700"/>
        <w:gridCol w:w="800"/>
        <w:gridCol w:w="3400"/>
        <w:gridCol w:w="4120"/>
      </w:tblGrid>
      <w:tr>
        <w:trPr>
          <w:tblHeader/>
        </w:trPr>
        <w:tc>
          <w:tcPr>
            <w:tcW w:type="dxa" w:w="7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Спринт</w:t>
            </w:r>
          </w:p>
        </w:tc>
        <w:tc>
          <w:tcPr>
            <w:tcW w:type="dxa" w:w="8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Недели</w:t>
            </w:r>
          </w:p>
        </w:tc>
        <w:tc>
          <w:tcPr>
            <w:tcW w:type="dxa" w:w="34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Тема</w:t>
            </w:r>
          </w:p>
        </w:tc>
        <w:tc>
          <w:tcPr>
            <w:tcW w:type="dxa" w:w="412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Definition of Done (что «зелёное»)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1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1–2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Excel: формулы, логика, чистка, связывание</w:t>
            </w:r>
          </w:p>
        </w:tc>
        <w:tc>
          <w:tcPr>
            <w:tcW w:type="dxa" w:w="41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GitHub заведён; чистишь и связываешь данные без ошибок</w:t>
            </w:r>
          </w:p>
        </w:tc>
      </w:tr>
      <w:tr>
        <w:tc>
          <w:tcPr>
            <w:tcW w:type="dxa" w:w="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2</w:t>
            </w:r>
          </w:p>
        </w:tc>
        <w:tc>
          <w:tcPr>
            <w:tcW w:type="dxa" w:w="8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3–4</w:t>
            </w:r>
          </w:p>
        </w:tc>
        <w:tc>
          <w:tcPr>
            <w:tcW w:type="dxa" w:w="34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Excel: сводные, визуализация, дашборд</w:t>
            </w:r>
          </w:p>
        </w:tc>
        <w:tc>
          <w:tcPr>
            <w:tcW w:type="dxa" w:w="41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Дашборд продаж сдан; экзамен месяца 1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3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5–6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SQL: выборки, агрегаты, JOIN</w:t>
            </w:r>
          </w:p>
        </w:tc>
        <w:tc>
          <w:tcPr>
            <w:tcW w:type="dxa" w:w="41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Запрос с 2–3 JOIN без подсказок; easy за 5–7 мин</w:t>
            </w:r>
          </w:p>
        </w:tc>
      </w:tr>
      <w:tr>
        <w:tc>
          <w:tcPr>
            <w:tcW w:type="dxa" w:w="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4</w:t>
            </w:r>
          </w:p>
        </w:tc>
        <w:tc>
          <w:tcPr>
            <w:tcW w:type="dxa" w:w="8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7–8</w:t>
            </w:r>
          </w:p>
        </w:tc>
        <w:tc>
          <w:tcPr>
            <w:tcW w:type="dxa" w:w="34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SQL: CTE, оконки, оптимизация, проект</w:t>
            </w:r>
          </w:p>
        </w:tc>
        <w:tc>
          <w:tcPr>
            <w:tcW w:type="dxa" w:w="41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Medium за 10–15 мин; SQL-проект сдан; экзамен 8/10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9–10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Power BI: Power Query + модель данных</w:t>
            </w:r>
          </w:p>
        </w:tc>
        <w:tc>
          <w:tcPr>
            <w:tcW w:type="dxa" w:w="41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Звёздная схема + календарь; чистый источник</w:t>
            </w:r>
          </w:p>
        </w:tc>
      </w:tr>
      <w:tr>
        <w:tc>
          <w:tcPr>
            <w:tcW w:type="dxa" w:w="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6</w:t>
            </w:r>
          </w:p>
        </w:tc>
        <w:tc>
          <w:tcPr>
            <w:tcW w:type="dxa" w:w="8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11–12</w:t>
            </w:r>
          </w:p>
        </w:tc>
        <w:tc>
          <w:tcPr>
            <w:tcW w:type="dxa" w:w="34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Power BI: DAX + визуализация + проект</w:t>
            </w:r>
          </w:p>
        </w:tc>
        <w:tc>
          <w:tcPr>
            <w:tcW w:type="dxa" w:w="41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Мера с CALCULATE; YoY; дашборд сдан; экзамен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7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13–14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Статистика: описательная + вероятность</w:t>
            </w:r>
          </w:p>
        </w:tc>
        <w:tc>
          <w:tcPr>
            <w:tcW w:type="dxa" w:w="41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Ловишь ложную корреляцию и Симпсон; тренаж вероятности</w:t>
            </w:r>
          </w:p>
        </w:tc>
      </w:tr>
      <w:tr>
        <w:tc>
          <w:tcPr>
            <w:tcW w:type="dxa" w:w="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8</w:t>
            </w:r>
          </w:p>
        </w:tc>
        <w:tc>
          <w:tcPr>
            <w:tcW w:type="dxa" w:w="8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15–16</w:t>
            </w:r>
          </w:p>
        </w:tc>
        <w:tc>
          <w:tcPr>
            <w:tcW w:type="dxa" w:w="34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Статистика: гипотезы + A/B + проект</w:t>
            </w:r>
          </w:p>
        </w:tc>
        <w:tc>
          <w:tcPr>
            <w:tcW w:type="dxa" w:w="41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Объясняешь p-value; планируешь A/B; проект сдан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9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17–18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Python: основы + pandas + numpy-минимум</w:t>
            </w:r>
          </w:p>
        </w:tc>
        <w:tc>
          <w:tcPr>
            <w:tcW w:type="dxa" w:w="41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SQL-логика на pandas; чистка кодом</w:t>
            </w:r>
          </w:p>
        </w:tc>
      </w:tr>
      <w:tr>
        <w:tc>
          <w:tcPr>
            <w:tcW w:type="dxa" w:w="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10</w:t>
            </w:r>
          </w:p>
        </w:tc>
        <w:tc>
          <w:tcPr>
            <w:tcW w:type="dxa" w:w="8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19–20</w:t>
            </w:r>
          </w:p>
        </w:tc>
        <w:tc>
          <w:tcPr>
            <w:tcW w:type="dxa" w:w="34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Python: очистка, виз, EDA, проект</w:t>
            </w:r>
          </w:p>
        </w:tc>
        <w:tc>
          <w:tcPr>
            <w:tcW w:type="dxa" w:w="41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Полный EDA сам; скрап-EDA на GitHub; экзамен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11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21–22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Продукт: метрики, воронка, retention</w:t>
            </w:r>
          </w:p>
        </w:tc>
        <w:tc>
          <w:tcPr>
            <w:tcW w:type="dxa" w:w="41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DAU/MAU, воронка, retention-heatmap; связь с деньгами</w:t>
            </w:r>
          </w:p>
        </w:tc>
      </w:tr>
      <w:tr>
        <w:tc>
          <w:tcPr>
            <w:tcW w:type="dxa" w:w="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12</w:t>
            </w:r>
          </w:p>
        </w:tc>
        <w:tc>
          <w:tcPr>
            <w:tcW w:type="dxa" w:w="8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23–24</w:t>
            </w:r>
          </w:p>
        </w:tc>
        <w:tc>
          <w:tcPr>
            <w:tcW w:type="dxa" w:w="34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Продукт: эксперименты + проект + старт mock</w:t>
            </w:r>
          </w:p>
        </w:tc>
        <w:tc>
          <w:tcPr>
            <w:tcW w:type="dxa" w:w="41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Оценка фичи (тест/контроль); первый mock записан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13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25–26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Капстоун + ATS-резюме + портфолио</w:t>
            </w:r>
          </w:p>
        </w:tc>
        <w:tc>
          <w:tcPr>
            <w:tcW w:type="dxa" w:w="41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Капстоун из кусков 1–10; резюме; 11 проектов причёсаны</w:t>
            </w:r>
          </w:p>
        </w:tc>
      </w:tr>
      <w:tr>
        <w:tc>
          <w:tcPr>
            <w:tcW w:type="dxa" w:w="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14</w:t>
            </w:r>
          </w:p>
        </w:tc>
        <w:tc>
          <w:tcPr>
            <w:tcW w:type="dxa" w:w="8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27–28</w:t>
            </w:r>
          </w:p>
        </w:tc>
        <w:tc>
          <w:tcPr>
            <w:tcW w:type="dxa" w:w="34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Интенсив поиска + mock-цикл</w:t>
            </w:r>
          </w:p>
        </w:tc>
        <w:tc>
          <w:tcPr>
            <w:tcW w:type="dxa" w:w="41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5–10 откликов/день; разбор отказов → добивание тем</w:t>
            </w:r>
          </w:p>
        </w:tc>
      </w:tr>
    </w:tbl>
    <w:p>
      <w:pPr>
        <w:pStyle w:val="Heading2"/>
      </w:pPr>
      <w:r>
        <w:t xml:space="preserve">Список проектов по приоритету (для первой работы в КГ)</w:t>
      </w:r>
    </w:p>
    <w:p>
      <w:pPr>
        <w:spacing w:after="120" w:before="0"/>
      </w:pPr>
      <w:r>
        <w:t xml:space="preserve">Переранжировано по ценности для продуктового аналитика-джуна на локальном рынке. Показывай сверху вниз.</w:t>
      </w:r>
    </w:p>
    <w:tbl>
      <w:tblPr>
        <w:tblW w:type="dxa" w:w="9020"/>
        <w:tblBorders>
          <w:top w:val="single" w:color="C7D2E0" w:sz="1"/>
          <w:left w:val="single" w:color="C7D2E0" w:sz="1"/>
          <w:bottom w:val="single" w:color="C7D2E0" w:sz="1"/>
          <w:right w:val="single" w:color="C7D2E0" w:sz="1"/>
          <w:insideH w:val="single" w:color="C7D2E0" w:sz="1"/>
          <w:insideV w:val="single" w:color="C7D2E0" w:sz="1"/>
        </w:tblBorders>
      </w:tblPr>
      <w:tblGrid>
        <w:gridCol w:w="2100"/>
        <w:gridCol w:w="4000"/>
        <w:gridCol w:w="2920"/>
      </w:tblGrid>
      <w:tr>
        <w:trPr>
          <w:tblHeader/>
        </w:trPr>
        <w:tc>
          <w:tcPr>
            <w:tcW w:type="dxa" w:w="21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Тир</w:t>
            </w:r>
          </w:p>
        </w:tc>
        <w:tc>
          <w:tcPr>
            <w:tcW w:type="dxa" w:w="40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Проекты</w:t>
            </w:r>
          </w:p>
        </w:tc>
        <w:tc>
          <w:tcPr>
            <w:tcW w:type="dxa" w:w="292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Почему здесь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 — показываешь первым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#9 Воронка+retention · #11 Капстоун · #8 Скрап-EDA рынка</w:t>
            </w:r>
          </w:p>
        </w:tc>
        <w:tc>
          <w:tcPr>
            <w:tcW w:type="dxa" w:w="29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Говорят на языке продукта и доказывают инициативу; капстоун закрывает «что ты умеешь» одним кейсом.</w:t>
            </w:r>
          </w:p>
        </w:tc>
      </w:tr>
      <w:tr>
        <w:tc>
          <w:tcPr>
            <w:tcW w:type="dxa" w:w="21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A — сильная опора</w:t>
            </w:r>
          </w:p>
        </w:tc>
        <w:tc>
          <w:tcPr>
            <w:tcW w:type="dxa" w:w="4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#2 SQL-анализ · #5 Power BI exec-дашборд · #7 A/B-тест</w:t>
            </w:r>
          </w:p>
        </w:tc>
        <w:tc>
          <w:tcPr>
            <w:tcW w:type="dxa" w:w="29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Закрывают три самых проверяемых навыка (SQL, BI, эксперименты).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B — продуктовая глубина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#3 Retention (SQL) · #4 RFM · #10 Оценка фичи</w:t>
            </w:r>
          </w:p>
        </w:tc>
        <w:tc>
          <w:tcPr>
            <w:tcW w:type="dxa" w:w="29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Усиливают продуктовую линию; хороши под вопросы о метриках.</w:t>
            </w:r>
          </w:p>
        </w:tc>
      </w:tr>
      <w:tr>
        <w:tc>
          <w:tcPr>
            <w:tcW w:type="dxa" w:w="21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C — поддержка/база</w:t>
            </w:r>
          </w:p>
        </w:tc>
        <w:tc>
          <w:tcPr>
            <w:tcW w:type="dxa" w:w="4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#1 Excel-дашборд · #6 Маркетинг-дашборд</w:t>
            </w:r>
          </w:p>
        </w:tc>
        <w:tc>
          <w:tcPr>
            <w:tcW w:type="dxa" w:w="29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База и широта; не флагманы, но закрывают локальные тестовые форматы.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Минимальная нанимаемость (как в плане):</w:t>
      </w:r>
      <w:r>
        <w:t xml:space="preserve"> #1 + #2 на GitHub с README и скриншотами → уже можно в воронку нижнего тира.</w:t>
      </w:r>
    </w:p>
    <w:p>
      <w:pPr>
        <w:pStyle w:val="Heading2"/>
      </w:pPr>
      <w:r>
        <w:t xml:space="preserve">Матрица навыков: первая работа / Junior / Middle</w:t>
      </w:r>
    </w:p>
    <w:p>
      <w:pPr>
        <w:spacing w:after="120" w:before="0"/>
      </w:pPr>
      <w:r>
        <w:t xml:space="preserve">✓ = владеть уверенно · ○ = базово достаточно · ↑ = углублять/расти · — = не требуется сейчас.</w:t>
      </w:r>
    </w:p>
    <w:tbl>
      <w:tblPr>
        <w:tblW w:type="dxa" w:w="9020"/>
        <w:tblBorders>
          <w:top w:val="single" w:color="C7D2E0" w:sz="1"/>
          <w:left w:val="single" w:color="C7D2E0" w:sz="1"/>
          <w:bottom w:val="single" w:color="C7D2E0" w:sz="1"/>
          <w:right w:val="single" w:color="C7D2E0" w:sz="1"/>
          <w:insideH w:val="single" w:color="C7D2E0" w:sz="1"/>
          <w:insideV w:val="single" w:color="C7D2E0" w:sz="1"/>
        </w:tblBorders>
      </w:tblPr>
      <w:tblGrid>
        <w:gridCol w:w="2900"/>
        <w:gridCol w:w="2400"/>
        <w:gridCol w:w="1100"/>
        <w:gridCol w:w="2620"/>
      </w:tblGrid>
      <w:tr>
        <w:trPr>
          <w:tblHeader/>
        </w:trPr>
        <w:tc>
          <w:tcPr>
            <w:tcW w:type="dxa" w:w="29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Навык</w:t>
            </w:r>
          </w:p>
        </w:tc>
        <w:tc>
          <w:tcPr>
            <w:tcW w:type="dxa" w:w="24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Первая работа (КГ, ниж/сред тир)</w:t>
            </w:r>
          </w:p>
        </w:tc>
        <w:tc>
          <w:tcPr>
            <w:tcW w:type="dxa" w:w="11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Junior</w:t>
            </w:r>
          </w:p>
        </w:tc>
        <w:tc>
          <w:tcPr>
            <w:tcW w:type="dxa" w:w="262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Middle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SQL (JOIN, GROUP BY, оконки)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✓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✓</w:t>
            </w:r>
          </w:p>
        </w:tc>
        <w:tc>
          <w:tcPr>
            <w:tcW w:type="dxa" w:w="26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✓ + оптимизация, сложные модели</w:t>
            </w:r>
          </w:p>
        </w:tc>
      </w:tr>
      <w:tr>
        <w:tc>
          <w:tcPr>
            <w:tcW w:type="dxa" w:w="2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Excel / сводные / Power Query</w:t>
            </w:r>
          </w:p>
        </w:tc>
        <w:tc>
          <w:tcPr>
            <w:tcW w:type="dxa" w:w="24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✓</w:t>
            </w:r>
          </w:p>
        </w:tc>
        <w:tc>
          <w:tcPr>
            <w:tcW w:type="dxa" w:w="11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✓</w:t>
            </w:r>
          </w:p>
        </w:tc>
        <w:tc>
          <w:tcPr>
            <w:tcW w:type="dxa" w:w="26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✓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Power BI / DAX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○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✓</w:t>
            </w:r>
          </w:p>
        </w:tc>
        <w:tc>
          <w:tcPr>
            <w:tcW w:type="dxa" w:w="26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✓ + продвинутый DAX</w:t>
            </w:r>
          </w:p>
        </w:tc>
      </w:tr>
      <w:tr>
        <w:tc>
          <w:tcPr>
            <w:tcW w:type="dxa" w:w="2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Статистика / A/B</w:t>
            </w:r>
          </w:p>
        </w:tc>
        <w:tc>
          <w:tcPr>
            <w:tcW w:type="dxa" w:w="24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○</w:t>
            </w:r>
          </w:p>
        </w:tc>
        <w:tc>
          <w:tcPr>
            <w:tcW w:type="dxa" w:w="11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✓ базово</w:t>
            </w:r>
          </w:p>
        </w:tc>
        <w:tc>
          <w:tcPr>
            <w:tcW w:type="dxa" w:w="26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↑ дизайн и защита тестов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Python / pandas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○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✓</w:t>
            </w:r>
          </w:p>
        </w:tc>
        <w:tc>
          <w:tcPr>
            <w:tcW w:type="dxa" w:w="26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✓ + автоматизация пайплайнов</w:t>
            </w:r>
          </w:p>
        </w:tc>
      </w:tr>
      <w:tr>
        <w:tc>
          <w:tcPr>
            <w:tcW w:type="dxa" w:w="2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Продуктовые метрики</w:t>
            </w:r>
          </w:p>
        </w:tc>
        <w:tc>
          <w:tcPr>
            <w:tcW w:type="dxa" w:w="24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○</w:t>
            </w:r>
          </w:p>
        </w:tc>
        <w:tc>
          <w:tcPr>
            <w:tcW w:type="dxa" w:w="11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✓</w:t>
            </w:r>
          </w:p>
        </w:tc>
        <w:tc>
          <w:tcPr>
            <w:tcW w:type="dxa" w:w="26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↑ ownership метрики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Бизнес-выводы / сторителлинг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✓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✓</w:t>
            </w:r>
          </w:p>
        </w:tc>
        <w:tc>
          <w:tcPr>
            <w:tcW w:type="dxa" w:w="26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↑ влияние на решения</w:t>
            </w:r>
          </w:p>
        </w:tc>
      </w:tr>
      <w:tr>
        <w:tc>
          <w:tcPr>
            <w:tcW w:type="dxa" w:w="2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Критическое мышление</w:t>
            </w:r>
          </w:p>
        </w:tc>
        <w:tc>
          <w:tcPr>
            <w:tcW w:type="dxa" w:w="24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✓</w:t>
            </w:r>
          </w:p>
        </w:tc>
        <w:tc>
          <w:tcPr>
            <w:tcW w:type="dxa" w:w="11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✓</w:t>
            </w:r>
          </w:p>
        </w:tc>
        <w:tc>
          <w:tcPr>
            <w:tcW w:type="dxa" w:w="26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✓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Git / GitHub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○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✓</w:t>
            </w:r>
          </w:p>
        </w:tc>
        <w:tc>
          <w:tcPr>
            <w:tcW w:type="dxa" w:w="26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✓</w:t>
            </w:r>
          </w:p>
        </w:tc>
      </w:tr>
      <w:tr>
        <w:tc>
          <w:tcPr>
            <w:tcW w:type="dxa" w:w="2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Работа со стейкхолдерами</w:t>
            </w:r>
          </w:p>
        </w:tc>
        <w:tc>
          <w:tcPr>
            <w:tcW w:type="dxa" w:w="24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○</w:t>
            </w:r>
          </w:p>
        </w:tc>
        <w:tc>
          <w:tcPr>
            <w:tcW w:type="dxa" w:w="11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○</w:t>
            </w:r>
          </w:p>
        </w:tc>
        <w:tc>
          <w:tcPr>
            <w:tcW w:type="dxa" w:w="26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↑ ключевой навык middle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Владение неоднозначностью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—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○</w:t>
            </w:r>
          </w:p>
        </w:tc>
        <w:tc>
          <w:tcPr>
            <w:tcW w:type="dxa" w:w="26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↑ ключевой навык middle</w:t>
            </w:r>
          </w:p>
        </w:tc>
      </w:tr>
      <w:tr>
        <w:tc>
          <w:tcPr>
            <w:tcW w:type="dxa" w:w="2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Разговорный английский B1–B2</w:t>
            </w:r>
          </w:p>
        </w:tc>
        <w:tc>
          <w:tcPr>
            <w:tcW w:type="dxa" w:w="24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—</w:t>
            </w:r>
          </w:p>
        </w:tc>
        <w:tc>
          <w:tcPr>
            <w:tcW w:type="dxa" w:w="11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—</w:t>
            </w:r>
          </w:p>
        </w:tc>
        <w:tc>
          <w:tcPr>
            <w:tcW w:type="dxa" w:w="26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↑ для КЗ/удалёнки (отд. трек)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ML / Data Science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—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—</w:t>
            </w:r>
          </w:p>
        </w:tc>
        <w:tc>
          <w:tcPr>
            <w:tcW w:type="dxa" w:w="26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○ опционально, по команде</w:t>
            </w:r>
          </w:p>
        </w:tc>
      </w:tr>
    </w:tbl>
    <w:p>
      <w:pPr>
        <w:pStyle w:val="Heading2"/>
      </w:pPr>
      <w:r>
        <w:t xml:space="preserve">Вероятность трудоустройства после выполнения плана</w:t>
      </w:r>
    </w:p>
    <w:p>
      <w:pPr>
        <w:pBdr>
          <w:left w:val="single" w:color="2E75B6" w:sz="18" w:space="10"/>
        </w:pBdr>
        <w:spacing w:after="140" w:before="40"/>
        <w:ind w:left="160"/>
      </w:pPr>
      <w:r>
        <w:rPr>
          <w:i/>
          <w:iCs/>
          <w:color w:val="3A4A5E"/>
        </w:rPr>
        <w:t xml:space="preserve">Честно: план максимизирует входные данные, а не гарантирует исход. Оффер зависит ещё от рынка и тайминга, которые не контролирует никто. Цифры ниже — ориентир при ПОЛНОМ выполнении + ранних откликах с месяца 3 + управляемом runway, а не обещание.</w:t>
      </w:r>
    </w:p>
    <w:tbl>
      <w:tblPr>
        <w:tblW w:type="dxa" w:w="9020"/>
        <w:tblBorders>
          <w:top w:val="single" w:color="C7D2E0" w:sz="1"/>
          <w:left w:val="single" w:color="C7D2E0" w:sz="1"/>
          <w:bottom w:val="single" w:color="C7D2E0" w:sz="1"/>
          <w:right w:val="single" w:color="C7D2E0" w:sz="1"/>
          <w:insideH w:val="single" w:color="C7D2E0" w:sz="1"/>
          <w:insideV w:val="single" w:color="C7D2E0" w:sz="1"/>
        </w:tblBorders>
      </w:tblPr>
      <w:tblGrid>
        <w:gridCol w:w="3000"/>
        <w:gridCol w:w="2000"/>
        <w:gridCol w:w="4020"/>
      </w:tblGrid>
      <w:tr>
        <w:trPr>
          <w:tblHeader/>
        </w:trPr>
        <w:tc>
          <w:tcPr>
            <w:tcW w:type="dxa" w:w="30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Событие</w:t>
            </w:r>
          </w:p>
        </w:tc>
        <w:tc>
          <w:tcPr>
            <w:tcW w:type="dxa" w:w="20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Ориентир вероятности</w:t>
            </w:r>
          </w:p>
        </w:tc>
        <w:tc>
          <w:tcPr>
            <w:tcW w:type="dxa" w:w="402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От чего зависит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Попасть в воронку (тестовые/собесы) на нижнем/среднем тире КГ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Очень высокая</w:t>
            </w:r>
          </w:p>
        </w:tc>
        <w:tc>
          <w:tcPr>
            <w:tcW w:type="dxa" w:w="40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11 проектов на GitHub с README и публичными ссылками + ранние отклики</w:t>
            </w:r>
          </w:p>
        </w:tc>
      </w:tr>
      <w:tr>
        <w:tc>
          <w:tcPr>
            <w:tcW w:type="dxa" w:w="3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Первая роль на треке аналитика (вкл. смежную/нижний тир) в ~2–6 мес активного поиска</w:t>
            </w:r>
          </w:p>
        </w:tc>
        <w:tc>
          <w:tcPr>
            <w:tcW w:type="dxa" w:w="2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Высокая</w:t>
            </w:r>
          </w:p>
        </w:tc>
        <w:tc>
          <w:tcPr>
            <w:tcW w:type="dxa" w:w="40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Дисциплина, ранние отклики, готовность взять скромную роль и расти на ней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«Чистый» junior-оффер в крепкой локальной компании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Средне-высокая</w:t>
            </w:r>
          </w:p>
        </w:tc>
        <w:tc>
          <w:tcPr>
            <w:tcW w:type="dxa" w:w="402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Сила портфолио, скорость на тестовых, рынок и тайминг</w:t>
            </w:r>
          </w:p>
        </w:tc>
      </w:tr>
      <w:tr>
        <w:tc>
          <w:tcPr>
            <w:tcW w:type="dxa" w:w="3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Оффер в топ-КЗ / удалёнка</w:t>
            </w:r>
          </w:p>
        </w:tc>
        <w:tc>
          <w:tcPr>
            <w:tcW w:type="dxa" w:w="2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Низкая на горизонте 7 мес; реально через 3–4 года</w:t>
            </w:r>
          </w:p>
        </w:tc>
        <w:tc>
          <w:tcPr>
            <w:tcW w:type="dxa" w:w="402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20"/>
            </w:pPr>
            <w:r>
              <w:t xml:space="preserve">Локальный опыт, продуктовое портфолио, английский B1–B2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Вывод.</w:t>
      </w:r>
      <w:r>
        <w:t xml:space="preserve"> Человек с 11 проектами, дисциплиной и привычкой откликаться рано почти не остаётся без работы надолго на треке аналитика. Это не гарантия конкретного срока — это сильно смещённая в твою пользу ставка.</w:t>
      </w:r>
    </w:p>
    <w:p>
      <w:pPr>
        <w:pStyle w:val="Heading2"/>
      </w:pPr>
      <w:r>
        <w:t xml:space="preserve">Что даёт максимальный ROI по времени</w:t>
      </w:r>
    </w:p>
    <w:p>
      <w:pPr>
        <w:spacing w:after="120" w:before="0"/>
      </w:pPr>
      <w:r>
        <w:rPr>
          <w:b/>
          <w:bCs/>
        </w:rPr>
        <w:t xml:space="preserve">Вкладывай часы сюда (в порядке убывания отдачи):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SQL до автоматизма</w:t>
      </w:r>
      <w:r>
        <w:t xml:space="preserve"> — навык №1 по частоте проверки. Каждый час окупается на каждом собесе и тестовом.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Ранние отклики с месяца 3 + реальные тестовые</w:t>
      </w:r>
      <w:r>
        <w:t xml:space="preserve"> — тройной ROI: тренировка + проект в портфолио + калибровка по рынку.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2–3 сильных продуктовых проекта</w:t>
      </w:r>
      <w:r>
        <w:t xml:space="preserve"> (воронка/retention, скрап-EDA, капстоун) с README, скриншотами и публичными ссылками — доказательство навыка перевешивает всё остальное.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Бизнес-выводы + рассказ о проектах по STAR</w:t>
      </w:r>
      <w:r>
        <w:t xml:space="preserve"> — на собесе решает чаще, чем дополнительная техника.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Дневная каденция + зелёный GitHub</w:t>
      </w:r>
      <w:r>
        <w:t xml:space="preserve"> — дисциплина доказывает характер, который работодатель без диплома ценит особо.</w:t>
      </w:r>
    </w:p>
    <w:p>
      <w:pPr>
        <w:spacing w:after="120" w:before="0"/>
      </w:pPr>
      <w:r>
        <w:rPr>
          <w:b/>
          <w:bCs/>
        </w:rPr>
        <w:t xml:space="preserve">Низкий ROI — не трать время:</w:t>
      </w:r>
      <w:r>
        <w:t xml:space="preserve"> сертификаты ради бейджей; LeetCode hard; DAX/Tableau-экзотика; разговорный английский сейчас; ML вглубь; бесконечная полировка портфолио «в вакууме» вместо откликов.</w:t>
      </w:r>
    </w:p>
    <w:p>
      <w:pPr>
        <w:spacing w:after="80"/>
      </w:pPr>
      <w:r>
        <w:t xml:space="preserve"/>
      </w:r>
    </w:p>
    <w:p>
      <w:pPr>
        <w:pBdr>
          <w:top w:val="single" w:color="2E75B6" w:sz="12" w:space="6"/>
        </w:pBdr>
        <w:spacing w:after="60" w:before="200"/>
        <w:jc w:val="center"/>
      </w:pPr>
      <w:r>
        <w:rPr>
          <w:i/>
          <w:iCs/>
          <w:color w:val="3A4A5E"/>
        </w:rPr>
        <w:t xml:space="preserve">Базовый план уже сильный. Этот пакет снимает три риска новичка: «не знаю, что делать сегодня», «не знаю, что именно решать» и «выгораю на финише». Остальное — дисциплина и время.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8A8"/>
        <w:sz w:val="16"/>
        <w:szCs w:val="16"/>
      </w:rPr>
      <w:t xml:space="preserve">Пакет усиления · спутник к 7-месячному плану Data Analyst   ·   </w:t>
    </w:r>
    <w:r>
      <w:rPr>
        <w:color w:val="8A98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10" w:space="6"/>
      </w:pBdr>
      <w:spacing w:after="200" w:before="32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30" w:before="24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90" w:before="170"/>
      <w:outlineLvl w:val="2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2026-06-02T13:27:49.260Z</dcterms:created>
  <dcterms:modified xsi:type="dcterms:W3CDTF">2026-06-02T13:27:49.273Z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