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1071563" cy="1071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1563"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FEDERAL DE PERNAMBUCO</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DISCIPLINA: BANCOS DE DADOS - PROFa. BERNARDETTE LOSCIO</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PROJETO 2019.2</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GERENCIADOR DE ASSISTÊNCIA TÉCNICA - DESCRIÇÃO DO MINIMUNDO</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Equipe:</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Adriano Gonçalves - ags6</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Bruno Nascimento - bavn</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Henrique Melo - hmf</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Diego Holanda - dhg</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Descrição do aplicativo e informações gerais</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Trata-se de um aplicativo que gerencia assistência técnica em geral para clientes Pessoa Jurídica, contendo um cadastro de Clientes, um cadastro de Equipamentos, um cadastro de Ordens de Serviço, que são os chamados gerados de assistência técnica, um cadastro de Técnicos (os que vão realizar o serviço) e um cadastro de Contratos caso o cliente possua.</w:t>
      </w:r>
    </w:p>
    <w:p w:rsidR="00000000" w:rsidDel="00000000" w:rsidP="00000000" w:rsidRDefault="00000000" w:rsidRPr="00000000" w14:paraId="0000001D">
      <w:pPr>
        <w:ind w:left="0" w:firstLine="566.929133858267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Descrição do MINIMUNDO</w:t>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Cadastro de Clientes</w:t>
      </w:r>
    </w:p>
    <w:p w:rsidR="00000000" w:rsidDel="00000000" w:rsidP="00000000" w:rsidRDefault="00000000" w:rsidRPr="00000000" w14:paraId="00000021">
      <w:pPr>
        <w:ind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cadastro de Clientes que são todos pessoa jurídica deve possuir: o Código de Cliente (chave primária), a Razão Social, o Nome Fantasia, o CNPJ, a Região e o Endereço. O atributo Endereço é composto. Cada endereço cadastrado deve possuir o campo para Logradouro, o Número da localidade, o Complemento, o Bairro, a Cidade, o País, o CEP, o Nome do Responsável e o(s) Telefone(s) (atributo multivalorado). </w:t>
      </w:r>
    </w:p>
    <w:p w:rsidR="00000000" w:rsidDel="00000000" w:rsidP="00000000" w:rsidRDefault="00000000" w:rsidRPr="00000000" w14:paraId="00000022">
      <w:pPr>
        <w:ind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Observação: deve existir um atrelamento entre clientes diferentes se este houver, pois há casos de um mesmo cliente possuir CNPJ’s e Razões Sociais diferentes. Ao consultar determinado cliente, deve-se mostrar os Códigos de Cliente atrelados a este cliente. Isso deve ocorrer, pois numa eventual análise de crédito este fato deve ser considerado (possível regra de negócio).</w:t>
      </w:r>
    </w:p>
    <w:p w:rsidR="00000000" w:rsidDel="00000000" w:rsidP="00000000" w:rsidRDefault="00000000" w:rsidRPr="00000000" w14:paraId="00000023">
      <w:pPr>
        <w:ind w:firstLine="566.929133858267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Cadastro de Equipamentos</w:t>
      </w:r>
    </w:p>
    <w:p w:rsidR="00000000" w:rsidDel="00000000" w:rsidP="00000000" w:rsidRDefault="00000000" w:rsidRPr="00000000" w14:paraId="00000025">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cadastro de Equipamentos deve possuir: o Código do Equipamento (chave primária), o Número de Série, o Modelo, o Fabricante, a Data de Fabricação, o País de Origem, Número do Contrato (se houver) e o Código de Cliente. </w:t>
      </w:r>
    </w:p>
    <w:p w:rsidR="00000000" w:rsidDel="00000000" w:rsidP="00000000" w:rsidRDefault="00000000" w:rsidRPr="00000000" w14:paraId="00000026">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Observação: o equipamento deve estar atrelado essencialmente ao Código de Cliente que o possui.</w:t>
      </w:r>
    </w:p>
    <w:p w:rsidR="00000000" w:rsidDel="00000000" w:rsidP="00000000" w:rsidRDefault="00000000" w:rsidRPr="00000000" w14:paraId="00000027">
      <w:pPr>
        <w:ind w:left="0" w:firstLine="566.929133858267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Ordens de Serviço</w:t>
      </w:r>
    </w:p>
    <w:p w:rsidR="00000000" w:rsidDel="00000000" w:rsidP="00000000" w:rsidRDefault="00000000" w:rsidRPr="00000000" w14:paraId="00000029">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Ordens de Serviço são os chamados que são gerados para assistência técnica. Cada uma deve possuir: o Número da OS (chave primária), a Data de Geração, o Código de Cliente, o Código do Equipamento, a Descrição do Problema, um campo para Descrição do Serviço Efetuado, a Data de Início, a Data de Término, o Tipo de Serviço, o Código do Técnico, o Valor da Visita e um campo para o Arquivo Digitalizado em PDF (após a conclusão do serviço). Quanto aos Tipos de Serviço estes são pré-definidos e são: Manutenção Corretiva Avulsa, Manutenção Preventiva Avulsa, Manutenção Corretiva Contrato, Manutenção Preventiva Contrato, Manutenção Corretiva Garantia e Instalação.</w:t>
      </w:r>
    </w:p>
    <w:p w:rsidR="00000000" w:rsidDel="00000000" w:rsidP="00000000" w:rsidRDefault="00000000" w:rsidRPr="00000000" w14:paraId="0000002A">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Observação: a Ordem de Serviço poderá ser impressa num modelo pré-definido ao efetuar sua geração. Após a conclusão do serviço, os campos Descrição do Serviço Efetuado e Data de Término são preenchidos e é feita a digitalização do documento assinado em PDF e este é armazenado.</w:t>
      </w:r>
    </w:p>
    <w:p w:rsidR="00000000" w:rsidDel="00000000" w:rsidP="00000000" w:rsidRDefault="00000000" w:rsidRPr="00000000" w14:paraId="0000002B">
      <w:pPr>
        <w:ind w:left="0" w:firstLine="566.929133858267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Cadastro de Técnicos</w:t>
      </w:r>
    </w:p>
    <w:p w:rsidR="00000000" w:rsidDel="00000000" w:rsidP="00000000" w:rsidRDefault="00000000" w:rsidRPr="00000000" w14:paraId="0000002D">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 possuir: Código do Técnico (chave primária), Nome do Técnico, R. G., Endereço do Técnico - composto por: Logradouro, o Número da localidade, o Complemento, o Bairro, a Cidade, o País, o CEP, o Telefone e a Área de Atuação.</w:t>
      </w:r>
    </w:p>
    <w:p w:rsidR="00000000" w:rsidDel="00000000" w:rsidP="00000000" w:rsidRDefault="00000000" w:rsidRPr="00000000" w14:paraId="0000002E">
      <w:pPr>
        <w:ind w:left="0" w:firstLine="566.929133858267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Contratos</w:t>
      </w:r>
    </w:p>
    <w:p w:rsidR="00000000" w:rsidDel="00000000" w:rsidP="00000000" w:rsidRDefault="00000000" w:rsidRPr="00000000" w14:paraId="00000030">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Contrato deve estar atrelado essencialmente ao equipamento ao qual ele foi atrelado. Um único contrato pode estar atrelados a vários equipamentos, mas sempre pertencentes a um cliente único num único endereço.</w:t>
      </w:r>
    </w:p>
    <w:p w:rsidR="00000000" w:rsidDel="00000000" w:rsidP="00000000" w:rsidRDefault="00000000" w:rsidRPr="00000000" w14:paraId="00000031">
      <w:pPr>
        <w:ind w:left="0" w:firstLine="566.92913385826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contrato deve possuir: Número do Contrato (chave primária), Código de Cliente, Código(s) do(s) Equipamento(s) (multivalorado), a Data Inicial de Vigência, a Data Final de Vigência, o Valor da Parcela e a Quantidade de Parcelas.</w:t>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