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4803B" w14:textId="77777777" w:rsidR="001105F1" w:rsidRPr="006D0FCD" w:rsidRDefault="001105F1" w:rsidP="001105F1">
      <w:pPr>
        <w:rPr>
          <w:color w:val="FF0000"/>
          <w:sz w:val="20"/>
          <w:szCs w:val="20"/>
          <w:lang w:val="en-US"/>
        </w:rPr>
      </w:pPr>
      <w:r w:rsidRPr="006D0FCD">
        <w:rPr>
          <w:b/>
          <w:sz w:val="20"/>
          <w:szCs w:val="20"/>
          <w:lang w:val="en-US"/>
        </w:rPr>
        <w:t xml:space="preserve">GROUP NUMBER: </w:t>
      </w:r>
      <w:r>
        <w:rPr>
          <w:color w:val="FF0000"/>
          <w:sz w:val="20"/>
          <w:szCs w:val="20"/>
          <w:lang w:val="en-US"/>
        </w:rPr>
        <w:t>fill in your group number</w:t>
      </w:r>
    </w:p>
    <w:p w14:paraId="2F682C41" w14:textId="77777777" w:rsidR="001105F1" w:rsidRPr="006D0FCD" w:rsidRDefault="001105F1" w:rsidP="001105F1">
      <w:pPr>
        <w:rPr>
          <w:color w:val="FF0000"/>
          <w:sz w:val="20"/>
          <w:szCs w:val="20"/>
          <w:lang w:val="en-US"/>
        </w:rPr>
      </w:pPr>
      <w:r>
        <w:rPr>
          <w:b/>
          <w:sz w:val="20"/>
          <w:szCs w:val="20"/>
          <w:lang w:val="en-US"/>
        </w:rPr>
        <w:t>GROUP</w:t>
      </w:r>
      <w:r w:rsidRPr="006D0FCD">
        <w:rPr>
          <w:b/>
          <w:sz w:val="20"/>
          <w:szCs w:val="20"/>
          <w:lang w:val="en-US"/>
        </w:rPr>
        <w:t xml:space="preserve"> MEMBERS: </w:t>
      </w:r>
      <w:r>
        <w:rPr>
          <w:color w:val="FF0000"/>
          <w:sz w:val="20"/>
          <w:szCs w:val="20"/>
          <w:lang w:val="en-US"/>
        </w:rPr>
        <w:t>fill in your group members</w:t>
      </w:r>
    </w:p>
    <w:p w14:paraId="28EC1956" w14:textId="77777777" w:rsidR="00D42E06" w:rsidRDefault="00D42E06" w:rsidP="001105F1">
      <w:pPr>
        <w:rPr>
          <w:b/>
          <w:sz w:val="20"/>
          <w:szCs w:val="20"/>
          <w:lang w:val="en-US"/>
        </w:rPr>
      </w:pPr>
    </w:p>
    <w:p w14:paraId="4A7684C4" w14:textId="5D15D07C" w:rsidR="001105F1" w:rsidRDefault="001105F1" w:rsidP="001105F1">
      <w:pPr>
        <w:rPr>
          <w:sz w:val="20"/>
          <w:szCs w:val="20"/>
          <w:lang w:val="en-US"/>
        </w:rPr>
      </w:pPr>
      <w:r w:rsidRPr="001A04AB">
        <w:rPr>
          <w:b/>
          <w:sz w:val="20"/>
          <w:szCs w:val="20"/>
          <w:lang w:val="en-US"/>
        </w:rPr>
        <w:t>TEST 1:</w:t>
      </w:r>
      <w:r>
        <w:rPr>
          <w:sz w:val="20"/>
          <w:szCs w:val="20"/>
          <w:lang w:val="en-US"/>
        </w:rPr>
        <w:t xml:space="preserve"> </w:t>
      </w:r>
      <w:r w:rsidRPr="002A5CAC">
        <w:rPr>
          <w:sz w:val="20"/>
          <w:szCs w:val="20"/>
          <w:lang w:val="en-US"/>
        </w:rPr>
        <w:t>The goal is to</w:t>
      </w:r>
      <w:r>
        <w:rPr>
          <w:sz w:val="20"/>
          <w:szCs w:val="20"/>
          <w:lang w:val="en-US"/>
        </w:rPr>
        <w:t xml:space="preserve"> assess the accuracy of the CM and CS estimations for the </w:t>
      </w:r>
      <w:proofErr w:type="gramStart"/>
      <w:r>
        <w:rPr>
          <w:sz w:val="20"/>
          <w:szCs w:val="20"/>
          <w:lang w:val="en-US"/>
        </w:rPr>
        <w:t>top-K</w:t>
      </w:r>
      <w:proofErr w:type="gramEnd"/>
      <w:r>
        <w:rPr>
          <w:sz w:val="20"/>
          <w:szCs w:val="20"/>
          <w:lang w:val="en-US"/>
        </w:rPr>
        <w:t xml:space="preserve"> heavy hitters for varying K and </w:t>
      </w:r>
      <w:r w:rsidR="00411E54">
        <w:rPr>
          <w:b/>
          <w:sz w:val="20"/>
          <w:szCs w:val="20"/>
          <w:lang w:val="en-US"/>
        </w:rPr>
        <w:t>fixed D=9, W=100, T=</w:t>
      </w:r>
      <w:r w:rsidR="00411E54" w:rsidRPr="00411E54">
        <w:rPr>
          <w:b/>
          <w:sz w:val="20"/>
          <w:szCs w:val="20"/>
          <w:lang w:val="en-US"/>
        </w:rPr>
        <w:t xml:space="preserve">100000, and </w:t>
      </w:r>
      <w:r w:rsidRPr="00411E54">
        <w:rPr>
          <w:b/>
          <w:sz w:val="20"/>
          <w:szCs w:val="20"/>
          <w:lang w:val="en-US"/>
        </w:rPr>
        <w:t>port 8886.</w:t>
      </w:r>
      <w:r>
        <w:rPr>
          <w:sz w:val="20"/>
          <w:szCs w:val="20"/>
          <w:lang w:val="en-US"/>
        </w:rPr>
        <w:t xml:space="preserve"> </w:t>
      </w:r>
      <w:r w:rsidRPr="006D0FCD">
        <w:rPr>
          <w:color w:val="FF0000"/>
          <w:sz w:val="20"/>
          <w:szCs w:val="20"/>
          <w:lang w:val="en-US"/>
        </w:rPr>
        <w:t>You must fill</w:t>
      </w:r>
      <w:r>
        <w:rPr>
          <w:color w:val="FF0000"/>
          <w:sz w:val="20"/>
          <w:szCs w:val="20"/>
          <w:lang w:val="en-US"/>
        </w:rPr>
        <w:t xml:space="preserve"> in</w:t>
      </w:r>
      <w:r w:rsidRPr="006D0FCD">
        <w:rPr>
          <w:color w:val="FF0000"/>
          <w:sz w:val="20"/>
          <w:szCs w:val="20"/>
          <w:lang w:val="en-US"/>
        </w:rPr>
        <w:t xml:space="preserve"> the following table</w:t>
      </w:r>
      <w:r w:rsidR="00411E54">
        <w:rPr>
          <w:color w:val="FF0000"/>
          <w:sz w:val="20"/>
          <w:szCs w:val="20"/>
          <w:lang w:val="en-US"/>
        </w:rPr>
        <w:t xml:space="preserve"> (3 runs per configuration)</w:t>
      </w:r>
      <w:r>
        <w:rPr>
          <w:sz w:val="20"/>
          <w:szCs w:val="20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9"/>
        <w:gridCol w:w="1603"/>
        <w:gridCol w:w="1603"/>
        <w:gridCol w:w="1460"/>
        <w:gridCol w:w="1572"/>
        <w:gridCol w:w="1501"/>
        <w:gridCol w:w="1460"/>
      </w:tblGrid>
      <w:tr w:rsidR="00411E54" w:rsidRPr="001D2CAA" w14:paraId="1EF380F4" w14:textId="77777777" w:rsidTr="00411E54">
        <w:tc>
          <w:tcPr>
            <w:tcW w:w="988" w:type="dxa"/>
            <w:vMerge w:val="restart"/>
          </w:tcPr>
          <w:p w14:paraId="2D7B393D" w14:textId="62FA14CC" w:rsidR="00411E54" w:rsidRPr="00411E54" w:rsidRDefault="00411E54" w:rsidP="00411E54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411E54">
              <w:rPr>
                <w:b/>
                <w:sz w:val="24"/>
                <w:szCs w:val="24"/>
                <w:lang w:val="en-US"/>
              </w:rPr>
              <w:t>k</w:t>
            </w:r>
          </w:p>
        </w:tc>
        <w:tc>
          <w:tcPr>
            <w:tcW w:w="4320" w:type="dxa"/>
            <w:gridSpan w:val="3"/>
          </w:tcPr>
          <w:p w14:paraId="095BC8E7" w14:textId="3213EF51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Average Relative Error of frequency estimations for  top-K heavy hitters</w:t>
            </w:r>
            <w:r>
              <w:rPr>
                <w:b/>
                <w:sz w:val="20"/>
                <w:szCs w:val="20"/>
                <w:lang w:val="en-US"/>
              </w:rPr>
              <w:t xml:space="preserve"> with CM</w:t>
            </w:r>
          </w:p>
        </w:tc>
        <w:tc>
          <w:tcPr>
            <w:tcW w:w="4320" w:type="dxa"/>
            <w:gridSpan w:val="3"/>
          </w:tcPr>
          <w:p w14:paraId="19459F0D" w14:textId="7084D5AA" w:rsidR="00411E54" w:rsidRDefault="00411E54" w:rsidP="00411E54">
            <w:pPr>
              <w:jc w:val="center"/>
              <w:rPr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Average Relative Error of frequency estimations for  top-K heavy hitters</w:t>
            </w:r>
            <w:r>
              <w:rPr>
                <w:b/>
                <w:sz w:val="20"/>
                <w:szCs w:val="20"/>
                <w:lang w:val="en-US"/>
              </w:rPr>
              <w:t xml:space="preserve"> with CS</w:t>
            </w:r>
          </w:p>
        </w:tc>
      </w:tr>
      <w:tr w:rsidR="00411E54" w14:paraId="41730939" w14:textId="77777777" w:rsidTr="00411E54">
        <w:tc>
          <w:tcPr>
            <w:tcW w:w="988" w:type="dxa"/>
            <w:vMerge/>
          </w:tcPr>
          <w:p w14:paraId="7EA6D233" w14:textId="77777777" w:rsidR="00411E54" w:rsidRDefault="00411E54" w:rsidP="00411E54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</w:tcPr>
          <w:p w14:paraId="60DAEC41" w14:textId="4B398364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1</w:t>
            </w:r>
          </w:p>
        </w:tc>
        <w:tc>
          <w:tcPr>
            <w:tcW w:w="1440" w:type="dxa"/>
          </w:tcPr>
          <w:p w14:paraId="49A67206" w14:textId="11E1EA03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2</w:t>
            </w:r>
          </w:p>
        </w:tc>
        <w:tc>
          <w:tcPr>
            <w:tcW w:w="1440" w:type="dxa"/>
          </w:tcPr>
          <w:p w14:paraId="1171260D" w14:textId="5A7700E6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3</w:t>
            </w:r>
          </w:p>
        </w:tc>
        <w:tc>
          <w:tcPr>
            <w:tcW w:w="1440" w:type="dxa"/>
          </w:tcPr>
          <w:p w14:paraId="3CCD7A58" w14:textId="27DCDFCA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1</w:t>
            </w:r>
          </w:p>
        </w:tc>
        <w:tc>
          <w:tcPr>
            <w:tcW w:w="1440" w:type="dxa"/>
          </w:tcPr>
          <w:p w14:paraId="31DB4F98" w14:textId="32259B6B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2</w:t>
            </w:r>
          </w:p>
        </w:tc>
        <w:tc>
          <w:tcPr>
            <w:tcW w:w="1440" w:type="dxa"/>
          </w:tcPr>
          <w:p w14:paraId="45895AF3" w14:textId="74C93C93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3</w:t>
            </w:r>
          </w:p>
        </w:tc>
      </w:tr>
      <w:tr w:rsidR="00411E54" w14:paraId="14906425" w14:textId="77777777" w:rsidTr="00411E54">
        <w:tc>
          <w:tcPr>
            <w:tcW w:w="988" w:type="dxa"/>
          </w:tcPr>
          <w:p w14:paraId="7535AD97" w14:textId="22859DAF" w:rsidR="00411E54" w:rsidRDefault="00411E54" w:rsidP="00411E5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1440" w:type="dxa"/>
          </w:tcPr>
          <w:p w14:paraId="27516A8D" w14:textId="53EF6A63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0.023684511792943796</w:t>
            </w:r>
          </w:p>
        </w:tc>
        <w:tc>
          <w:tcPr>
            <w:tcW w:w="1440" w:type="dxa"/>
          </w:tcPr>
          <w:p w14:paraId="79715DE3" w14:textId="333CF016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0.022784483146081672</w:t>
            </w:r>
          </w:p>
        </w:tc>
        <w:tc>
          <w:tcPr>
            <w:tcW w:w="1440" w:type="dxa"/>
          </w:tcPr>
          <w:p w14:paraId="0D2BD64A" w14:textId="216000B4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0.0227178051617665</w:t>
            </w:r>
          </w:p>
        </w:tc>
        <w:tc>
          <w:tcPr>
            <w:tcW w:w="1440" w:type="dxa"/>
          </w:tcPr>
          <w:p w14:paraId="65C87C11" w14:textId="4AA4D98D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3.8112469053785047E-4</w:t>
            </w:r>
          </w:p>
        </w:tc>
        <w:tc>
          <w:tcPr>
            <w:tcW w:w="1440" w:type="dxa"/>
          </w:tcPr>
          <w:p w14:paraId="574C984D" w14:textId="2B2E9642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3.107265102926369E-4</w:t>
            </w:r>
          </w:p>
        </w:tc>
        <w:tc>
          <w:tcPr>
            <w:tcW w:w="1440" w:type="dxa"/>
          </w:tcPr>
          <w:p w14:paraId="307BB30A" w14:textId="0DBC8ED3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6.08661426300217E-4</w:t>
            </w:r>
          </w:p>
        </w:tc>
      </w:tr>
      <w:tr w:rsidR="00411E54" w14:paraId="29E811E7" w14:textId="77777777" w:rsidTr="00411E54">
        <w:tc>
          <w:tcPr>
            <w:tcW w:w="988" w:type="dxa"/>
          </w:tcPr>
          <w:p w14:paraId="025EAD4C" w14:textId="25262062" w:rsidR="00411E54" w:rsidRDefault="00411E54" w:rsidP="00411E5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1440" w:type="dxa"/>
          </w:tcPr>
          <w:p w14:paraId="052AE586" w14:textId="1AF340C1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209.5110262703561</w:t>
            </w:r>
          </w:p>
        </w:tc>
        <w:tc>
          <w:tcPr>
            <w:tcW w:w="1440" w:type="dxa"/>
          </w:tcPr>
          <w:p w14:paraId="59B3FFE6" w14:textId="53EF2ED0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214.81378492320457</w:t>
            </w:r>
          </w:p>
        </w:tc>
        <w:tc>
          <w:tcPr>
            <w:tcW w:w="1440" w:type="dxa"/>
          </w:tcPr>
          <w:p w14:paraId="696D108E" w14:textId="0275052F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202.53427213133816</w:t>
            </w:r>
          </w:p>
        </w:tc>
        <w:tc>
          <w:tcPr>
            <w:tcW w:w="1440" w:type="dxa"/>
          </w:tcPr>
          <w:p w14:paraId="18210BBA" w14:textId="5371131E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14.716325652312536</w:t>
            </w:r>
          </w:p>
        </w:tc>
        <w:tc>
          <w:tcPr>
            <w:tcW w:w="1440" w:type="dxa"/>
          </w:tcPr>
          <w:p w14:paraId="46CBA6E0" w14:textId="36E7A6BA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17.94972259388922</w:t>
            </w:r>
          </w:p>
        </w:tc>
        <w:tc>
          <w:tcPr>
            <w:tcW w:w="1440" w:type="dxa"/>
          </w:tcPr>
          <w:p w14:paraId="0DCDC415" w14:textId="2B5B703E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14.40151142414797</w:t>
            </w:r>
          </w:p>
        </w:tc>
      </w:tr>
      <w:tr w:rsidR="00411E54" w14:paraId="7EA91D55" w14:textId="77777777" w:rsidTr="00411E54">
        <w:tc>
          <w:tcPr>
            <w:tcW w:w="988" w:type="dxa"/>
          </w:tcPr>
          <w:p w14:paraId="47038E34" w14:textId="3982770E" w:rsidR="00411E54" w:rsidRDefault="00411E54" w:rsidP="00411E5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50</w:t>
            </w:r>
          </w:p>
        </w:tc>
        <w:tc>
          <w:tcPr>
            <w:tcW w:w="1440" w:type="dxa"/>
          </w:tcPr>
          <w:p w14:paraId="6E733F13" w14:textId="0595BD5E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241.443522519987</w:t>
            </w:r>
          </w:p>
        </w:tc>
        <w:tc>
          <w:tcPr>
            <w:tcW w:w="1440" w:type="dxa"/>
          </w:tcPr>
          <w:p w14:paraId="5647A21A" w14:textId="28355C15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272.0950440215447</w:t>
            </w:r>
          </w:p>
        </w:tc>
        <w:tc>
          <w:tcPr>
            <w:tcW w:w="1440" w:type="dxa"/>
          </w:tcPr>
          <w:p w14:paraId="1522B65C" w14:textId="5FC4B14E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223.15721621753113</w:t>
            </w:r>
          </w:p>
        </w:tc>
        <w:tc>
          <w:tcPr>
            <w:tcW w:w="1440" w:type="dxa"/>
          </w:tcPr>
          <w:p w14:paraId="6FBAA503" w14:textId="344B83CB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16.798476386730933</w:t>
            </w:r>
          </w:p>
        </w:tc>
        <w:tc>
          <w:tcPr>
            <w:tcW w:w="1440" w:type="dxa"/>
          </w:tcPr>
          <w:p w14:paraId="665949C4" w14:textId="6565F81F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20.50460736088923</w:t>
            </w:r>
          </w:p>
        </w:tc>
        <w:tc>
          <w:tcPr>
            <w:tcW w:w="1440" w:type="dxa"/>
          </w:tcPr>
          <w:p w14:paraId="0A6FD0C7" w14:textId="7D42700C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15.753582939236846</w:t>
            </w:r>
          </w:p>
        </w:tc>
      </w:tr>
      <w:tr w:rsidR="00411E54" w14:paraId="2D587628" w14:textId="77777777" w:rsidTr="00411E54">
        <w:tc>
          <w:tcPr>
            <w:tcW w:w="988" w:type="dxa"/>
          </w:tcPr>
          <w:p w14:paraId="468C0C27" w14:textId="26970CCB" w:rsidR="00411E54" w:rsidRDefault="00411E54" w:rsidP="00411E5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100</w:t>
            </w:r>
          </w:p>
        </w:tc>
        <w:tc>
          <w:tcPr>
            <w:tcW w:w="1440" w:type="dxa"/>
          </w:tcPr>
          <w:p w14:paraId="05BB1D4C" w14:textId="2E562430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256.05340849074</w:t>
            </w:r>
          </w:p>
        </w:tc>
        <w:tc>
          <w:tcPr>
            <w:tcW w:w="1440" w:type="dxa"/>
          </w:tcPr>
          <w:p w14:paraId="765F9A03" w14:textId="38BBC611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255.74527619610328</w:t>
            </w:r>
          </w:p>
        </w:tc>
        <w:tc>
          <w:tcPr>
            <w:tcW w:w="1440" w:type="dxa"/>
          </w:tcPr>
          <w:p w14:paraId="4CA46824" w14:textId="0A18DD20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258.1910304730067</w:t>
            </w:r>
          </w:p>
        </w:tc>
        <w:tc>
          <w:tcPr>
            <w:tcW w:w="1440" w:type="dxa"/>
          </w:tcPr>
          <w:p w14:paraId="5A3BFB14" w14:textId="31ED7C3F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20.238226106809357</w:t>
            </w:r>
          </w:p>
        </w:tc>
        <w:tc>
          <w:tcPr>
            <w:tcW w:w="1440" w:type="dxa"/>
          </w:tcPr>
          <w:p w14:paraId="4A1C0B7A" w14:textId="75FA85E3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17.644766083829957</w:t>
            </w:r>
          </w:p>
        </w:tc>
        <w:tc>
          <w:tcPr>
            <w:tcW w:w="1440" w:type="dxa"/>
          </w:tcPr>
          <w:p w14:paraId="30F11FA9" w14:textId="74E9200E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20.837564315013417</w:t>
            </w:r>
          </w:p>
        </w:tc>
      </w:tr>
    </w:tbl>
    <w:p w14:paraId="045B417C" w14:textId="5960A40A" w:rsidR="001105F1" w:rsidRDefault="001105F1" w:rsidP="001105F1"/>
    <w:p w14:paraId="5BC24782" w14:textId="77777777" w:rsidR="00D42E06" w:rsidRDefault="00D42E06" w:rsidP="0024404D">
      <w:pPr>
        <w:rPr>
          <w:b/>
          <w:sz w:val="20"/>
          <w:szCs w:val="20"/>
          <w:lang w:val="en-US"/>
        </w:rPr>
      </w:pPr>
    </w:p>
    <w:p w14:paraId="4DCEC80B" w14:textId="6AC86A70" w:rsidR="0024404D" w:rsidRDefault="00D42E06" w:rsidP="0024404D">
      <w:pPr>
        <w:rPr>
          <w:sz w:val="20"/>
          <w:szCs w:val="20"/>
          <w:lang w:val="en-US"/>
        </w:rPr>
      </w:pPr>
      <w:r>
        <w:rPr>
          <w:b/>
          <w:sz w:val="20"/>
          <w:szCs w:val="20"/>
          <w:lang w:val="en-US"/>
        </w:rPr>
        <w:t>TEST 2</w:t>
      </w:r>
      <w:r w:rsidR="0024404D" w:rsidRPr="001A04AB">
        <w:rPr>
          <w:b/>
          <w:sz w:val="20"/>
          <w:szCs w:val="20"/>
          <w:lang w:val="en-US"/>
        </w:rPr>
        <w:t>:</w:t>
      </w:r>
      <w:r w:rsidR="0024404D">
        <w:rPr>
          <w:sz w:val="20"/>
          <w:szCs w:val="20"/>
          <w:lang w:val="en-US"/>
        </w:rPr>
        <w:t xml:space="preserve"> </w:t>
      </w:r>
      <w:r w:rsidR="0024404D" w:rsidRPr="002A5CAC">
        <w:rPr>
          <w:sz w:val="20"/>
          <w:szCs w:val="20"/>
          <w:lang w:val="en-US"/>
        </w:rPr>
        <w:t>The goal is to</w:t>
      </w:r>
      <w:r w:rsidR="0024404D">
        <w:rPr>
          <w:sz w:val="20"/>
          <w:szCs w:val="20"/>
          <w:lang w:val="en-US"/>
        </w:rPr>
        <w:t xml:space="preserve"> a</w:t>
      </w:r>
      <w:r>
        <w:rPr>
          <w:sz w:val="20"/>
          <w:szCs w:val="20"/>
          <w:lang w:val="en-US"/>
        </w:rPr>
        <w:t>ssess the accuracy of the CM and</w:t>
      </w:r>
      <w:r w:rsidR="0024404D">
        <w:rPr>
          <w:sz w:val="20"/>
          <w:szCs w:val="20"/>
          <w:lang w:val="en-US"/>
        </w:rPr>
        <w:t xml:space="preserve"> CS estimations for the </w:t>
      </w:r>
      <w:proofErr w:type="gramStart"/>
      <w:r w:rsidR="0024404D">
        <w:rPr>
          <w:sz w:val="20"/>
          <w:szCs w:val="20"/>
          <w:lang w:val="en-US"/>
        </w:rPr>
        <w:t>t</w:t>
      </w:r>
      <w:r>
        <w:rPr>
          <w:sz w:val="20"/>
          <w:szCs w:val="20"/>
          <w:lang w:val="en-US"/>
        </w:rPr>
        <w:t>op-K</w:t>
      </w:r>
      <w:proofErr w:type="gramEnd"/>
      <w:r>
        <w:rPr>
          <w:sz w:val="20"/>
          <w:szCs w:val="20"/>
          <w:lang w:val="en-US"/>
        </w:rPr>
        <w:t xml:space="preserve"> heavy hitters for varying</w:t>
      </w:r>
      <w:r w:rsidR="00517182">
        <w:rPr>
          <w:sz w:val="20"/>
          <w:szCs w:val="20"/>
          <w:lang w:val="en-US"/>
        </w:rPr>
        <w:t xml:space="preserve"> columns</w:t>
      </w:r>
      <w:r>
        <w:rPr>
          <w:sz w:val="20"/>
          <w:szCs w:val="20"/>
          <w:lang w:val="en-US"/>
        </w:rPr>
        <w:t xml:space="preserve"> W</w:t>
      </w:r>
      <w:r w:rsidR="0024404D">
        <w:rPr>
          <w:sz w:val="20"/>
          <w:szCs w:val="20"/>
          <w:lang w:val="en-US"/>
        </w:rPr>
        <w:t xml:space="preserve"> and </w:t>
      </w:r>
      <w:r>
        <w:rPr>
          <w:b/>
          <w:sz w:val="20"/>
          <w:szCs w:val="20"/>
          <w:lang w:val="en-US"/>
        </w:rPr>
        <w:t>fixed D=9, K=10</w:t>
      </w:r>
      <w:r w:rsidR="0024404D">
        <w:rPr>
          <w:b/>
          <w:sz w:val="20"/>
          <w:szCs w:val="20"/>
          <w:lang w:val="en-US"/>
        </w:rPr>
        <w:t>, T=</w:t>
      </w:r>
      <w:r w:rsidR="0024404D" w:rsidRPr="00411E54">
        <w:rPr>
          <w:b/>
          <w:sz w:val="20"/>
          <w:szCs w:val="20"/>
          <w:lang w:val="en-US"/>
        </w:rPr>
        <w:t>100000, and port 8886.</w:t>
      </w:r>
      <w:r w:rsidR="0024404D">
        <w:rPr>
          <w:sz w:val="20"/>
          <w:szCs w:val="20"/>
          <w:lang w:val="en-US"/>
        </w:rPr>
        <w:t xml:space="preserve"> </w:t>
      </w:r>
      <w:r w:rsidR="0024404D" w:rsidRPr="006D0FCD">
        <w:rPr>
          <w:color w:val="FF0000"/>
          <w:sz w:val="20"/>
          <w:szCs w:val="20"/>
          <w:lang w:val="en-US"/>
        </w:rPr>
        <w:t>You must fill</w:t>
      </w:r>
      <w:r w:rsidR="0024404D">
        <w:rPr>
          <w:color w:val="FF0000"/>
          <w:sz w:val="20"/>
          <w:szCs w:val="20"/>
          <w:lang w:val="en-US"/>
        </w:rPr>
        <w:t xml:space="preserve"> in</w:t>
      </w:r>
      <w:r w:rsidR="0024404D" w:rsidRPr="006D0FCD">
        <w:rPr>
          <w:color w:val="FF0000"/>
          <w:sz w:val="20"/>
          <w:szCs w:val="20"/>
          <w:lang w:val="en-US"/>
        </w:rPr>
        <w:t xml:space="preserve"> the following table</w:t>
      </w:r>
      <w:r w:rsidR="0024404D">
        <w:rPr>
          <w:color w:val="FF0000"/>
          <w:sz w:val="20"/>
          <w:szCs w:val="20"/>
          <w:lang w:val="en-US"/>
        </w:rPr>
        <w:t xml:space="preserve"> (3 runs per configuration)</w:t>
      </w:r>
      <w:r w:rsidR="0024404D">
        <w:rPr>
          <w:sz w:val="20"/>
          <w:szCs w:val="20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4"/>
        <w:gridCol w:w="1487"/>
        <w:gridCol w:w="1487"/>
        <w:gridCol w:w="1487"/>
        <w:gridCol w:w="1624"/>
        <w:gridCol w:w="1624"/>
        <w:gridCol w:w="1555"/>
      </w:tblGrid>
      <w:tr w:rsidR="0024404D" w:rsidRPr="001D2CAA" w14:paraId="0F15CF1D" w14:textId="77777777" w:rsidTr="00A45F34">
        <w:tc>
          <w:tcPr>
            <w:tcW w:w="988" w:type="dxa"/>
            <w:vMerge w:val="restart"/>
          </w:tcPr>
          <w:p w14:paraId="10DD2092" w14:textId="481F035D" w:rsidR="0024404D" w:rsidRPr="00411E54" w:rsidRDefault="00D42E06" w:rsidP="00A45F34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W</w:t>
            </w:r>
          </w:p>
        </w:tc>
        <w:tc>
          <w:tcPr>
            <w:tcW w:w="4320" w:type="dxa"/>
            <w:gridSpan w:val="3"/>
          </w:tcPr>
          <w:p w14:paraId="0E373AF6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Average Relative Error of frequency estimations for  top-K heavy hitters</w:t>
            </w:r>
            <w:r>
              <w:rPr>
                <w:b/>
                <w:sz w:val="20"/>
                <w:szCs w:val="20"/>
                <w:lang w:val="en-US"/>
              </w:rPr>
              <w:t xml:space="preserve"> with CM</w:t>
            </w:r>
          </w:p>
        </w:tc>
        <w:tc>
          <w:tcPr>
            <w:tcW w:w="4320" w:type="dxa"/>
            <w:gridSpan w:val="3"/>
          </w:tcPr>
          <w:p w14:paraId="77DDB280" w14:textId="77777777" w:rsidR="0024404D" w:rsidRDefault="0024404D" w:rsidP="00A45F34">
            <w:pPr>
              <w:jc w:val="center"/>
              <w:rPr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Average Relative Error of frequency estimations for  top-K heavy hitters</w:t>
            </w:r>
            <w:r>
              <w:rPr>
                <w:b/>
                <w:sz w:val="20"/>
                <w:szCs w:val="20"/>
                <w:lang w:val="en-US"/>
              </w:rPr>
              <w:t xml:space="preserve"> with CS</w:t>
            </w:r>
          </w:p>
        </w:tc>
      </w:tr>
      <w:tr w:rsidR="0024404D" w14:paraId="18D0B46E" w14:textId="77777777" w:rsidTr="00A45F34">
        <w:tc>
          <w:tcPr>
            <w:tcW w:w="988" w:type="dxa"/>
            <w:vMerge/>
          </w:tcPr>
          <w:p w14:paraId="52B753B1" w14:textId="77777777" w:rsidR="0024404D" w:rsidRDefault="0024404D" w:rsidP="00A45F34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</w:tcPr>
          <w:p w14:paraId="5E128411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1</w:t>
            </w:r>
          </w:p>
        </w:tc>
        <w:tc>
          <w:tcPr>
            <w:tcW w:w="1440" w:type="dxa"/>
          </w:tcPr>
          <w:p w14:paraId="0761670E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2</w:t>
            </w:r>
          </w:p>
        </w:tc>
        <w:tc>
          <w:tcPr>
            <w:tcW w:w="1440" w:type="dxa"/>
          </w:tcPr>
          <w:p w14:paraId="3EBB469F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3</w:t>
            </w:r>
          </w:p>
        </w:tc>
        <w:tc>
          <w:tcPr>
            <w:tcW w:w="1440" w:type="dxa"/>
          </w:tcPr>
          <w:p w14:paraId="319126FE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1</w:t>
            </w:r>
          </w:p>
        </w:tc>
        <w:tc>
          <w:tcPr>
            <w:tcW w:w="1440" w:type="dxa"/>
          </w:tcPr>
          <w:p w14:paraId="2891A0F6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2</w:t>
            </w:r>
          </w:p>
        </w:tc>
        <w:tc>
          <w:tcPr>
            <w:tcW w:w="1440" w:type="dxa"/>
          </w:tcPr>
          <w:p w14:paraId="75D8CA2A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3</w:t>
            </w:r>
          </w:p>
        </w:tc>
      </w:tr>
      <w:tr w:rsidR="0024404D" w14:paraId="0D68E6D7" w14:textId="77777777" w:rsidTr="00A45F34">
        <w:tc>
          <w:tcPr>
            <w:tcW w:w="988" w:type="dxa"/>
          </w:tcPr>
          <w:p w14:paraId="19A6AD84" w14:textId="4AB115D2" w:rsidR="0024404D" w:rsidRDefault="00D42E06" w:rsidP="00A45F3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440" w:type="dxa"/>
          </w:tcPr>
          <w:p w14:paraId="2A5B545B" w14:textId="32774FCD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0.7084198377631387</w:t>
            </w:r>
          </w:p>
        </w:tc>
        <w:tc>
          <w:tcPr>
            <w:tcW w:w="1440" w:type="dxa"/>
          </w:tcPr>
          <w:p w14:paraId="0CBFF1C4" w14:textId="104F3814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0.5019049669941726</w:t>
            </w:r>
          </w:p>
        </w:tc>
        <w:tc>
          <w:tcPr>
            <w:tcW w:w="1440" w:type="dxa"/>
          </w:tcPr>
          <w:p w14:paraId="3AAAA35A" w14:textId="772A0536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0.7022252494232877</w:t>
            </w:r>
          </w:p>
        </w:tc>
        <w:tc>
          <w:tcPr>
            <w:tcW w:w="1440" w:type="dxa"/>
          </w:tcPr>
          <w:p w14:paraId="3F49818C" w14:textId="1E550B16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0.2042302341948714</w:t>
            </w:r>
          </w:p>
        </w:tc>
        <w:tc>
          <w:tcPr>
            <w:tcW w:w="1440" w:type="dxa"/>
          </w:tcPr>
          <w:p w14:paraId="01FBA723" w14:textId="00FD4FF2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0.29813219621291703</w:t>
            </w:r>
          </w:p>
        </w:tc>
        <w:tc>
          <w:tcPr>
            <w:tcW w:w="1440" w:type="dxa"/>
          </w:tcPr>
          <w:p w14:paraId="2E47A3EF" w14:textId="625712C7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0.4005356210067024</w:t>
            </w:r>
          </w:p>
        </w:tc>
      </w:tr>
      <w:tr w:rsidR="0024404D" w14:paraId="56E54390" w14:textId="77777777" w:rsidTr="00A45F34">
        <w:tc>
          <w:tcPr>
            <w:tcW w:w="988" w:type="dxa"/>
          </w:tcPr>
          <w:p w14:paraId="0C6C7683" w14:textId="19B56F53" w:rsidR="0024404D" w:rsidRDefault="00D42E06" w:rsidP="00A45F3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1440" w:type="dxa"/>
          </w:tcPr>
          <w:p w14:paraId="380B401B" w14:textId="12824CD0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0.24857536352803056</w:t>
            </w:r>
          </w:p>
        </w:tc>
        <w:tc>
          <w:tcPr>
            <w:tcW w:w="1440" w:type="dxa"/>
          </w:tcPr>
          <w:p w14:paraId="22A70E59" w14:textId="73881775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0.2470661160255619</w:t>
            </w:r>
          </w:p>
        </w:tc>
        <w:tc>
          <w:tcPr>
            <w:tcW w:w="1440" w:type="dxa"/>
          </w:tcPr>
          <w:p w14:paraId="7DDE2B32" w14:textId="2423CCC1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0.2467569819401581</w:t>
            </w:r>
          </w:p>
        </w:tc>
        <w:tc>
          <w:tcPr>
            <w:tcW w:w="1440" w:type="dxa"/>
          </w:tcPr>
          <w:p w14:paraId="4F2C0637" w14:textId="0820BB3A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0.1027805181420633</w:t>
            </w:r>
          </w:p>
        </w:tc>
        <w:tc>
          <w:tcPr>
            <w:tcW w:w="1440" w:type="dxa"/>
          </w:tcPr>
          <w:p w14:paraId="66F738EE" w14:textId="53A9014F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0.008762147425333506</w:t>
            </w:r>
          </w:p>
        </w:tc>
        <w:tc>
          <w:tcPr>
            <w:tcW w:w="1440" w:type="dxa"/>
          </w:tcPr>
          <w:p w14:paraId="354FF135" w14:textId="0ED17310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0.003980667780313804</w:t>
            </w:r>
          </w:p>
        </w:tc>
      </w:tr>
      <w:tr w:rsidR="0024404D" w14:paraId="0B8576EB" w14:textId="77777777" w:rsidTr="00A45F34">
        <w:tc>
          <w:tcPr>
            <w:tcW w:w="988" w:type="dxa"/>
          </w:tcPr>
          <w:p w14:paraId="345DC5D4" w14:textId="3197CBE7" w:rsidR="0024404D" w:rsidRDefault="00D42E06" w:rsidP="00A45F3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1440" w:type="dxa"/>
          </w:tcPr>
          <w:p w14:paraId="0C7B19AE" w14:textId="7E29E654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0.12213078045135806</w:t>
            </w:r>
          </w:p>
        </w:tc>
        <w:tc>
          <w:tcPr>
            <w:tcW w:w="1440" w:type="dxa"/>
          </w:tcPr>
          <w:p w14:paraId="6994DC82" w14:textId="53527B99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0.12162624922431683</w:t>
            </w:r>
          </w:p>
        </w:tc>
        <w:tc>
          <w:tcPr>
            <w:tcW w:w="1440" w:type="dxa"/>
          </w:tcPr>
          <w:p w14:paraId="0EDC5F31" w14:textId="2A1BE110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0.12148153893672416</w:t>
            </w:r>
          </w:p>
        </w:tc>
        <w:tc>
          <w:tcPr>
            <w:tcW w:w="1440" w:type="dxa"/>
          </w:tcPr>
          <w:p w14:paraId="373C86DC" w14:textId="4384069B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0.09964539973532124</w:t>
            </w:r>
          </w:p>
        </w:tc>
        <w:tc>
          <w:tcPr>
            <w:tcW w:w="1440" w:type="dxa"/>
          </w:tcPr>
          <w:p w14:paraId="280E7845" w14:textId="7DFCA313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0.0016789724048172211</w:t>
            </w:r>
          </w:p>
        </w:tc>
        <w:tc>
          <w:tcPr>
            <w:tcW w:w="1440" w:type="dxa"/>
          </w:tcPr>
          <w:p w14:paraId="4E28BA72" w14:textId="48E611DB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0.001758462916602866</w:t>
            </w:r>
          </w:p>
        </w:tc>
      </w:tr>
      <w:tr w:rsidR="0024404D" w14:paraId="7E950633" w14:textId="77777777" w:rsidTr="00A45F34">
        <w:tc>
          <w:tcPr>
            <w:tcW w:w="988" w:type="dxa"/>
          </w:tcPr>
          <w:p w14:paraId="1A2FBE22" w14:textId="2B364C31" w:rsidR="0024404D" w:rsidRDefault="00D42E06" w:rsidP="00A45F3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50</w:t>
            </w:r>
          </w:p>
        </w:tc>
        <w:tc>
          <w:tcPr>
            <w:tcW w:w="1440" w:type="dxa"/>
          </w:tcPr>
          <w:p w14:paraId="349DF100" w14:textId="13AD0C4A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0.04732808078720898</w:t>
            </w:r>
          </w:p>
        </w:tc>
        <w:tc>
          <w:tcPr>
            <w:tcW w:w="1440" w:type="dxa"/>
          </w:tcPr>
          <w:p w14:paraId="2A334DE4" w14:textId="4BF5C81E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0.04751513734106529</w:t>
            </w:r>
          </w:p>
        </w:tc>
        <w:tc>
          <w:tcPr>
            <w:tcW w:w="1440" w:type="dxa"/>
          </w:tcPr>
          <w:p w14:paraId="0D3FE2D9" w14:textId="5146EFA0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0.04666211673033892</w:t>
            </w:r>
          </w:p>
        </w:tc>
        <w:tc>
          <w:tcPr>
            <w:tcW w:w="1440" w:type="dxa"/>
          </w:tcPr>
          <w:p w14:paraId="66EE4917" w14:textId="645AB0B3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0.0010070904705042614</w:t>
            </w:r>
          </w:p>
        </w:tc>
        <w:tc>
          <w:tcPr>
            <w:tcW w:w="1440" w:type="dxa"/>
          </w:tcPr>
          <w:p w14:paraId="5E76E247" w14:textId="7F5543D5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9.501983057730132E-4</w:t>
            </w:r>
          </w:p>
        </w:tc>
        <w:tc>
          <w:tcPr>
            <w:tcW w:w="1440" w:type="dxa"/>
          </w:tcPr>
          <w:p w14:paraId="11D39F5A" w14:textId="0131309B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8.114915062655378E-4</w:t>
            </w:r>
          </w:p>
        </w:tc>
      </w:tr>
    </w:tbl>
    <w:p w14:paraId="12680EA6" w14:textId="77777777" w:rsidR="000B14DB" w:rsidRDefault="000B14DB" w:rsidP="001105F1">
      <w:pPr>
        <w:rPr>
          <w:b/>
          <w:bCs/>
          <w:sz w:val="20"/>
          <w:szCs w:val="20"/>
          <w:lang w:val="en-US"/>
        </w:rPr>
      </w:pPr>
    </w:p>
    <w:sectPr w:rsidR="000B14D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D55"/>
    <w:multiLevelType w:val="hybridMultilevel"/>
    <w:tmpl w:val="D0C6E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6604A1"/>
    <w:multiLevelType w:val="hybridMultilevel"/>
    <w:tmpl w:val="AB821BB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93492633">
    <w:abstractNumId w:val="0"/>
  </w:num>
  <w:num w:numId="2" w16cid:durableId="21435694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147"/>
    <w:rsid w:val="00024A88"/>
    <w:rsid w:val="000624EE"/>
    <w:rsid w:val="000B14DB"/>
    <w:rsid w:val="000C51C6"/>
    <w:rsid w:val="001105F1"/>
    <w:rsid w:val="001469B6"/>
    <w:rsid w:val="001A04AB"/>
    <w:rsid w:val="001D2CAA"/>
    <w:rsid w:val="00205109"/>
    <w:rsid w:val="0024404D"/>
    <w:rsid w:val="002A5CAC"/>
    <w:rsid w:val="00350EEB"/>
    <w:rsid w:val="00411E54"/>
    <w:rsid w:val="00421BC6"/>
    <w:rsid w:val="00436CFB"/>
    <w:rsid w:val="0048373C"/>
    <w:rsid w:val="004C3D92"/>
    <w:rsid w:val="00517182"/>
    <w:rsid w:val="00562E0F"/>
    <w:rsid w:val="006B6D40"/>
    <w:rsid w:val="006B790B"/>
    <w:rsid w:val="006D0FCD"/>
    <w:rsid w:val="007006E3"/>
    <w:rsid w:val="007B361F"/>
    <w:rsid w:val="0083474E"/>
    <w:rsid w:val="008B4147"/>
    <w:rsid w:val="009F049C"/>
    <w:rsid w:val="00A5650E"/>
    <w:rsid w:val="00AB7F6B"/>
    <w:rsid w:val="00B4130A"/>
    <w:rsid w:val="00B91E57"/>
    <w:rsid w:val="00D42E06"/>
    <w:rsid w:val="00D502B8"/>
    <w:rsid w:val="00D5752F"/>
    <w:rsid w:val="00D95142"/>
    <w:rsid w:val="00E44F2E"/>
    <w:rsid w:val="00E94568"/>
    <w:rsid w:val="00FE6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CC8AE"/>
  <w15:chartTrackingRefBased/>
  <w15:docId w15:val="{C16FB046-FAF0-46FC-9CC6-025CBBD22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B7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A5CA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945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456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286</Words>
  <Characters>1633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Pietracaprina</dc:creator>
  <cp:keywords/>
  <dc:description/>
  <cp:lastModifiedBy>Bartolo Dazzini</cp:lastModifiedBy>
  <cp:revision>2</cp:revision>
  <cp:lastPrinted>2025-06-13T10:15:00Z</cp:lastPrinted>
  <dcterms:created xsi:type="dcterms:W3CDTF">2025-06-13T10:15:00Z</dcterms:created>
  <dcterms:modified xsi:type="dcterms:W3CDTF">2025-06-13T10:15:00Z</dcterms:modified>
</cp:coreProperties>
</file>