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ADB9" w14:textId="1F99176A" w:rsidR="00C9244C" w:rsidRDefault="00C9244C">
      <w:r>
        <w:t>Sdenoernnreonrvnvrnv’o</w:t>
      </w:r>
    </w:p>
    <w:sectPr w:rsidR="00C9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4C"/>
    <w:rsid w:val="00C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6A11"/>
  <w15:chartTrackingRefBased/>
  <w15:docId w15:val="{2200F870-F262-4AC7-BD7F-6065AE12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 Libraries</dc:creator>
  <cp:keywords/>
  <dc:description/>
  <cp:lastModifiedBy>TAMU Libraries</cp:lastModifiedBy>
  <cp:revision>1</cp:revision>
  <dcterms:created xsi:type="dcterms:W3CDTF">2022-04-18T17:08:00Z</dcterms:created>
  <dcterms:modified xsi:type="dcterms:W3CDTF">2022-04-18T17:09:00Z</dcterms:modified>
</cp:coreProperties>
</file>