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24A7" w14:textId="77777777" w:rsidR="00FD13D8" w:rsidRPr="00FD13D8" w:rsidRDefault="00FD13D8" w:rsidP="00FD13D8">
      <w:pPr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FD13D8">
        <w:rPr>
          <w:rFonts w:ascii="Calibri" w:hAnsi="Calibri" w:cs="Calibri"/>
          <w:b/>
          <w:bCs/>
          <w:sz w:val="32"/>
          <w:szCs w:val="32"/>
        </w:rPr>
        <w:t>Yourdle</w:t>
      </w:r>
      <w:proofErr w:type="spellEnd"/>
      <w:r w:rsidRPr="00FD13D8">
        <w:rPr>
          <w:rFonts w:ascii="Calibri" w:hAnsi="Calibri" w:cs="Calibri"/>
          <w:b/>
          <w:bCs/>
          <w:sz w:val="32"/>
          <w:szCs w:val="32"/>
        </w:rPr>
        <w:t xml:space="preserve"> Párbaj Komponensek Tesztelése</w:t>
      </w:r>
    </w:p>
    <w:p w14:paraId="2BC7883C" w14:textId="7890FCD2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1. Klasszikus Párbaj Tesztelés</w:t>
      </w:r>
    </w:p>
    <w:tbl>
      <w:tblPr>
        <w:tblStyle w:val="Tblzatrcsosvilgos"/>
        <w:tblW w:w="6938" w:type="dxa"/>
        <w:tblLook w:val="04A0" w:firstRow="1" w:lastRow="0" w:firstColumn="1" w:lastColumn="0" w:noHBand="0" w:noVBand="1"/>
      </w:tblPr>
      <w:tblGrid>
        <w:gridCol w:w="328"/>
        <w:gridCol w:w="2023"/>
        <w:gridCol w:w="1928"/>
        <w:gridCol w:w="2659"/>
      </w:tblGrid>
      <w:tr w:rsidR="00FD13D8" w:rsidRPr="00FD13D8" w14:paraId="55CBAACF" w14:textId="77777777" w:rsidTr="00E62D80">
        <w:tc>
          <w:tcPr>
            <w:tcW w:w="0" w:type="auto"/>
            <w:hideMark/>
          </w:tcPr>
          <w:p w14:paraId="20C237B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55DF6F9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77C90271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659" w:type="dxa"/>
            <w:hideMark/>
          </w:tcPr>
          <w:p w14:paraId="756F9C4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04251E2B" w14:textId="77777777" w:rsidTr="00E62D80">
        <w:tc>
          <w:tcPr>
            <w:tcW w:w="0" w:type="auto"/>
            <w:hideMark/>
          </w:tcPr>
          <w:p w14:paraId="01649EA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0C26D27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Komponens betöltése érvényes szobanévvel</w:t>
            </w:r>
          </w:p>
        </w:tc>
        <w:tc>
          <w:tcPr>
            <w:tcW w:w="0" w:type="auto"/>
            <w:hideMark/>
          </w:tcPr>
          <w:p w14:paraId="4864233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Betöltési indikátor megjelenése, játéklista betöltése</w:t>
            </w:r>
          </w:p>
        </w:tc>
        <w:tc>
          <w:tcPr>
            <w:tcW w:w="2659" w:type="dxa"/>
            <w:hideMark/>
          </w:tcPr>
          <w:p w14:paraId="44A835C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Betöltési indikátor megjelent, játéklista betöltve</w:t>
            </w:r>
          </w:p>
        </w:tc>
      </w:tr>
      <w:tr w:rsidR="00FD13D8" w:rsidRPr="00FD13D8" w14:paraId="36116DC1" w14:textId="77777777" w:rsidTr="00E62D80">
        <w:tc>
          <w:tcPr>
            <w:tcW w:w="0" w:type="auto"/>
            <w:hideMark/>
          </w:tcPr>
          <w:p w14:paraId="1F03148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437BF7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 tulajdonságok összehasonlítása</w:t>
            </w:r>
          </w:p>
        </w:tc>
        <w:tc>
          <w:tcPr>
            <w:tcW w:w="0" w:type="auto"/>
            <w:hideMark/>
          </w:tcPr>
          <w:p w14:paraId="79B8D6B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Tulajdonságok színkódolt megjelenítése</w:t>
            </w:r>
          </w:p>
        </w:tc>
        <w:tc>
          <w:tcPr>
            <w:tcW w:w="2659" w:type="dxa"/>
            <w:hideMark/>
          </w:tcPr>
          <w:p w14:paraId="431274A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 xml:space="preserve">Tulajdonságok helyesen </w:t>
            </w:r>
            <w:proofErr w:type="spellStart"/>
            <w:r w:rsidRPr="00FD13D8">
              <w:rPr>
                <w:rFonts w:ascii="Calibri" w:hAnsi="Calibri" w:cs="Calibri"/>
              </w:rPr>
              <w:t>színkódolva</w:t>
            </w:r>
            <w:proofErr w:type="spellEnd"/>
          </w:p>
        </w:tc>
      </w:tr>
      <w:tr w:rsidR="00FD13D8" w:rsidRPr="00FD13D8" w14:paraId="35FFC199" w14:textId="77777777" w:rsidTr="00E62D80">
        <w:tc>
          <w:tcPr>
            <w:tcW w:w="0" w:type="auto"/>
            <w:hideMark/>
          </w:tcPr>
          <w:p w14:paraId="55AC451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4CE3D4E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Játékos váltás jelzése</w:t>
            </w:r>
          </w:p>
        </w:tc>
        <w:tc>
          <w:tcPr>
            <w:tcW w:w="0" w:type="auto"/>
            <w:hideMark/>
          </w:tcPr>
          <w:p w14:paraId="5B6C8A2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Aktuális játékos kiemelése</w:t>
            </w:r>
          </w:p>
        </w:tc>
        <w:tc>
          <w:tcPr>
            <w:tcW w:w="2659" w:type="dxa"/>
            <w:hideMark/>
          </w:tcPr>
          <w:p w14:paraId="6DFDA06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Játékos kiemelés működik</w:t>
            </w:r>
          </w:p>
        </w:tc>
      </w:tr>
    </w:tbl>
    <w:p w14:paraId="7CA15886" w14:textId="48DFCB37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2. Leírás Párbaj Tesztelés</w:t>
      </w:r>
    </w:p>
    <w:tbl>
      <w:tblPr>
        <w:tblStyle w:val="Tblzatrcsosvilgos"/>
        <w:tblW w:w="6796" w:type="dxa"/>
        <w:tblLook w:val="04A0" w:firstRow="1" w:lastRow="0" w:firstColumn="1" w:lastColumn="0" w:noHBand="0" w:noVBand="1"/>
      </w:tblPr>
      <w:tblGrid>
        <w:gridCol w:w="328"/>
        <w:gridCol w:w="1722"/>
        <w:gridCol w:w="2231"/>
        <w:gridCol w:w="2515"/>
      </w:tblGrid>
      <w:tr w:rsidR="00FD13D8" w:rsidRPr="00FD13D8" w14:paraId="770662AB" w14:textId="77777777" w:rsidTr="00E62D80">
        <w:tc>
          <w:tcPr>
            <w:tcW w:w="0" w:type="auto"/>
            <w:hideMark/>
          </w:tcPr>
          <w:p w14:paraId="54CE0CBB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7FCB4C1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3533906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515" w:type="dxa"/>
            <w:hideMark/>
          </w:tcPr>
          <w:p w14:paraId="1637D581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4B886C27" w14:textId="77777777" w:rsidTr="00E62D80">
        <w:tc>
          <w:tcPr>
            <w:tcW w:w="0" w:type="auto"/>
            <w:hideMark/>
          </w:tcPr>
          <w:p w14:paraId="4B042BC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7A10ACF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Leírás megjelenítése</w:t>
            </w:r>
          </w:p>
        </w:tc>
        <w:tc>
          <w:tcPr>
            <w:tcW w:w="0" w:type="auto"/>
            <w:hideMark/>
          </w:tcPr>
          <w:p w14:paraId="6CC9401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 leírásának megjelenése</w:t>
            </w:r>
          </w:p>
        </w:tc>
        <w:tc>
          <w:tcPr>
            <w:tcW w:w="2515" w:type="dxa"/>
            <w:hideMark/>
          </w:tcPr>
          <w:p w14:paraId="7FADD9C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Leírás sikeresen megjelent</w:t>
            </w:r>
          </w:p>
        </w:tc>
      </w:tr>
      <w:tr w:rsidR="00FD13D8" w:rsidRPr="00FD13D8" w14:paraId="4774230C" w14:textId="77777777" w:rsidTr="00E62D80">
        <w:tc>
          <w:tcPr>
            <w:tcW w:w="0" w:type="auto"/>
            <w:hideMark/>
          </w:tcPr>
          <w:p w14:paraId="4BA9EB4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50B5190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 keresés</w:t>
            </w:r>
          </w:p>
        </w:tc>
        <w:tc>
          <w:tcPr>
            <w:tcW w:w="0" w:type="auto"/>
            <w:hideMark/>
          </w:tcPr>
          <w:p w14:paraId="4E8F0261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Karakterlista szűrése beírás közben</w:t>
            </w:r>
          </w:p>
        </w:tc>
        <w:tc>
          <w:tcPr>
            <w:tcW w:w="2515" w:type="dxa"/>
            <w:hideMark/>
          </w:tcPr>
          <w:p w14:paraId="5F5B2A5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Lista megfelelően szűrődik</w:t>
            </w:r>
          </w:p>
        </w:tc>
      </w:tr>
      <w:tr w:rsidR="00FD13D8" w:rsidRPr="00FD13D8" w14:paraId="2815FA8A" w14:textId="77777777" w:rsidTr="00E62D80">
        <w:tc>
          <w:tcPr>
            <w:tcW w:w="0" w:type="auto"/>
            <w:hideMark/>
          </w:tcPr>
          <w:p w14:paraId="4D715C3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10EBE0E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Tipp beküldése</w:t>
            </w:r>
          </w:p>
        </w:tc>
        <w:tc>
          <w:tcPr>
            <w:tcW w:w="0" w:type="auto"/>
            <w:hideMark/>
          </w:tcPr>
          <w:p w14:paraId="441F005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Tipp ellenőrzése, eredmény jelzése</w:t>
            </w:r>
          </w:p>
        </w:tc>
        <w:tc>
          <w:tcPr>
            <w:tcW w:w="2515" w:type="dxa"/>
            <w:hideMark/>
          </w:tcPr>
          <w:p w14:paraId="745CD2F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Tipp értékelése helyes</w:t>
            </w:r>
          </w:p>
        </w:tc>
      </w:tr>
    </w:tbl>
    <w:p w14:paraId="27158FF6" w14:textId="77CC93DB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3. Emoji Párbaj Tesztelés</w:t>
      </w:r>
    </w:p>
    <w:tbl>
      <w:tblPr>
        <w:tblStyle w:val="Tblzatrcsosvilgos"/>
        <w:tblW w:w="6655" w:type="dxa"/>
        <w:tblLook w:val="04A0" w:firstRow="1" w:lastRow="0" w:firstColumn="1" w:lastColumn="0" w:noHBand="0" w:noVBand="1"/>
      </w:tblPr>
      <w:tblGrid>
        <w:gridCol w:w="328"/>
        <w:gridCol w:w="2381"/>
        <w:gridCol w:w="1827"/>
        <w:gridCol w:w="2119"/>
      </w:tblGrid>
      <w:tr w:rsidR="00FD13D8" w:rsidRPr="00FD13D8" w14:paraId="724EEECA" w14:textId="77777777" w:rsidTr="00E62D80">
        <w:tc>
          <w:tcPr>
            <w:tcW w:w="0" w:type="auto"/>
            <w:hideMark/>
          </w:tcPr>
          <w:p w14:paraId="01409B8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269B1E4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27E53EE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119" w:type="dxa"/>
            <w:hideMark/>
          </w:tcPr>
          <w:p w14:paraId="20AB9A6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0F16BB31" w14:textId="77777777" w:rsidTr="00E62D80">
        <w:tc>
          <w:tcPr>
            <w:tcW w:w="0" w:type="auto"/>
            <w:hideMark/>
          </w:tcPr>
          <w:p w14:paraId="592BB8A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7D56B04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Emoji-k betöltése</w:t>
            </w:r>
          </w:p>
        </w:tc>
        <w:tc>
          <w:tcPr>
            <w:tcW w:w="0" w:type="auto"/>
            <w:hideMark/>
          </w:tcPr>
          <w:p w14:paraId="01B6ACE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Emoji lista megjelenítése</w:t>
            </w:r>
          </w:p>
        </w:tc>
        <w:tc>
          <w:tcPr>
            <w:tcW w:w="2119" w:type="dxa"/>
            <w:hideMark/>
          </w:tcPr>
          <w:p w14:paraId="5813EA7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Emojik helyesen betöltve</w:t>
            </w:r>
          </w:p>
        </w:tc>
      </w:tr>
      <w:tr w:rsidR="00FD13D8" w:rsidRPr="00FD13D8" w14:paraId="7AB91335" w14:textId="77777777" w:rsidTr="00E62D80">
        <w:tc>
          <w:tcPr>
            <w:tcW w:w="0" w:type="auto"/>
            <w:hideMark/>
          </w:tcPr>
          <w:p w14:paraId="7617F6C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10622D8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Tipp után emoji felfedés</w:t>
            </w:r>
          </w:p>
        </w:tc>
        <w:tc>
          <w:tcPr>
            <w:tcW w:w="0" w:type="auto"/>
            <w:hideMark/>
          </w:tcPr>
          <w:p w14:paraId="217A08D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Új emoji megjelenése</w:t>
            </w:r>
          </w:p>
        </w:tc>
        <w:tc>
          <w:tcPr>
            <w:tcW w:w="2119" w:type="dxa"/>
            <w:hideMark/>
          </w:tcPr>
          <w:p w14:paraId="61B1BD5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Emoji felfedés működik</w:t>
            </w:r>
          </w:p>
        </w:tc>
      </w:tr>
      <w:tr w:rsidR="00FD13D8" w:rsidRPr="00FD13D8" w14:paraId="0F6FD400" w14:textId="77777777" w:rsidTr="00E62D80">
        <w:tc>
          <w:tcPr>
            <w:tcW w:w="0" w:type="auto"/>
            <w:hideMark/>
          </w:tcPr>
          <w:p w14:paraId="2922D45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3838B94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Összes emoji megjelenítése találat esetén</w:t>
            </w:r>
          </w:p>
        </w:tc>
        <w:tc>
          <w:tcPr>
            <w:tcW w:w="0" w:type="auto"/>
            <w:hideMark/>
          </w:tcPr>
          <w:p w14:paraId="732921B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Minden emoji látható</w:t>
            </w:r>
          </w:p>
        </w:tc>
        <w:tc>
          <w:tcPr>
            <w:tcW w:w="2119" w:type="dxa"/>
            <w:hideMark/>
          </w:tcPr>
          <w:p w14:paraId="0C00A2BD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Összes emoji megjelent</w:t>
            </w:r>
          </w:p>
        </w:tc>
      </w:tr>
    </w:tbl>
    <w:p w14:paraId="2DB35D11" w14:textId="0C3DAB20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4. Kép Párbaj Tesztelés</w:t>
      </w:r>
    </w:p>
    <w:tbl>
      <w:tblPr>
        <w:tblStyle w:val="Tblzatrcsosvilgos"/>
        <w:tblW w:w="6655" w:type="dxa"/>
        <w:tblLook w:val="04A0" w:firstRow="1" w:lastRow="0" w:firstColumn="1" w:lastColumn="0" w:noHBand="0" w:noVBand="1"/>
      </w:tblPr>
      <w:tblGrid>
        <w:gridCol w:w="328"/>
        <w:gridCol w:w="2119"/>
        <w:gridCol w:w="1940"/>
        <w:gridCol w:w="2268"/>
      </w:tblGrid>
      <w:tr w:rsidR="00FD13D8" w:rsidRPr="00FD13D8" w14:paraId="50DCEFBC" w14:textId="77777777" w:rsidTr="00E62D80">
        <w:tc>
          <w:tcPr>
            <w:tcW w:w="0" w:type="auto"/>
            <w:hideMark/>
          </w:tcPr>
          <w:p w14:paraId="5506336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69F0167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3A9BD29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268" w:type="dxa"/>
            <w:hideMark/>
          </w:tcPr>
          <w:p w14:paraId="06E9C2A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4DE4A98C" w14:textId="77777777" w:rsidTr="00E62D80">
        <w:tc>
          <w:tcPr>
            <w:tcW w:w="0" w:type="auto"/>
            <w:hideMark/>
          </w:tcPr>
          <w:p w14:paraId="46E5D73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7A7D28B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Kép betöltése</w:t>
            </w:r>
          </w:p>
        </w:tc>
        <w:tc>
          <w:tcPr>
            <w:tcW w:w="0" w:type="auto"/>
            <w:hideMark/>
          </w:tcPr>
          <w:p w14:paraId="2E911F3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Homályosított kép megjelenése</w:t>
            </w:r>
          </w:p>
        </w:tc>
        <w:tc>
          <w:tcPr>
            <w:tcW w:w="2268" w:type="dxa"/>
            <w:hideMark/>
          </w:tcPr>
          <w:p w14:paraId="1066AC1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Kép betöltve, homályosítva</w:t>
            </w:r>
          </w:p>
        </w:tc>
      </w:tr>
      <w:tr w:rsidR="00FD13D8" w:rsidRPr="00FD13D8" w14:paraId="15C91E90" w14:textId="77777777" w:rsidTr="00E62D80">
        <w:tc>
          <w:tcPr>
            <w:tcW w:w="0" w:type="auto"/>
            <w:hideMark/>
          </w:tcPr>
          <w:p w14:paraId="58494CBB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0F1178DB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Homályosítás csökkentése tipp után</w:t>
            </w:r>
          </w:p>
        </w:tc>
        <w:tc>
          <w:tcPr>
            <w:tcW w:w="0" w:type="auto"/>
            <w:hideMark/>
          </w:tcPr>
          <w:p w14:paraId="2C5611A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Kép tisztább lesz</w:t>
            </w:r>
          </w:p>
        </w:tc>
        <w:tc>
          <w:tcPr>
            <w:tcW w:w="2268" w:type="dxa"/>
            <w:hideMark/>
          </w:tcPr>
          <w:p w14:paraId="7CEFC79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Homályosítás csökkent</w:t>
            </w:r>
          </w:p>
        </w:tc>
      </w:tr>
      <w:tr w:rsidR="00FD13D8" w:rsidRPr="00FD13D8" w14:paraId="7AC88133" w14:textId="77777777" w:rsidTr="00E62D80">
        <w:tc>
          <w:tcPr>
            <w:tcW w:w="0" w:type="auto"/>
            <w:hideMark/>
          </w:tcPr>
          <w:p w14:paraId="5FA6360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0673A1D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Teljes kép megjelenítése találat esetén</w:t>
            </w:r>
          </w:p>
        </w:tc>
        <w:tc>
          <w:tcPr>
            <w:tcW w:w="0" w:type="auto"/>
            <w:hideMark/>
          </w:tcPr>
          <w:p w14:paraId="1D14227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Éles kép megjelenése</w:t>
            </w:r>
          </w:p>
        </w:tc>
        <w:tc>
          <w:tcPr>
            <w:tcW w:w="2268" w:type="dxa"/>
            <w:hideMark/>
          </w:tcPr>
          <w:p w14:paraId="287A66D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Kép teljesen látható</w:t>
            </w:r>
          </w:p>
        </w:tc>
      </w:tr>
    </w:tbl>
    <w:p w14:paraId="2D1E31F7" w14:textId="43714BCA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5. Idézet Párbaj Tesztelés</w:t>
      </w:r>
    </w:p>
    <w:tbl>
      <w:tblPr>
        <w:tblStyle w:val="Tblzatrcsosvilgos"/>
        <w:tblW w:w="6655" w:type="dxa"/>
        <w:tblLook w:val="04A0" w:firstRow="1" w:lastRow="0" w:firstColumn="1" w:lastColumn="0" w:noHBand="0" w:noVBand="1"/>
      </w:tblPr>
      <w:tblGrid>
        <w:gridCol w:w="328"/>
        <w:gridCol w:w="1738"/>
        <w:gridCol w:w="1963"/>
        <w:gridCol w:w="2626"/>
      </w:tblGrid>
      <w:tr w:rsidR="00FD13D8" w:rsidRPr="00FD13D8" w14:paraId="61DEEB98" w14:textId="77777777" w:rsidTr="00E62D80">
        <w:tc>
          <w:tcPr>
            <w:tcW w:w="0" w:type="auto"/>
            <w:hideMark/>
          </w:tcPr>
          <w:p w14:paraId="7A6F9297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25579E1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2D58E6A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626" w:type="dxa"/>
            <w:hideMark/>
          </w:tcPr>
          <w:p w14:paraId="46951F4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4B110FAE" w14:textId="77777777" w:rsidTr="00E62D80">
        <w:tc>
          <w:tcPr>
            <w:tcW w:w="0" w:type="auto"/>
            <w:hideMark/>
          </w:tcPr>
          <w:p w14:paraId="4001148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047CCDD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Idézet megjelenítése</w:t>
            </w:r>
          </w:p>
        </w:tc>
        <w:tc>
          <w:tcPr>
            <w:tcW w:w="0" w:type="auto"/>
            <w:hideMark/>
          </w:tcPr>
          <w:p w14:paraId="42F097CD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Idézet szöveg betöltése</w:t>
            </w:r>
          </w:p>
        </w:tc>
        <w:tc>
          <w:tcPr>
            <w:tcW w:w="2626" w:type="dxa"/>
            <w:hideMark/>
          </w:tcPr>
          <w:p w14:paraId="22FC7B4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Idézet sikeresen megjelent</w:t>
            </w:r>
          </w:p>
        </w:tc>
      </w:tr>
      <w:tr w:rsidR="00FD13D8" w:rsidRPr="00FD13D8" w14:paraId="26F131A9" w14:textId="77777777" w:rsidTr="00E62D80">
        <w:tc>
          <w:tcPr>
            <w:tcW w:w="0" w:type="auto"/>
            <w:hideMark/>
          </w:tcPr>
          <w:p w14:paraId="6893605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78E423E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 választás</w:t>
            </w:r>
          </w:p>
        </w:tc>
        <w:tc>
          <w:tcPr>
            <w:tcW w:w="0" w:type="auto"/>
            <w:hideMark/>
          </w:tcPr>
          <w:p w14:paraId="634137A4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D13D8">
              <w:rPr>
                <w:rFonts w:ascii="Calibri" w:hAnsi="Calibri" w:cs="Calibri"/>
              </w:rPr>
              <w:t>Autocomplete</w:t>
            </w:r>
            <w:proofErr w:type="spellEnd"/>
            <w:r w:rsidRPr="00FD13D8">
              <w:rPr>
                <w:rFonts w:ascii="Calibri" w:hAnsi="Calibri" w:cs="Calibri"/>
              </w:rPr>
              <w:t xml:space="preserve"> működése</w:t>
            </w:r>
          </w:p>
        </w:tc>
        <w:tc>
          <w:tcPr>
            <w:tcW w:w="2626" w:type="dxa"/>
            <w:hideMark/>
          </w:tcPr>
          <w:p w14:paraId="580084BD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Karakterválasztás működik</w:t>
            </w:r>
          </w:p>
        </w:tc>
      </w:tr>
      <w:tr w:rsidR="00FD13D8" w:rsidRPr="00FD13D8" w14:paraId="58EEE514" w14:textId="77777777" w:rsidTr="00E62D80">
        <w:tc>
          <w:tcPr>
            <w:tcW w:w="0" w:type="auto"/>
            <w:hideMark/>
          </w:tcPr>
          <w:p w14:paraId="0E0AE28F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52A24A5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Találat jelzése</w:t>
            </w:r>
          </w:p>
        </w:tc>
        <w:tc>
          <w:tcPr>
            <w:tcW w:w="0" w:type="auto"/>
            <w:hideMark/>
          </w:tcPr>
          <w:p w14:paraId="370A9C8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Helyes válasz visszajelzése</w:t>
            </w:r>
          </w:p>
        </w:tc>
        <w:tc>
          <w:tcPr>
            <w:tcW w:w="2626" w:type="dxa"/>
            <w:hideMark/>
          </w:tcPr>
          <w:p w14:paraId="2D23FEB3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Találat jelzés megjelent</w:t>
            </w:r>
          </w:p>
        </w:tc>
      </w:tr>
    </w:tbl>
    <w:p w14:paraId="5FD7181D" w14:textId="77777777" w:rsidR="00FD13D8" w:rsidRPr="00FD13D8" w:rsidRDefault="00FD13D8" w:rsidP="00FD13D8">
      <w:pPr>
        <w:rPr>
          <w:rFonts w:ascii="Calibri" w:hAnsi="Calibri" w:cs="Calibri"/>
          <w:b/>
          <w:bCs/>
        </w:rPr>
      </w:pPr>
      <w:r w:rsidRPr="00FD13D8">
        <w:rPr>
          <w:rFonts w:ascii="Calibri" w:hAnsi="Calibri" w:cs="Calibri"/>
          <w:b/>
          <w:bCs/>
        </w:rPr>
        <w:t>Közös Funkciók Tesztelése (minden párbaj típusra)</w:t>
      </w:r>
    </w:p>
    <w:tbl>
      <w:tblPr>
        <w:tblStyle w:val="Tblzatrcsosvilgos"/>
        <w:tblW w:w="6796" w:type="dxa"/>
        <w:tblLook w:val="04A0" w:firstRow="1" w:lastRow="0" w:firstColumn="1" w:lastColumn="0" w:noHBand="0" w:noVBand="1"/>
      </w:tblPr>
      <w:tblGrid>
        <w:gridCol w:w="328"/>
        <w:gridCol w:w="2104"/>
        <w:gridCol w:w="2075"/>
        <w:gridCol w:w="2289"/>
      </w:tblGrid>
      <w:tr w:rsidR="00FD13D8" w:rsidRPr="00FD13D8" w14:paraId="1EEBE361" w14:textId="77777777" w:rsidTr="00E62D80">
        <w:tc>
          <w:tcPr>
            <w:tcW w:w="0" w:type="auto"/>
            <w:hideMark/>
          </w:tcPr>
          <w:p w14:paraId="59C5074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76B5C4A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Teszteset</w:t>
            </w:r>
          </w:p>
        </w:tc>
        <w:tc>
          <w:tcPr>
            <w:tcW w:w="0" w:type="auto"/>
            <w:hideMark/>
          </w:tcPr>
          <w:p w14:paraId="36451C0C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Elvárt eredmény</w:t>
            </w:r>
          </w:p>
        </w:tc>
        <w:tc>
          <w:tcPr>
            <w:tcW w:w="2289" w:type="dxa"/>
            <w:hideMark/>
          </w:tcPr>
          <w:p w14:paraId="1451BDD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FD13D8">
              <w:rPr>
                <w:rFonts w:ascii="Calibri" w:hAnsi="Calibri" w:cs="Calibri"/>
                <w:b/>
                <w:bCs/>
              </w:rPr>
              <w:t>Kapott eredmény</w:t>
            </w:r>
          </w:p>
        </w:tc>
      </w:tr>
      <w:tr w:rsidR="00FD13D8" w:rsidRPr="00FD13D8" w14:paraId="350CD537" w14:textId="77777777" w:rsidTr="00E62D80">
        <w:tc>
          <w:tcPr>
            <w:tcW w:w="0" w:type="auto"/>
            <w:hideMark/>
          </w:tcPr>
          <w:p w14:paraId="5A7EBBA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4AF1F77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D13D8">
              <w:rPr>
                <w:rFonts w:ascii="Calibri" w:hAnsi="Calibri" w:cs="Calibri"/>
              </w:rPr>
              <w:t>Socket</w:t>
            </w:r>
            <w:proofErr w:type="spellEnd"/>
            <w:r w:rsidRPr="00FD13D8">
              <w:rPr>
                <w:rFonts w:ascii="Calibri" w:hAnsi="Calibri" w:cs="Calibri"/>
              </w:rPr>
              <w:t xml:space="preserve"> kapcsolat kezelés</w:t>
            </w:r>
          </w:p>
        </w:tc>
        <w:tc>
          <w:tcPr>
            <w:tcW w:w="0" w:type="auto"/>
            <w:hideMark/>
          </w:tcPr>
          <w:p w14:paraId="3FAE9AF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 xml:space="preserve">Kapcsolat fenntartás, </w:t>
            </w:r>
            <w:proofErr w:type="spellStart"/>
            <w:r w:rsidRPr="00FD13D8">
              <w:rPr>
                <w:rFonts w:ascii="Calibri" w:hAnsi="Calibri" w:cs="Calibri"/>
              </w:rPr>
              <w:t>újracsatlakozás</w:t>
            </w:r>
            <w:proofErr w:type="spellEnd"/>
          </w:p>
        </w:tc>
        <w:tc>
          <w:tcPr>
            <w:tcW w:w="2289" w:type="dxa"/>
            <w:hideMark/>
          </w:tcPr>
          <w:p w14:paraId="287BEBAB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D13D8">
              <w:rPr>
                <w:rFonts w:ascii="Calibri" w:hAnsi="Calibri" w:cs="Calibri"/>
              </w:rPr>
              <w:t>Socket</w:t>
            </w:r>
            <w:proofErr w:type="spellEnd"/>
            <w:r w:rsidRPr="00FD13D8">
              <w:rPr>
                <w:rFonts w:ascii="Calibri" w:hAnsi="Calibri" w:cs="Calibri"/>
              </w:rPr>
              <w:t xml:space="preserve"> kapcsolat stabil</w:t>
            </w:r>
          </w:p>
        </w:tc>
      </w:tr>
      <w:tr w:rsidR="00FD13D8" w:rsidRPr="00FD13D8" w14:paraId="32D0676D" w14:textId="77777777" w:rsidTr="00E62D80">
        <w:tc>
          <w:tcPr>
            <w:tcW w:w="0" w:type="auto"/>
            <w:hideMark/>
          </w:tcPr>
          <w:p w14:paraId="485C6D81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1CE1D57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Játékos csatlakozás/kilépés</w:t>
            </w:r>
          </w:p>
        </w:tc>
        <w:tc>
          <w:tcPr>
            <w:tcW w:w="0" w:type="auto"/>
            <w:hideMark/>
          </w:tcPr>
          <w:p w14:paraId="1EC7FE4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Játékoslista frissítése</w:t>
            </w:r>
          </w:p>
        </w:tc>
        <w:tc>
          <w:tcPr>
            <w:tcW w:w="2289" w:type="dxa"/>
            <w:hideMark/>
          </w:tcPr>
          <w:p w14:paraId="79725915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Lista frissül</w:t>
            </w:r>
          </w:p>
        </w:tc>
      </w:tr>
      <w:tr w:rsidR="00FD13D8" w:rsidRPr="00FD13D8" w14:paraId="570A4E99" w14:textId="77777777" w:rsidTr="00E62D80">
        <w:tc>
          <w:tcPr>
            <w:tcW w:w="0" w:type="auto"/>
            <w:hideMark/>
          </w:tcPr>
          <w:p w14:paraId="001C908D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62E21D6E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 sorrend követés</w:t>
            </w:r>
          </w:p>
        </w:tc>
        <w:tc>
          <w:tcPr>
            <w:tcW w:w="0" w:type="auto"/>
            <w:hideMark/>
          </w:tcPr>
          <w:p w14:paraId="178FE540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Következő játéktípusra lépés</w:t>
            </w:r>
          </w:p>
        </w:tc>
        <w:tc>
          <w:tcPr>
            <w:tcW w:w="2289" w:type="dxa"/>
            <w:hideMark/>
          </w:tcPr>
          <w:p w14:paraId="065A736A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Sorrend helyesen követve</w:t>
            </w:r>
          </w:p>
        </w:tc>
      </w:tr>
      <w:tr w:rsidR="00FD13D8" w:rsidRPr="00FD13D8" w14:paraId="70D2EC43" w14:textId="77777777" w:rsidTr="00E62D80">
        <w:tc>
          <w:tcPr>
            <w:tcW w:w="0" w:type="auto"/>
            <w:hideMark/>
          </w:tcPr>
          <w:p w14:paraId="41761A0D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6AD22FB9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Hibakezelés</w:t>
            </w:r>
          </w:p>
        </w:tc>
        <w:tc>
          <w:tcPr>
            <w:tcW w:w="0" w:type="auto"/>
            <w:hideMark/>
          </w:tcPr>
          <w:p w14:paraId="1C7DC59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Hibaüzenetek megjelenítése</w:t>
            </w:r>
          </w:p>
        </w:tc>
        <w:tc>
          <w:tcPr>
            <w:tcW w:w="2289" w:type="dxa"/>
            <w:hideMark/>
          </w:tcPr>
          <w:p w14:paraId="2012159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Hibák megfelelően jelezve</w:t>
            </w:r>
          </w:p>
        </w:tc>
      </w:tr>
      <w:tr w:rsidR="00FD13D8" w:rsidRPr="00FD13D8" w14:paraId="5C90314B" w14:textId="77777777" w:rsidTr="00E62D80">
        <w:tc>
          <w:tcPr>
            <w:tcW w:w="0" w:type="auto"/>
            <w:hideMark/>
          </w:tcPr>
          <w:p w14:paraId="66BEBF32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3EB9E0EB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 xml:space="preserve">Játék </w:t>
            </w:r>
            <w:proofErr w:type="spellStart"/>
            <w:r w:rsidRPr="00FD13D8">
              <w:rPr>
                <w:rFonts w:ascii="Calibri" w:hAnsi="Calibri" w:cs="Calibri"/>
              </w:rPr>
              <w:t>újratöltés</w:t>
            </w:r>
            <w:proofErr w:type="spellEnd"/>
          </w:p>
        </w:tc>
        <w:tc>
          <w:tcPr>
            <w:tcW w:w="0" w:type="auto"/>
            <w:hideMark/>
          </w:tcPr>
          <w:p w14:paraId="7BF66598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r w:rsidRPr="00FD13D8">
              <w:rPr>
                <w:rFonts w:ascii="Calibri" w:hAnsi="Calibri" w:cs="Calibri"/>
              </w:rPr>
              <w:t>Játékállapot helyreállítása</w:t>
            </w:r>
          </w:p>
        </w:tc>
        <w:tc>
          <w:tcPr>
            <w:tcW w:w="2289" w:type="dxa"/>
            <w:hideMark/>
          </w:tcPr>
          <w:p w14:paraId="36A46A56" w14:textId="77777777" w:rsidR="00FD13D8" w:rsidRPr="00FD13D8" w:rsidRDefault="00FD13D8" w:rsidP="00FD13D8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FD13D8">
              <w:rPr>
                <w:rFonts w:ascii="Calibri" w:hAnsi="Calibri" w:cs="Calibri"/>
              </w:rPr>
              <w:t>Újratöltés</w:t>
            </w:r>
            <w:proofErr w:type="spellEnd"/>
            <w:r w:rsidRPr="00FD13D8">
              <w:rPr>
                <w:rFonts w:ascii="Calibri" w:hAnsi="Calibri" w:cs="Calibri"/>
              </w:rPr>
              <w:t xml:space="preserve"> sikeres</w:t>
            </w:r>
          </w:p>
        </w:tc>
      </w:tr>
    </w:tbl>
    <w:p w14:paraId="548E1F69" w14:textId="77777777" w:rsidR="008418C2" w:rsidRPr="00FD13D8" w:rsidRDefault="008418C2">
      <w:pPr>
        <w:rPr>
          <w:rFonts w:ascii="Calibri" w:hAnsi="Calibri" w:cs="Calibri"/>
        </w:rPr>
      </w:pPr>
    </w:p>
    <w:sectPr w:rsidR="008418C2" w:rsidRPr="00FD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0C"/>
    <w:rsid w:val="00305BF3"/>
    <w:rsid w:val="0057240C"/>
    <w:rsid w:val="008418C2"/>
    <w:rsid w:val="00D84B61"/>
    <w:rsid w:val="00E62D80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8382"/>
  <w15:chartTrackingRefBased/>
  <w15:docId w15:val="{074A8B11-ED2C-4987-A0A6-023C9198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24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4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24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24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24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24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24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24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24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24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240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D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FD13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3</cp:revision>
  <dcterms:created xsi:type="dcterms:W3CDTF">2025-05-12T15:36:00Z</dcterms:created>
  <dcterms:modified xsi:type="dcterms:W3CDTF">2025-05-12T15:38:00Z</dcterms:modified>
</cp:coreProperties>
</file>