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I. Analiza dynamiki fiksacji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Analiza dotyczy zawsze N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pojednyczych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triali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, przy czym N musi być odpowiednio duże, aby analiza miała sens. Każdy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i ma latencję odpowiedzi Li w s (u nas od 0 do 120 s) oraz odpowiedź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Oi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(o wartościach - opcjach odpowiedzi od D1 do D6). W każdym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trialu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fiksacje są możliwe albo na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PRoblemie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albo na sześciu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OPcjach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. Każda opcja ma swoją wartość metryki relacyjnej RM, o której pisałem wcześniej (RM = stosunek liczby zmienionych poprawnie cech w danej opcji do liczby takich cech w opcji D1, dla dodatkowych cech w D2 dodajemy .02). W tej analizie dynamicznej, żeby wszystko uprościć, będziemy się posługiwać tylko RM zamiast COR, SE, BE, CON.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1. Ustalamy jakie jest maksymalne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Lmax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dla którego wciąż jest nie mniej niż Z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triali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(przyjmijmy Z = 10, tzn. żeby uniknąć przypadkowych wyników dla kilku najdłuższych prób).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2. Dla każdej kolejnej sekundy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, począwszy od ustawionej arbitralnie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Lmin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(na razie przyjmijmy 0 s, ale myślę że to będzie 10 s) do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Lmax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, ustalamy ile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triali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Kx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spośród N się jeszcze nie skończyło w tej x-ej sekundzie (tzn. dla ilu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triali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Li =&gt;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).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3. Dla każdej sekundy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, dla każd</w:t>
      </w:r>
      <w:bookmarkStart w:id="0" w:name="_GoBack"/>
      <w:bookmarkEnd w:id="0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ego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trialu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i spośród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Kx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, ustalamy najdłuższą fiksację przypadającą na tę sekundę (w większości przypadków będzie jedna fiksacja).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4. Jeśli jest to fiksacja na PR, to zmienna "fiksacja na opcjach"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FOix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= 0, jeśli fiksacja jest na OP to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FOix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= 1. Jeśli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FOix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= 1, to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RMix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= RM opcji na której jest fiksacja (od 0 dla D6 do 1 dla D1). Jeśli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FOix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= 0, to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RMix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= -1.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5. Dla każdej sekundy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sumujemy po i wartości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FOix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, dostając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FOx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, które dzielimy przez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Kx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, dostając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PROP_FOx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, czyli proporcję fiksacji na opcjach wśród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triali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Kx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w sekundzie x.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6. Dla każdej sekundy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sumujemy nieujemne wartości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RMix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, dostając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RMx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, które dzielimy przez liczbę prób dla których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RMix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jest nieujemne, dostając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AVG_RMx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, czyli średnie RM opcji na których były fiksacje (jeśli były na opcjach a nie na problemie) w sekundzie x. Oczywiście, jeśli w danej x w żadnym i nie patrzono się na OP, to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AVG_RMx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pozostaje nieustalone. 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7. Na wykresie o osi poziomej przedstawiającej sekundy od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Lmin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Lmax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, a osi pionowej o skali od 0 do max(max(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PROP_FOx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), max(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AVG_RMx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)), czyli zależnie które z nich jest większe, rysujemy linię łączącą kolejne wartości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PROP_FOx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(np. jako przerywaną) oraz linię łączącą kolejne wartości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AVG_RMx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(jako ciągłą).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I tyle. Czyli wykres ten pokazuje jak zmieniała się alokacja fiksacji pomiędzy problem a opcje oraz jak zmieniała się relacyjność opcji na których się fiksowano. 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B41DA4" w:rsidRPr="00B41DA4" w:rsidRDefault="00B41DA4" w:rsidP="00B41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Teraz jak ta ogólna analiza miała by wyglądać w naszym artykule. W każdej z analiz bierzemy wszystkie próby, zarówno poprawne i niepoprawne, wrzucając do jednego worka.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Analiza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- dynamika w funkcji wybranej odpowiedzi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1. Dzielimy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triale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na takie w któr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ych wybrano odpowiedź albo poprawną albo niepoprawną</w:t>
      </w:r>
    </w:p>
    <w:p w:rsidR="00B41DA4" w:rsidRPr="00B41DA4" w:rsidRDefault="00B41DA4" w:rsidP="00B41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2. Dla każdego z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dwóch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zbiorów osobno zapuszczamy analizę dynamiki fiksacji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  <w:t xml:space="preserve">3. Rysujemy każdy z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dwóch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wykresów pod sobą,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oraz wykres dla połączonych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triali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.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Analiza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B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- czy czas rozwiązywania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triala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wpływa jakoś na dynamikę?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1. Dzielimy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triale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na trwające do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4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0 s,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4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1-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8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0 s,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8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1-120 s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.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2. Dla każdego z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trzech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zbiorów osobno zapuszczamy analizę dynamiki fiksacji</w:t>
      </w:r>
    </w:p>
    <w:p w:rsidR="00B41DA4" w:rsidRPr="00B41DA4" w:rsidRDefault="00B41DA4" w:rsidP="00B41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3. Rysujemy każdy z (coraz dłuższych) wykresów kolejno pod sobą.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lastRenderedPageBreak/>
        <w:t xml:space="preserve">Analiza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C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- zakładam, że czas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triala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nie wpływa aż tak strasznie na dynamikę, więc już go nie będziemy uwzględniać, a sprawdzimy inne zmienne.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1. Dzielimy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triale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na EASY, MEDIUM, HARD</w:t>
      </w:r>
    </w:p>
    <w:p w:rsidR="00B41DA4" w:rsidRPr="00B41DA4" w:rsidRDefault="00B41DA4" w:rsidP="00B41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2. Dla każdego z trzech zbiorów osobno zapuszczamy analizę dynamiki fiksacji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  <w:t>3. Rysujemy każdy z (mniej więcej równej długości) wykresów kolejno pod sobą.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Analiza D - dynamika w funkcji WMC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1. Dzielimy ludzi 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tercyle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w funkcji wartości ich czynnika WMC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, medium, high)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2. Dla każdej grupy ludzi osobno zapuszczamy analizę dynamiki fiksacji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br/>
        <w:t xml:space="preserve">3. Rysujemy każdy z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trzech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(prawdopodobnie o lekko rosnącej długości) wykresów pod sobą, 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II.Analiza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dynamiki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sakad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- tu znów wr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camy do COR, SE, BE, CON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1. Dla określonego zbioru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triali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zliczamy w okresie od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Lmin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Lmax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przejścia (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sakady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, nieważne w którą stronę) pomiędzy każdą kombinacją 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pięciu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kategorii: A, B, C, COR, 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ERR (wszystkie opcje niepoprawne)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i dzielimy przez łączną liczbę znalezionych przejść. 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2. Rysujemy trójkąt równoboczny o boku = 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4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, kolorami albo wielkością koła (jeszcze zobaczymy co lepiej widać) pokazuj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ąc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w każdej jego kratce proporcję danego typu przejść wśród wszystkich przejść. Trójkąt w takiej orientacji: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A-B     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A-C       B-C      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A-COR  B-COR C-COR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A-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ERR  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B-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ERR  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C-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ERR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  COR-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ERR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7163DA" w:rsidRDefault="007163DA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Analiza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E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- przejścia w funkcji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albo poprawnej albo niepoprawnej 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odpowiedzi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-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rysujemy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3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trójkąty osobno dla każdej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kategorii 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odpowiedzi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oraz łącznie.</w:t>
      </w:r>
    </w:p>
    <w:p w:rsidR="007163DA" w:rsidRDefault="007163DA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Analiza 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F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- znów dzielimy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triale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na do 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4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0 s, 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4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1-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8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0 s, 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8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1-120 s i rysujemy trójkąt osobno dla każdego z 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trzech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zbiorów </w:t>
      </w:r>
      <w:proofErr w:type="spellStart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triali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(w linii po sobie).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Analiza 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G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- przejścia w funkcji warunku - rysujemy 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3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trójkąty dla EASY, MEDIUM, HARD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.</w:t>
      </w: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:rsidR="00B41DA4" w:rsidRPr="00B41DA4" w:rsidRDefault="00B41DA4" w:rsidP="00B41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Analiza H - przejścia w funkcji WMC - rysujemy 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trzy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trójkąty dla </w:t>
      </w:r>
      <w:proofErr w:type="spellStart"/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terc</w:t>
      </w:r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yli</w:t>
      </w:r>
      <w:proofErr w:type="spellEnd"/>
      <w:r w:rsidRPr="00B41DA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jak w analizie D</w:t>
      </w:r>
      <w:r w:rsidR="007163DA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.</w:t>
      </w:r>
    </w:p>
    <w:p w:rsidR="00FB0706" w:rsidRPr="00B41DA4" w:rsidRDefault="00FB0706">
      <w:pPr>
        <w:rPr>
          <w:lang w:val="pl-PL"/>
        </w:rPr>
      </w:pPr>
    </w:p>
    <w:sectPr w:rsidR="00FB0706" w:rsidRPr="00B4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CE"/>
    <w:rsid w:val="007163DA"/>
    <w:rsid w:val="009923C0"/>
    <w:rsid w:val="00B41DA4"/>
    <w:rsid w:val="00C52FCE"/>
    <w:rsid w:val="00FB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B860C-45E0-4B92-8168-3968AA4D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8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8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27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14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1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04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860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46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465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45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84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33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42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0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57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07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6829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94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36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0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3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4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3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63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1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3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8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60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160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446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464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19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97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67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625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9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991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7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10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29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57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8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50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99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83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57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64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2018-02-28T14:25:00Z</dcterms:created>
  <dcterms:modified xsi:type="dcterms:W3CDTF">2018-02-28T17:17:00Z</dcterms:modified>
</cp:coreProperties>
</file>