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4B2358"/>
          <w:sz w:val="40"/>
        </w:rPr>
        <w:t>Format e-mail</w:t>
      </w:r>
    </w:p>
    <w:p>
      <w:pPr>
        <w:spacing w:before="0" w:after="200" w:line="276" w:lineRule="auto"/>
      </w:pPr>
      <w:r>
        <w:rPr>
          <w:rFonts w:ascii="Arial" w:hAnsi="Arial"/>
          <w:b/>
          <w:color w:val="C03774"/>
          <w:sz w:val="20"/>
        </w:rPr>
        <w:t>Proefexamen B1-K1 | Versie B Pulse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Datum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[Examendatum]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Aan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m.debruin@dutchdelight.nl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Van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t>[Naam kandidaat]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Cc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Onderwerp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E7F0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4B2358"/>
                <w:sz w:val="19"/>
              </w:rPr>
              <w:t>Bijlage(n)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Bericht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Schrijf hier de e-mail, inclusief aanhef en afsluiting.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66666"/>
        <w:sz w:val="16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00"/>
      <w:jc w:val="center"/>
      <w:tblLayout w:type="fixed"/>
      <w:tblLook w:firstColumn="1" w:firstRow="1" w:lastColumn="0" w:lastRow="0" w:noHBand="0" w:noVBand="1" w:val="04A0"/>
    </w:tblPr>
    <w:tblGrid>
      <w:gridCol w:w="6500"/>
      <w:gridCol w:w="2900"/>
    </w:tblGrid>
    <w:tr>
      <w:tc>
        <w:tcPr>
          <w:tcW w:type="dxa" w:w="65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80" w:line="276" w:lineRule="auto"/>
          </w:pPr>
          <w:r>
            <w:rPr>
              <w:rFonts w:ascii="Arial" w:hAnsi="Arial"/>
              <w:b/>
              <w:color w:val="4B2358"/>
              <w:sz w:val="16"/>
            </w:rPr>
            <w:t>DutchDelight Chocolates | Pulse</w:t>
          </w:r>
        </w:p>
      </w:tc>
      <w:tc>
        <w:tcPr>
          <w:tcW w:type="dxa" w:w="29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52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dutchde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