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Bijlage 1 CRM-systeem TrueCacao</w:t>
      </w:r>
    </w:p>
    <w:p>
      <w:r>
        <w:rPr>
          <w:i/>
        </w:rPr>
        <w:t>Gebruik dit bestand om klantinformatie, contactmomenten en afspraken bij te werken.</w:t>
      </w:r>
    </w:p>
    <w:p>
      <w:r>
        <w:t>Je werkt als junior accountmanager bij DutchDelight Chocolates. Onderstaande klanten horen bij verschillende opdrachten binnen P4-K2. Vul per opdracht de ontbrekende onderdelen aan en sla je eigen versie op.</w:t>
      </w:r>
    </w:p>
    <w:p>
      <w:pPr>
        <w:pStyle w:val="Heading1"/>
      </w:pPr>
      <w:r>
        <w:t>1. Koffiehuis De Gouden Boon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Plaats</w:t>
            </w:r>
          </w:p>
        </w:tc>
        <w:tc>
          <w:tcPr>
            <w:tcW w:type="dxa" w:w="4968"/>
          </w:tcPr>
          <w:p>
            <w:r>
              <w:t>Utrecht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Contactpersoon</w:t>
            </w:r>
          </w:p>
        </w:tc>
        <w:tc>
          <w:tcPr>
            <w:tcW w:type="dxa" w:w="4968"/>
          </w:tcPr>
          <w:p>
            <w:r>
              <w:t>Nina Verhoeven, eigenaar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Type klant</w:t>
            </w:r>
          </w:p>
        </w:tc>
        <w:tc>
          <w:tcPr>
            <w:tcW w:type="dxa" w:w="4968"/>
          </w:tcPr>
          <w:p>
            <w:r>
              <w:t>Koffiehuis met lunchkaart en kleine cadeauhoek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Klantfase</w:t>
            </w:r>
          </w:p>
        </w:tc>
        <w:tc>
          <w:tcPr>
            <w:tcW w:type="dxa" w:w="4968"/>
          </w:tcPr>
          <w:p>
            <w:r>
              <w:t>Orientatie na eerste informatieaanvraag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Interesse</w:t>
            </w:r>
          </w:p>
        </w:tc>
        <w:tc>
          <w:tcPr>
            <w:tcW w:type="dxa" w:w="4968"/>
          </w:tcPr>
          <w:p>
            <w:r>
              <w:t>TrueCacao Pure Bites voor bij koffie en Discovery Packs voor vaste klanten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Belangrijk koopmotief</w:t>
            </w:r>
          </w:p>
        </w:tc>
        <w:tc>
          <w:tcPr>
            <w:tcW w:type="dxa" w:w="4968"/>
          </w:tcPr>
          <w:p>
            <w:r>
              <w:t>Natuurlijke uitstraling, goed verhaal bij koffie, beperkte voorraadruimte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Mogelijke weerstand</w:t>
            </w:r>
          </w:p>
        </w:tc>
        <w:tc>
          <w:tcPr>
            <w:tcW w:type="dxa" w:w="4968"/>
          </w:tcPr>
          <w:p>
            <w:r>
              <w:t>Twijfel over marge en minimale afname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Open veld verkoopdoel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2"/>
      </w:pPr>
      <w:r>
        <w:t>Contactmomenten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Moment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87"/>
          </w:tcPr>
          <w:p>
            <w:r>
              <w:rPr>
                <w:b/>
              </w:rPr>
              <w:t>Kanaal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Samenvatting</w:t>
            </w:r>
          </w:p>
        </w:tc>
        <w:tc>
          <w:tcPr>
            <w:tcW w:type="dxa" w:w="1987"/>
          </w:tcPr>
          <w:p>
            <w:r>
              <w:rPr>
                <w:b/>
              </w:rPr>
              <w:t>Vervolgactie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03-06-2026</w:t>
            </w:r>
          </w:p>
        </w:tc>
        <w:tc>
          <w:tcPr>
            <w:tcW w:type="dxa" w:w="1987"/>
          </w:tcPr>
          <w:p>
            <w:r>
              <w:t>E-mail</w:t>
            </w:r>
          </w:p>
        </w:tc>
        <w:tc>
          <w:tcPr>
            <w:tcW w:type="dxa" w:w="1987"/>
          </w:tcPr>
          <w:p>
            <w:r>
              <w:t>Klant vraagt informatie over TrueCacao Bites en proefverpakkingen.</w:t>
            </w:r>
          </w:p>
        </w:tc>
        <w:tc>
          <w:tcPr>
            <w:tcW w:type="dxa" w:w="1987"/>
          </w:tcPr>
          <w:p>
            <w:r>
              <w:t>Opvolgen met passend voorstel.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</w:tr>
    </w:tbl>
    <w:p/>
    <w:p>
      <w:pPr>
        <w:pStyle w:val="Heading1"/>
      </w:pPr>
      <w:r>
        <w:t>2. CampusCatering Nederland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Plaats</w:t>
            </w:r>
          </w:p>
        </w:tc>
        <w:tc>
          <w:tcPr>
            <w:tcW w:type="dxa" w:w="4968"/>
          </w:tcPr>
          <w:p>
            <w:r>
              <w:t>Leiden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Contactpersoon</w:t>
            </w:r>
          </w:p>
        </w:tc>
        <w:tc>
          <w:tcPr>
            <w:tcW w:type="dxa" w:w="4968"/>
          </w:tcPr>
          <w:p>
            <w:r>
              <w:t>Jeroen Mulder, inkoper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Type klant</w:t>
            </w:r>
          </w:p>
        </w:tc>
        <w:tc>
          <w:tcPr>
            <w:tcW w:type="dxa" w:w="4968"/>
          </w:tcPr>
          <w:p>
            <w:r>
              <w:t>Cateringorganisatie voor campuslocaties, vergaderruimtes en bedrijfsrestaurants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Klantfase</w:t>
            </w:r>
          </w:p>
        </w:tc>
        <w:tc>
          <w:tcPr>
            <w:tcW w:type="dxa" w:w="4968"/>
          </w:tcPr>
          <w:p>
            <w:r>
              <w:t>Vergelijking van leveranciers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Interesse</w:t>
            </w:r>
          </w:p>
        </w:tc>
        <w:tc>
          <w:tcPr>
            <w:tcW w:type="dxa" w:w="4968"/>
          </w:tcPr>
          <w:p>
            <w:r>
              <w:t>Assortiment voor counters, vergaderarrangementen en campuswinkels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Belangrijk koopmotief</w:t>
            </w:r>
          </w:p>
        </w:tc>
        <w:tc>
          <w:tcPr>
            <w:tcW w:type="dxa" w:w="4968"/>
          </w:tcPr>
          <w:p>
            <w:r>
              <w:t>Betrouwbare levering, duidelijke productinformatie, herkenbare duurzame uitstraling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Mogelijke weerstand</w:t>
            </w:r>
          </w:p>
        </w:tc>
        <w:tc>
          <w:tcPr>
            <w:tcW w:type="dxa" w:w="4968"/>
          </w:tcPr>
          <w:p>
            <w:r>
              <w:t>Prijs per stuk en risico op lage omloopsnelheid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Gewenste vervolgstap</w:t>
            </w:r>
          </w:p>
        </w:tc>
        <w:tc>
          <w:tcPr>
            <w:tcW w:type="dxa" w:w="4968"/>
          </w:tcPr>
          <w:p>
            <w:r>
              <w:t>Klantgesprek met advies over assortiment en pilotlocaties</w:t>
            </w:r>
          </w:p>
        </w:tc>
      </w:tr>
    </w:tbl>
    <w:p/>
    <w:p>
      <w:pPr>
        <w:pStyle w:val="Heading2"/>
      </w:pPr>
      <w:r>
        <w:t>Contactmomenten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Moment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87"/>
          </w:tcPr>
          <w:p>
            <w:r>
              <w:rPr>
                <w:b/>
              </w:rPr>
              <w:t>Kanaal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Samenvatting</w:t>
            </w:r>
          </w:p>
        </w:tc>
        <w:tc>
          <w:tcPr>
            <w:tcW w:type="dxa" w:w="1987"/>
          </w:tcPr>
          <w:p>
            <w:r>
              <w:rPr>
                <w:b/>
              </w:rPr>
              <w:t>Vervolgactie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05-06-2026</w:t>
            </w:r>
          </w:p>
        </w:tc>
        <w:tc>
          <w:tcPr>
            <w:tcW w:type="dxa" w:w="1987"/>
          </w:tcPr>
          <w:p>
            <w:r>
              <w:t>Telefoon</w:t>
            </w:r>
          </w:p>
        </w:tc>
        <w:tc>
          <w:tcPr>
            <w:tcW w:type="dxa" w:w="1987"/>
          </w:tcPr>
          <w:p>
            <w:r>
              <w:t>Jeroen wil weten welke producten passen bij jonge professionals en studenten.</w:t>
            </w:r>
          </w:p>
        </w:tc>
        <w:tc>
          <w:tcPr>
            <w:tcW w:type="dxa" w:w="1987"/>
          </w:tcPr>
          <w:p>
            <w:r>
              <w:t>Klantgesprek voorbereiden.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</w:tr>
    </w:tbl>
    <w:p/>
    <w:p>
      <w:pPr>
        <w:pStyle w:val="Heading1"/>
      </w:pPr>
      <w:r>
        <w:t>3. Natuurmarkt Van Dijk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Plaats</w:t>
            </w:r>
          </w:p>
        </w:tc>
        <w:tc>
          <w:tcPr>
            <w:tcW w:type="dxa" w:w="4968"/>
          </w:tcPr>
          <w:p>
            <w:r>
              <w:t>Amersfoort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Contactpersoon</w:t>
            </w:r>
          </w:p>
        </w:tc>
        <w:tc>
          <w:tcPr>
            <w:tcW w:type="dxa" w:w="4968"/>
          </w:tcPr>
          <w:p>
            <w:r>
              <w:t>Saskia van Dijk, filiaalmanager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Type klant</w:t>
            </w:r>
          </w:p>
        </w:tc>
        <w:tc>
          <w:tcPr>
            <w:tcW w:type="dxa" w:w="4968"/>
          </w:tcPr>
          <w:p>
            <w:r>
              <w:t>Natuurmarkt met food, koffiehoek en cadeauproducten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Klantfase</w:t>
            </w:r>
          </w:p>
        </w:tc>
        <w:tc>
          <w:tcPr>
            <w:tcW w:type="dxa" w:w="4968"/>
          </w:tcPr>
          <w:p>
            <w:r>
              <w:t>Offerteaanvraag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Interesse</w:t>
            </w:r>
          </w:p>
        </w:tc>
        <w:tc>
          <w:tcPr>
            <w:tcW w:type="dxa" w:w="4968"/>
          </w:tcPr>
          <w:p>
            <w:r>
              <w:t>Bars, Pure Bites en Discovery Packs voor introductie in het schap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Belangrijk koopmotief</w:t>
            </w:r>
          </w:p>
        </w:tc>
        <w:tc>
          <w:tcPr>
            <w:tcW w:type="dxa" w:w="4968"/>
          </w:tcPr>
          <w:p>
            <w:r>
              <w:t>Schapbeeld, marge, productinformatie en introductiekorting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Afspraak</w:t>
            </w:r>
          </w:p>
        </w:tc>
        <w:tc>
          <w:tcPr>
            <w:tcW w:type="dxa" w:w="4968"/>
          </w:tcPr>
          <w:p>
            <w:r>
              <w:t>Offerte met korting en gratis levering binnen 4 werkdagen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Open veld offertegegevens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2"/>
      </w:pPr>
      <w:r>
        <w:t>Contactmomenten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Moment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87"/>
          </w:tcPr>
          <w:p>
            <w:r>
              <w:rPr>
                <w:b/>
              </w:rPr>
              <w:t>Kanaal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Samenvatting</w:t>
            </w:r>
          </w:p>
        </w:tc>
        <w:tc>
          <w:tcPr>
            <w:tcW w:type="dxa" w:w="1987"/>
          </w:tcPr>
          <w:p>
            <w:r>
              <w:rPr>
                <w:b/>
              </w:rPr>
              <w:t>Vervolgactie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06-06-2026</w:t>
            </w:r>
          </w:p>
        </w:tc>
        <w:tc>
          <w:tcPr>
            <w:tcW w:type="dxa" w:w="1987"/>
          </w:tcPr>
          <w:p>
            <w:r>
              <w:t>E-mail</w:t>
            </w:r>
          </w:p>
        </w:tc>
        <w:tc>
          <w:tcPr>
            <w:tcW w:type="dxa" w:w="1987"/>
          </w:tcPr>
          <w:p>
            <w:r>
              <w:t>Klant vraagt offerte voor introductieorder TrueCacao.</w:t>
            </w:r>
          </w:p>
        </w:tc>
        <w:tc>
          <w:tcPr>
            <w:tcW w:type="dxa" w:w="1987"/>
          </w:tcPr>
          <w:p>
            <w:r>
              <w:t>Offerte opstellen en registreren.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</w:tr>
    </w:tbl>
    <w:p/>
    <w:p>
      <w:pPr>
        <w:pStyle w:val="Heading1"/>
      </w:pPr>
      <w:r>
        <w:t>4. Hotel De Linde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Plaats</w:t>
            </w:r>
          </w:p>
        </w:tc>
        <w:tc>
          <w:tcPr>
            <w:tcW w:type="dxa" w:w="4968"/>
          </w:tcPr>
          <w:p>
            <w:r>
              <w:t>Haarlem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Contactpersoon</w:t>
            </w:r>
          </w:p>
        </w:tc>
        <w:tc>
          <w:tcPr>
            <w:tcW w:type="dxa" w:w="4968"/>
          </w:tcPr>
          <w:p>
            <w:r>
              <w:t>Farah El Amrani, operations manager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Type klant</w:t>
            </w:r>
          </w:p>
        </w:tc>
        <w:tc>
          <w:tcPr>
            <w:tcW w:type="dxa" w:w="4968"/>
          </w:tcPr>
          <w:p>
            <w:r>
              <w:t>Hotel met vergaderzalen en zakelijke arrangementen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Klantfase</w:t>
            </w:r>
          </w:p>
        </w:tc>
        <w:tc>
          <w:tcPr>
            <w:tcW w:type="dxa" w:w="4968"/>
          </w:tcPr>
          <w:p>
            <w:r>
              <w:t>Order geplaatst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Interesse</w:t>
            </w:r>
          </w:p>
        </w:tc>
        <w:tc>
          <w:tcPr>
            <w:tcW w:type="dxa" w:w="4968"/>
          </w:tcPr>
          <w:p>
            <w:r>
              <w:t>Nut &amp; Nib Bites, Office Boxes, Discovery Packs en Pure Dark 72% Bars voor kamers en arrangementen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Belangrijk koopmotief</w:t>
            </w:r>
          </w:p>
        </w:tc>
        <w:tc>
          <w:tcPr>
            <w:tcW w:type="dxa" w:w="4968"/>
          </w:tcPr>
          <w:p>
            <w:r>
              <w:t>Betrouwbaarheid, representatieve uitstraling en duidelijke afspraken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Orderstatus</w:t>
            </w:r>
          </w:p>
        </w:tc>
        <w:tc>
          <w:tcPr>
            <w:tcW w:type="dxa" w:w="4968"/>
          </w:tcPr>
          <w:p>
            <w:r>
              <w:t>In behandeling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Open veld orderproblemen/oplossingen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2"/>
      </w:pPr>
      <w:r>
        <w:t>Contactmomenten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Moment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87"/>
          </w:tcPr>
          <w:p>
            <w:r>
              <w:rPr>
                <w:b/>
              </w:rPr>
              <w:t>Kanaal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Samenvatting</w:t>
            </w:r>
          </w:p>
        </w:tc>
        <w:tc>
          <w:tcPr>
            <w:tcW w:type="dxa" w:w="1987"/>
          </w:tcPr>
          <w:p>
            <w:r>
              <w:rPr>
                <w:b/>
              </w:rPr>
              <w:t>Vervolgactie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07-06-2026</w:t>
            </w:r>
          </w:p>
        </w:tc>
        <w:tc>
          <w:tcPr>
            <w:tcW w:type="dxa" w:w="1987"/>
          </w:tcPr>
          <w:p>
            <w:r>
              <w:t>E-mail</w:t>
            </w:r>
          </w:p>
        </w:tc>
        <w:tc>
          <w:tcPr>
            <w:tcW w:type="dxa" w:w="1987"/>
          </w:tcPr>
          <w:p>
            <w:r>
              <w:t>Klant accepteert offerte voor hotelkamers en vergaderarrangementen.</w:t>
            </w:r>
          </w:p>
        </w:tc>
        <w:tc>
          <w:tcPr>
            <w:tcW w:type="dxa" w:w="1987"/>
          </w:tcPr>
          <w:p>
            <w:r>
              <w:t>Orderbevestiging maken.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</w:tr>
    </w:tbl>
    <w:p/>
    <w:p>
      <w:pPr>
        <w:pStyle w:val="Heading1"/>
      </w:pPr>
      <w:r>
        <w:t>Werkruimte kandidaat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Naam kandidaat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Bestandsnaam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Opmerkingen</w:t>
            </w:r>
          </w:p>
        </w:tc>
        <w:tc>
          <w:tcPr>
            <w:tcW w:type="dxa" w:w="4968"/>
          </w:tcPr>
          <w:p>
            <w:r/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