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7163999" cy="1276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jlage2-dutchdelight-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27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20"/>
        <w:ind w:left="1389"/>
      </w:pPr>
      <w:r>
        <w:rPr>
          <w:rFonts w:ascii="Arial" w:hAnsi="Arial"/>
          <w:b/>
          <w:color w:val="4B2358"/>
          <w:sz w:val="32"/>
        </w:rPr>
        <w:t>Bijlage 2 Conclusies voorbereiden communicatie-uiting</w:t>
      </w:r>
    </w:p>
    <w:p>
      <w:pPr>
        <w:spacing w:after="100"/>
        <w:ind w:left="1389"/>
      </w:pPr>
      <w:r>
        <w:rPr>
          <w:rFonts w:ascii="Arial" w:hAnsi="Arial"/>
          <w:b w:val="0"/>
          <w:color w:val="111111"/>
          <w:sz w:val="21"/>
        </w:rPr>
        <w:t>Datum:</w:t>
      </w:r>
    </w:p>
    <w:p>
      <w:pPr>
        <w:spacing w:after="100"/>
        <w:ind w:left="1389"/>
      </w:pPr>
      <w:r>
        <w:rPr>
          <w:rFonts w:ascii="Arial" w:hAnsi="Arial"/>
          <w:b w:val="0"/>
          <w:color w:val="111111"/>
          <w:sz w:val="21"/>
        </w:rPr>
        <w:t>Van:</w:t>
      </w:r>
    </w:p>
    <w:p>
      <w:pPr>
        <w:spacing w:after="100"/>
        <w:ind w:left="1389"/>
      </w:pPr>
      <w:r>
        <w:rPr>
          <w:rFonts w:ascii="Arial" w:hAnsi="Arial"/>
          <w:b w:val="0"/>
          <w:color w:val="111111"/>
          <w:sz w:val="21"/>
        </w:rPr>
        <w:t>Aan:</w:t>
      </w:r>
    </w:p>
    <w:p>
      <w:pPr>
        <w:spacing w:after="360"/>
      </w:pPr>
    </w:p>
    <w:tbl>
      <w:tblPr>
        <w:tblW w:type="dxa" w:w="8618"/>
        <w:jc w:val="left"/>
        <w:tblLook w:firstColumn="1" w:firstRow="1" w:lastColumn="0" w:lastRow="0" w:noHBand="0" w:noVBand="1" w:val="04A0"/>
        <w:tblLayout w:type="fixed"/>
        <w:tblInd w:w="1389" w:type="dxa"/>
      </w:tblPr>
      <w:tblGrid>
        <w:gridCol w:w="11282"/>
      </w:tblGrid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Doel communicatie-uiting</w:t>
            </w:r>
          </w:p>
        </w:tc>
      </w:tr>
      <w:tr>
        <w:trPr>
          <w:trHeight w:val="1077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Hoe bereik je het doel? Leg uit aan de hand van de AIDA-stappen.</w:t>
            </w:r>
          </w:p>
        </w:tc>
      </w:tr>
      <w:tr>
        <w:trPr>
          <w:trHeight w:val="1428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Doelgroep</w:t>
            </w:r>
          </w:p>
        </w:tc>
      </w:tr>
      <w:tr>
        <w:trPr>
          <w:trHeight w:val="1666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Boodschap</w:t>
            </w:r>
          </w:p>
        </w:tc>
      </w:tr>
      <w:tr>
        <w:trPr>
          <w:trHeight w:val="1666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Voorstel voor twee communicatiekanalen</w:t>
            </w:r>
          </w:p>
        </w:tc>
      </w:tr>
      <w:tr>
        <w:trPr>
          <w:trHeight w:val="2143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Gebruikte bronnen</w:t>
            </w:r>
          </w:p>
        </w:tc>
      </w:tr>
      <w:tr>
        <w:trPr>
          <w:trHeight w:val="1428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  <w:tr>
        <w:trPr>
          <w:trHeight w:val="272" w:hRule="atLeast"/>
        </w:trPr>
        <w:tc>
          <w:tcPr>
            <w:tcW w:type="dxa" w:w="11282"/>
            <w:shd w:fill="4B2358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1"/>
              </w:rPr>
              <w:t>Aangepast voorstel na feedback van Sanne</w:t>
            </w:r>
          </w:p>
        </w:tc>
      </w:tr>
      <w:tr>
        <w:trPr>
          <w:trHeight w:val="2381" w:hRule="atLeast"/>
        </w:trPr>
        <w:tc>
          <w:tcPr>
            <w:tcW w:type="dxa" w:w="11282"/>
            <w:shd w:fill="FFFFFF"/>
            <w:tcBorders>
              <w:top w:val="single" w:sz="8" w:space="0" w:color="2A2527"/>
              <w:left w:val="single" w:sz="8" w:space="0" w:color="2A2527"/>
              <w:bottom w:val="single" w:sz="8" w:space="0" w:color="2A2527"/>
              <w:right w:val="single" w:sz="8" w:space="0" w:color="2A252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  <w:r>
              <w:rPr>
                <w:rFonts w:ascii="Arial" w:hAnsi="Arial"/>
                <w:b w:val="0"/>
                <w:color w:val="111111"/>
                <w:sz w:val="20"/>
              </w:rPr>
              <w:br/>
            </w:r>
          </w:p>
        </w:tc>
      </w:tr>
    </w:tbl>
    <w:sectPr w:rsidR="00FC693F" w:rsidRPr="0006063C" w:rsidSect="00034616">
      <w:pgSz w:w="11906" w:h="16838"/>
      <w:pgMar w:top="198" w:right="312" w:bottom="709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