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9A6" w:rsidRDefault="000F49A6" w:rsidP="00E254A1">
      <w:pPr>
        <w:spacing w:after="0" w:line="480" w:lineRule="auto"/>
        <w:rPr>
          <w:b/>
        </w:rPr>
      </w:pPr>
      <w:r>
        <w:rPr>
          <w:b/>
        </w:rPr>
        <w:t>Supplementary Methods</w:t>
      </w:r>
    </w:p>
    <w:p w:rsidR="009C7A3C" w:rsidRDefault="009C7A3C" w:rsidP="009C7A3C">
      <w:pPr>
        <w:spacing w:after="0" w:line="480" w:lineRule="auto"/>
        <w:rPr>
          <w:rFonts w:cs="Cambria"/>
          <w:b/>
        </w:rPr>
      </w:pPr>
      <w:r>
        <w:rPr>
          <w:rFonts w:cs="Cambria"/>
          <w:b/>
          <w:i/>
        </w:rPr>
        <w:t>De novo</w:t>
      </w:r>
      <w:r>
        <w:rPr>
          <w:rFonts w:cs="Cambria"/>
          <w:b/>
        </w:rPr>
        <w:t xml:space="preserve"> </w:t>
      </w:r>
      <w:r w:rsidRPr="005B2F18">
        <w:rPr>
          <w:rFonts w:cs="Cambria"/>
          <w:b/>
        </w:rPr>
        <w:t>gene annotations</w:t>
      </w:r>
      <w:r>
        <w:rPr>
          <w:rFonts w:cs="Cambria"/>
          <w:b/>
        </w:rPr>
        <w:t xml:space="preserve"> </w:t>
      </w:r>
    </w:p>
    <w:p w:rsidR="009C7A3C" w:rsidRDefault="009C7A3C" w:rsidP="009C7A3C">
      <w:pPr>
        <w:spacing w:line="480" w:lineRule="auto"/>
        <w:rPr>
          <w:rFonts w:cs="Cambria"/>
        </w:rPr>
      </w:pPr>
      <w:r>
        <w:rPr>
          <w:rFonts w:cs="Cambria"/>
        </w:rPr>
        <w:t xml:space="preserve">All public RNA-seq data were mapped to the </w:t>
      </w:r>
      <w:r w:rsidR="00A92B10">
        <w:rPr>
          <w:rFonts w:cs="Cambria"/>
          <w:i/>
        </w:rPr>
        <w:t>C. elegans</w:t>
      </w:r>
      <w:r>
        <w:rPr>
          <w:rFonts w:cs="Cambria"/>
        </w:rPr>
        <w:t xml:space="preserve"> reference genome (ce6) using Tophat v1.1.4 </w:t>
      </w:r>
      <w:r w:rsidR="00837693">
        <w:rPr>
          <w:rFonts w:cs="Cambria"/>
        </w:rPr>
        <w:fldChar w:fldCharType="begin"/>
      </w:r>
      <w:r w:rsidR="00837693">
        <w:rPr>
          <w:rFonts w:cs="Cambria"/>
        </w:rPr>
        <w:instrText xml:space="preserve"> ADDIN EN.CITE &lt;EndNote&gt;&lt;Cite&gt;&lt;Author&gt;Trapnell&lt;/Author&gt;&lt;Year&gt;2009&lt;/Year&gt;&lt;RecNum&gt;104&lt;/RecNum&gt;&lt;record&gt;&lt;rec-number&gt;104&lt;/rec-number&gt;&lt;foreign-keys&gt;&lt;key app="EN" db-id="zvws9xpeszspraefpfqpa2sgxfwtawrx5eaa"&gt;104&lt;/key&gt;&lt;/foreign-keys&gt;&lt;ref-type name="Journal Article"&gt;17&lt;/ref-type&gt;&lt;contributors&gt;&lt;authors&gt;&lt;author&gt;Trapnell, C.&lt;/author&gt;&lt;author&gt;Pachter, L.&lt;/author&gt;&lt;author&gt;Salzberg, S. L.&lt;/author&gt;&lt;/authors&gt;&lt;/contributors&gt;&lt;auth-address&gt;Center for Bioinformatics and Computational Biology, University of Maryland, College Park, MD 20742, USA. cole@cs.umd.edu&lt;/auth-address&gt;&lt;titles&gt;&lt;title&gt;TopHat: discovering splice junctions with RNA-Seq&lt;/title&gt;&lt;secondary-title&gt;Bioinformatics&lt;/secondary-title&gt;&lt;/titles&gt;&lt;periodical&gt;&lt;full-title&gt;Bioinformatics&lt;/full-title&gt;&lt;/periodical&gt;&lt;pages&gt;1105-11&lt;/pages&gt;&lt;volume&gt;25&lt;/volume&gt;&lt;number&gt;9&lt;/number&gt;&lt;edition&gt;2009/03/18&lt;/edition&gt;&lt;keywords&gt;&lt;keyword&gt;Algorithms&lt;/keyword&gt;&lt;keyword&gt;Gene Expression Profiling/methods&lt;/keyword&gt;&lt;keyword&gt;Models, Genetic&lt;/keyword&gt;&lt;keyword&gt;RNA Splicing/*genetics&lt;/keyword&gt;&lt;keyword&gt;RNA, Messenger&lt;/keyword&gt;&lt;keyword&gt;Sequence Alignment&lt;/keyword&gt;&lt;keyword&gt;*Sequence Analysis, RNA&lt;/keyword&gt;&lt;keyword&gt;*Software&lt;/keyword&gt;&lt;/keywords&gt;&lt;dates&gt;&lt;year&gt;2009&lt;/year&gt;&lt;pub-dates&gt;&lt;date&gt;May 1&lt;/date&gt;&lt;/pub-dates&gt;&lt;/dates&gt;&lt;isbn&gt;1367-4811 (Electronic)&amp;#xD;1367-4803 (Linking)&lt;/isbn&gt;&lt;accession-num&gt;19289445&lt;/accession-num&gt;&lt;urls&gt;&lt;related-urls&gt;&lt;url&gt;http://www.ncbi.nlm.nih.gov/entrez/query.fcgi?cmd=Retrieve&amp;amp;db=PubMed&amp;amp;dopt=Citation&amp;amp;list_uids=19289445&lt;/url&gt;&lt;/related-urls&gt;&lt;/urls&gt;&lt;custom2&gt;2672628&lt;/custom2&gt;&lt;electronic-resource-num&gt;btp120 [pii]&amp;#xD;10.1093/bioinformatics/btp120&lt;/electronic-resource-num&gt;&lt;language&gt;eng&lt;/language&gt;&lt;/record&gt;&lt;/Cite&gt;&lt;/EndNote&gt;</w:instrText>
      </w:r>
      <w:r w:rsidR="00837693">
        <w:rPr>
          <w:rFonts w:cs="Cambria"/>
        </w:rPr>
        <w:fldChar w:fldCharType="separate"/>
      </w:r>
      <w:r w:rsidR="00837693">
        <w:rPr>
          <w:rFonts w:cs="Cambria"/>
        </w:rPr>
        <w:t>(Trapnell et al. 2009)</w:t>
      </w:r>
      <w:r w:rsidR="00837693">
        <w:rPr>
          <w:rFonts w:cs="Cambria"/>
        </w:rPr>
        <w:fldChar w:fldCharType="end"/>
      </w:r>
      <w:r>
        <w:rPr>
          <w:rFonts w:cs="Cambria"/>
        </w:rPr>
        <w:t xml:space="preserve"> with a minimum anchor size of 8nt (parameter: </w:t>
      </w:r>
      <w:r>
        <w:rPr>
          <w:rFonts w:cs="Calibri"/>
        </w:rPr>
        <w:t>−</w:t>
      </w:r>
      <w:r>
        <w:rPr>
          <w:rFonts w:cs="Cambria"/>
        </w:rPr>
        <w:t>a 8) for exon-junction hits, with requiring a unique mapping (parameter:</w:t>
      </w:r>
      <w:r w:rsidRPr="003F5909">
        <w:rPr>
          <w:rFonts w:cs="Calibri"/>
        </w:rPr>
        <w:t xml:space="preserve"> </w:t>
      </w:r>
      <w:r>
        <w:rPr>
          <w:rFonts w:cs="Calibri"/>
        </w:rPr>
        <w:t>−</w:t>
      </w:r>
      <w:r>
        <w:rPr>
          <w:rFonts w:cs="Cambria"/>
        </w:rPr>
        <w:t xml:space="preserve">g 1), and without allowing a mismatch in the anchor region (parameter: </w:t>
      </w:r>
      <w:r>
        <w:rPr>
          <w:rFonts w:cs="Calibri"/>
        </w:rPr>
        <w:t>−</w:t>
      </w:r>
      <w:r>
        <w:rPr>
          <w:rFonts w:cs="Cambria"/>
        </w:rPr>
        <w:t>m 0). Using</w:t>
      </w:r>
      <w:r w:rsidRPr="00E47A49">
        <w:rPr>
          <w:rFonts w:cs="Cambria"/>
        </w:rPr>
        <w:t xml:space="preserve"> the Cufflinks program </w:t>
      </w:r>
      <w:r>
        <w:rPr>
          <w:rFonts w:cs="Cambria"/>
        </w:rPr>
        <w:t xml:space="preserve">v0.9.3 </w:t>
      </w:r>
      <w:r w:rsidR="00837693">
        <w:rPr>
          <w:rFonts w:cs="Cambria"/>
        </w:rPr>
        <w:fldChar w:fldCharType="begin">
          <w:fldData xml:space="preserve">PEVuZE5vdGU+PENpdGU+PEF1dGhvcj5UcmFwbmVsbDwvQXV0aG9yPjxZZWFyPjIwMTA8L1llYXI+
PFJlY051bT4xMDM8L1JlY051bT48cmVjb3JkPjxyZWMtbnVtYmVyPjEwMzwvcmVjLW51bWJlcj48
Zm9yZWlnbi1rZXlzPjxrZXkgYXBwPSJFTiIgZGItaWQ9Inp2d3M5eHBlc3pzcHJhZWZwZnFwYTJz
Z3hmd3Rhd3J4NWVhYSI+MTAzPC9rZXk+PC9mb3JlaWduLWtleXM+PHJlZi10eXBlIG5hbWU9Ikpv
dXJuYWwgQXJ0aWNsZSI+MTc8L3JlZi10eXBlPjxjb250cmlidXRvcnM+PGF1dGhvcnM+PGF1dGhv
cj5UcmFwbmVsbCwgQy48L2F1dGhvcj48YXV0aG9yPldpbGxpYW1zLCBCLiBBLjwvYXV0aG9yPjxh
dXRob3I+UGVydGVhLCBHLjwvYXV0aG9yPjxhdXRob3I+TW9ydGF6YXZpLCBBLjwvYXV0aG9yPjxh
dXRob3I+S3dhbiwgRy48L2F1dGhvcj48YXV0aG9yPnZhbiBCYXJlbiwgTS4gSi48L2F1dGhvcj48
YXV0aG9yPlNhbHpiZXJnLCBTLiBMLjwvYXV0aG9yPjxhdXRob3I+V29sZCwgQi4gSi48L2F1dGhv
cj48YXV0aG9yPlBhY2h0ZXIsIEwuPC9hdXRob3I+PC9hdXRob3JzPjwvY29udHJpYnV0b3JzPjxh
dXRoLWFkZHJlc3M+RGVwYXJ0bWVudCBvZiBDb21wdXRlciBTY2llbmNlLCBVbml2ZXJzaXR5IG9m
IE1hcnlsYW5kLCBDb2xsZWdlIFBhcmssIE1hcnlsYW5kLCBVU0EuPC9hdXRoLWFkZHJlc3M+PHRp
dGxlcz48dGl0bGU+VHJhbnNjcmlwdCBhc3NlbWJseSBhbmQgcXVhbnRpZmljYXRpb24gYnkgUk5B
LVNlcSByZXZlYWxzIHVuYW5ub3RhdGVkIHRyYW5zY3JpcHRzIGFuZCBpc29mb3JtIHN3aXRjaGlu
ZyBkdXJpbmcgY2VsbCBkaWZmZXJlbnRpYXRpb248L3RpdGxlPjxzZWNvbmRhcnktdGl0bGU+TmF0
IEJpb3RlY2hub2w8L3NlY29uZGFyeS10aXRsZT48L3RpdGxlcz48cGVyaW9kaWNhbD48ZnVsbC10
aXRsZT5OYXQgQmlvdGVjaG5vbDwvZnVsbC10aXRsZT48L3BlcmlvZGljYWw+PHBhZ2VzPjUxMS01
PC9wYWdlcz48dm9sdW1lPjI4PC92b2x1bWU+PG51bWJlcj41PC9udW1iZXI+PGVkaXRpb24+MjAx
MC8wNS8wNDwvZWRpdGlvbj48a2V5d29yZHM+PGtleXdvcmQ+QWxnb3JpdGhtczwva2V5d29yZD48
a2V5d29yZD5BbmltYWxzPC9rZXl3b3JkPjxrZXl3b3JkPkNlbGwgRGlmZmVyZW50aWF0aW9uLypn
ZW5ldGljczwva2V5d29yZD48a2V5d29yZD5DZWxsIExpbmU8L2tleXdvcmQ+PGtleXdvcmQ+R2Vu
ZSBFeHByZXNzaW9uIFByb2ZpbGluZy8qbWV0aG9kczwva2V5d29yZD48a2V5d29yZD5HZW5vbWU8
L2tleXdvcmQ+PGtleXdvcmQ+TWljZTwva2V5d29yZD48a2V5d29yZD5PbGlnb251Y2xlb3RpZGUg
QXJyYXkgU2VxdWVuY2UgQW5hbHlzaXMvKm1ldGhvZHM8L2tleXdvcmQ+PGtleXdvcmQ+UHJvdGVp
biBJc29mb3Jtcy8qZ2VuZXRpY3MvbWV0YWJvbGlzbTwva2V5d29yZD48a2V5d29yZD5Qcm90by1P
bmNvZ2VuZSBQcm90ZWlucyBjLW15Yy9nZW5ldGljcy9tZXRhYm9saXNtPC9rZXl3b3JkPjxrZXl3
b3JkPlJOQSwgTWVzc2VuZ2VyLyphbmFseXNpcy9nZW5ldGljcy9tZXRhYm9saXNtPC9rZXl3b3Jk
PjxrZXl3b3JkPlNlcXVlbmNlIEFuYWx5c2lzLCBSTkEvKm1ldGhvZHM8L2tleXdvcmQ+PGtleXdv
cmQ+U29mdHdhcmU8L2tleXdvcmQ+PC9rZXl3b3Jkcz48ZGF0ZXM+PHllYXI+MjAxMDwveWVhcj48
cHViLWRhdGVzPjxkYXRlPk1heTwvZGF0ZT48L3B1Yi1kYXRlcz48L2RhdGVzPjxpc2JuPjE1NDYt
MTY5NiAoRWxlY3Ryb25pYykmI3hEOzEwODctMDE1NiAoTGlua2luZyk8L2lzYm4+PGFjY2Vzc2lv
bi1udW0+MjA0MzY0NjQ8L2FjY2Vzc2lvbi1udW0+PHVybHM+PHJlbGF0ZWQtdXJscz48dXJsPmh0
dHA6Ly93d3cubmNiaS5ubG0ubmloLmdvdi9lbnRyZXovcXVlcnkuZmNnaT9jbWQ9UmV0cmlldmUm
YW1wO2RiPVB1Yk1lZCZhbXA7ZG9wdD1DaXRhdGlvbiZhbXA7bGlzdF91aWRzPTIwNDM2NDY0PC91
cmw+PC9yZWxhdGVkLXVybHM+PC91cmxzPjxlbGVjdHJvbmljLXJlc291cmNlLW51bT5uYnQuMTYy
MSBbcGlpXSYjeEQ7MTAuMTAzOC9uYnQuMTYyMTwvZWxlY3Ryb25pYy1yZXNvdXJjZS1udW0+PGxh
bmd1YWdlPmVuZzwvbGFuZ3VhZ2U+PC9yZWNvcmQ+PC9DaXRlPjwvRW5kTm90ZT4A
</w:fldData>
        </w:fldChar>
      </w:r>
      <w:r w:rsidR="00837693">
        <w:rPr>
          <w:rFonts w:cs="Cambria"/>
        </w:rPr>
        <w:instrText xml:space="preserve"> ADDIN EN.CITE </w:instrText>
      </w:r>
      <w:r w:rsidR="00837693">
        <w:rPr>
          <w:rFonts w:cs="Cambria"/>
        </w:rPr>
        <w:fldChar w:fldCharType="begin">
          <w:fldData xml:space="preserve">PEVuZE5vdGU+PENpdGU+PEF1dGhvcj5UcmFwbmVsbDwvQXV0aG9yPjxZZWFyPjIwMTA8L1llYXI+
PFJlY051bT4xMDM8L1JlY051bT48cmVjb3JkPjxyZWMtbnVtYmVyPjEwMzwvcmVjLW51bWJlcj48
Zm9yZWlnbi1rZXlzPjxrZXkgYXBwPSJFTiIgZGItaWQ9Inp2d3M5eHBlc3pzcHJhZWZwZnFwYTJz
Z3hmd3Rhd3J4NWVhYSI+MTAzPC9rZXk+PC9mb3JlaWduLWtleXM+PHJlZi10eXBlIG5hbWU9Ikpv
dXJuYWwgQXJ0aWNsZSI+MTc8L3JlZi10eXBlPjxjb250cmlidXRvcnM+PGF1dGhvcnM+PGF1dGhv
cj5UcmFwbmVsbCwgQy48L2F1dGhvcj48YXV0aG9yPldpbGxpYW1zLCBCLiBBLjwvYXV0aG9yPjxh
dXRob3I+UGVydGVhLCBHLjwvYXV0aG9yPjxhdXRob3I+TW9ydGF6YXZpLCBBLjwvYXV0aG9yPjxh
dXRob3I+S3dhbiwgRy48L2F1dGhvcj48YXV0aG9yPnZhbiBCYXJlbiwgTS4gSi48L2F1dGhvcj48
YXV0aG9yPlNhbHpiZXJnLCBTLiBMLjwvYXV0aG9yPjxhdXRob3I+V29sZCwgQi4gSi48L2F1dGhv
cj48YXV0aG9yPlBhY2h0ZXIsIEwuPC9hdXRob3I+PC9hdXRob3JzPjwvY29udHJpYnV0b3JzPjxh
dXRoLWFkZHJlc3M+RGVwYXJ0bWVudCBvZiBDb21wdXRlciBTY2llbmNlLCBVbml2ZXJzaXR5IG9m
IE1hcnlsYW5kLCBDb2xsZWdlIFBhcmssIE1hcnlsYW5kLCBVU0EuPC9hdXRoLWFkZHJlc3M+PHRp
dGxlcz48dGl0bGU+VHJhbnNjcmlwdCBhc3NlbWJseSBhbmQgcXVhbnRpZmljYXRpb24gYnkgUk5B
LVNlcSByZXZlYWxzIHVuYW5ub3RhdGVkIHRyYW5zY3JpcHRzIGFuZCBpc29mb3JtIHN3aXRjaGlu
ZyBkdXJpbmcgY2VsbCBkaWZmZXJlbnRpYXRpb248L3RpdGxlPjxzZWNvbmRhcnktdGl0bGU+TmF0
IEJpb3RlY2hub2w8L3NlY29uZGFyeS10aXRsZT48L3RpdGxlcz48cGVyaW9kaWNhbD48ZnVsbC10
aXRsZT5OYXQgQmlvdGVjaG5vbDwvZnVsbC10aXRsZT48L3BlcmlvZGljYWw+PHBhZ2VzPjUxMS01
PC9wYWdlcz48dm9sdW1lPjI4PC92b2x1bWU+PG51bWJlcj41PC9udW1iZXI+PGVkaXRpb24+MjAx
MC8wNS8wNDwvZWRpdGlvbj48a2V5d29yZHM+PGtleXdvcmQ+QWxnb3JpdGhtczwva2V5d29yZD48
a2V5d29yZD5BbmltYWxzPC9rZXl3b3JkPjxrZXl3b3JkPkNlbGwgRGlmZmVyZW50aWF0aW9uLypn
ZW5ldGljczwva2V5d29yZD48a2V5d29yZD5DZWxsIExpbmU8L2tleXdvcmQ+PGtleXdvcmQ+R2Vu
ZSBFeHByZXNzaW9uIFByb2ZpbGluZy8qbWV0aG9kczwva2V5d29yZD48a2V5d29yZD5HZW5vbWU8
L2tleXdvcmQ+PGtleXdvcmQ+TWljZTwva2V5d29yZD48a2V5d29yZD5PbGlnb251Y2xlb3RpZGUg
QXJyYXkgU2VxdWVuY2UgQW5hbHlzaXMvKm1ldGhvZHM8L2tleXdvcmQ+PGtleXdvcmQ+UHJvdGVp
biBJc29mb3Jtcy8qZ2VuZXRpY3MvbWV0YWJvbGlzbTwva2V5d29yZD48a2V5d29yZD5Qcm90by1P
bmNvZ2VuZSBQcm90ZWlucyBjLW15Yy9nZW5ldGljcy9tZXRhYm9saXNtPC9rZXl3b3JkPjxrZXl3
b3JkPlJOQSwgTWVzc2VuZ2VyLyphbmFseXNpcy9nZW5ldGljcy9tZXRhYm9saXNtPC9rZXl3b3Jk
PjxrZXl3b3JkPlNlcXVlbmNlIEFuYWx5c2lzLCBSTkEvKm1ldGhvZHM8L2tleXdvcmQ+PGtleXdv
cmQ+U29mdHdhcmU8L2tleXdvcmQ+PC9rZXl3b3Jkcz48ZGF0ZXM+PHllYXI+MjAxMDwveWVhcj48
cHViLWRhdGVzPjxkYXRlPk1heTwvZGF0ZT48L3B1Yi1kYXRlcz48L2RhdGVzPjxpc2JuPjE1NDYt
MTY5NiAoRWxlY3Ryb25pYykmI3hEOzEwODctMDE1NiAoTGlua2luZyk8L2lzYm4+PGFjY2Vzc2lv
bi1udW0+MjA0MzY0NjQ8L2FjY2Vzc2lvbi1udW0+PHVybHM+PHJlbGF0ZWQtdXJscz48dXJsPmh0
dHA6Ly93d3cubmNiaS5ubG0ubmloLmdvdi9lbnRyZXovcXVlcnkuZmNnaT9jbWQ9UmV0cmlldmUm
YW1wO2RiPVB1Yk1lZCZhbXA7ZG9wdD1DaXRhdGlvbiZhbXA7bGlzdF91aWRzPTIwNDM2NDY0PC91
cmw+PC9yZWxhdGVkLXVybHM+PC91cmxzPjxlbGVjdHJvbmljLXJlc291cmNlLW51bT5uYnQuMTYy
MSBbcGlpXSYjeEQ7MTAuMTAzOC9uYnQuMTYyMTwvZWxlY3Ryb25pYy1yZXNvdXJjZS1udW0+PGxh
bmd1YWdlPmVuZzwvbGFuZ3VhZ2U+PC9yZWNvcmQ+PC9DaXRlPjwvRW5kTm90ZT4A
</w:fldData>
        </w:fldChar>
      </w:r>
      <w:r w:rsidR="00837693">
        <w:rPr>
          <w:rFonts w:cs="Cambria"/>
        </w:rPr>
        <w:instrText xml:space="preserve"> ADDIN EN.CITE.DATA </w:instrText>
      </w:r>
      <w:r w:rsidR="00837693">
        <w:rPr>
          <w:rFonts w:cs="Cambria"/>
        </w:rPr>
      </w:r>
      <w:r w:rsidR="00837693">
        <w:rPr>
          <w:rFonts w:cs="Cambria"/>
        </w:rPr>
        <w:fldChar w:fldCharType="end"/>
      </w:r>
      <w:r w:rsidR="00837693">
        <w:rPr>
          <w:rFonts w:cs="Cambria"/>
        </w:rPr>
        <w:fldChar w:fldCharType="separate"/>
      </w:r>
      <w:r w:rsidR="00837693">
        <w:rPr>
          <w:rFonts w:cs="Cambria"/>
        </w:rPr>
        <w:t>(Trapnell et al. 2010)</w:t>
      </w:r>
      <w:r w:rsidR="00837693">
        <w:rPr>
          <w:rFonts w:cs="Cambria"/>
        </w:rPr>
        <w:fldChar w:fldCharType="end"/>
      </w:r>
      <w:r w:rsidRPr="00E47A49">
        <w:rPr>
          <w:rFonts w:cs="Cambria"/>
        </w:rPr>
        <w:t xml:space="preserve">, </w:t>
      </w:r>
      <w:r>
        <w:rPr>
          <w:rFonts w:cs="Cambria"/>
          <w:i/>
        </w:rPr>
        <w:t>de novo</w:t>
      </w:r>
      <w:r>
        <w:rPr>
          <w:rFonts w:cs="Cambria"/>
        </w:rPr>
        <w:t xml:space="preserve"> </w:t>
      </w:r>
      <w:r w:rsidRPr="00E47A49">
        <w:rPr>
          <w:rFonts w:cs="Cambria"/>
        </w:rPr>
        <w:t>gene annotations were constructed for non</w:t>
      </w:r>
      <w:r>
        <w:rPr>
          <w:rFonts w:cs="Cambria"/>
        </w:rPr>
        <w:t>-</w:t>
      </w:r>
      <w:r w:rsidRPr="00E47A49">
        <w:rPr>
          <w:rFonts w:cs="Cambria"/>
        </w:rPr>
        <w:t xml:space="preserve">strand-specific and strand-specific </w:t>
      </w:r>
      <w:r>
        <w:rPr>
          <w:rFonts w:cs="Cambria"/>
        </w:rPr>
        <w:t>RNA-seq datasets</w:t>
      </w:r>
      <w:r w:rsidRPr="00E47A49">
        <w:rPr>
          <w:rFonts w:cs="Cambria"/>
        </w:rPr>
        <w:t>, respectively</w:t>
      </w:r>
      <w:r>
        <w:rPr>
          <w:rFonts w:cs="Cambria"/>
        </w:rPr>
        <w:t xml:space="preserve"> </w:t>
      </w:r>
      <w:r w:rsidRPr="00E47A49">
        <w:rPr>
          <w:rFonts w:cs="Cambria"/>
        </w:rPr>
        <w:t xml:space="preserve">(Figure </w:t>
      </w:r>
      <w:r>
        <w:rPr>
          <w:rFonts w:cs="Cambria"/>
        </w:rPr>
        <w:t>1A)</w:t>
      </w:r>
      <w:r w:rsidRPr="00E47A49">
        <w:rPr>
          <w:rFonts w:cs="Cambria"/>
        </w:rPr>
        <w:t>.</w:t>
      </w:r>
      <w:r>
        <w:rPr>
          <w:rFonts w:cs="Cambria"/>
        </w:rPr>
        <w:t xml:space="preserve"> The gene annotations were unified by taking unique gene models and then, updated through three procedures as follows: </w:t>
      </w:r>
    </w:p>
    <w:p w:rsidR="00611DA7" w:rsidRPr="00C10832" w:rsidRDefault="00611DA7" w:rsidP="00611DA7">
      <w:pPr>
        <w:spacing w:line="480" w:lineRule="auto"/>
      </w:pPr>
      <w:r w:rsidRPr="00C10832">
        <w:rPr>
          <w:rFonts w:cs="Cambria"/>
          <w:bCs/>
          <w:i/>
        </w:rPr>
        <w:t>A. Improving gene annotations</w:t>
      </w:r>
      <w:r>
        <w:rPr>
          <w:rFonts w:cs="Cambria"/>
          <w:bCs/>
          <w:i/>
        </w:rPr>
        <w:t xml:space="preserve">.  </w:t>
      </w:r>
      <w:r w:rsidRPr="00C10832">
        <w:t xml:space="preserve">For the non-strand-specific gene annotations, </w:t>
      </w:r>
      <w:r>
        <w:t xml:space="preserve">the direction of each exon was evaluated, requiring that </w:t>
      </w:r>
      <w:r w:rsidRPr="00C10832">
        <w:rPr>
          <w:rFonts w:cs="Calibri"/>
        </w:rPr>
        <w:t>≥</w:t>
      </w:r>
      <w:r w:rsidRPr="00C10832">
        <w:t xml:space="preserve"> 95% of </w:t>
      </w:r>
      <w:r>
        <w:t>the strand-specific RNA-seq</w:t>
      </w:r>
      <w:r w:rsidRPr="00C10832">
        <w:t xml:space="preserve"> </w:t>
      </w:r>
      <w:r>
        <w:t>reads map to the</w:t>
      </w:r>
      <w:r w:rsidRPr="00C10832">
        <w:t xml:space="preserve"> sense strand and less than five reads </w:t>
      </w:r>
      <w:r>
        <w:t>map to the</w:t>
      </w:r>
      <w:r w:rsidRPr="00C10832">
        <w:t xml:space="preserve"> opposite strand. </w:t>
      </w:r>
      <w:r>
        <w:t xml:space="preserve">If </w:t>
      </w:r>
      <w:r>
        <w:rPr>
          <w:rFonts w:cs="Calibri"/>
        </w:rPr>
        <w:t>&gt;</w:t>
      </w:r>
      <w:r>
        <w:t>5% of the RNA-seq reads or more than five reads map to the opposite strand,</w:t>
      </w:r>
      <w:r w:rsidRPr="00C10832">
        <w:t xml:space="preserve"> </w:t>
      </w:r>
      <w:r>
        <w:t>we considered the possibility of a</w:t>
      </w:r>
      <w:r w:rsidRPr="00C10832">
        <w:t xml:space="preserve"> transcript on the opposite strand.</w:t>
      </w:r>
      <w:r>
        <w:t xml:space="preserve"> T</w:t>
      </w:r>
      <w:r w:rsidRPr="00C10832">
        <w:t xml:space="preserve">he </w:t>
      </w:r>
      <w:r>
        <w:t xml:space="preserve">original </w:t>
      </w:r>
      <w:r w:rsidRPr="00C10832">
        <w:t xml:space="preserve">exon </w:t>
      </w:r>
      <w:r>
        <w:t>was</w:t>
      </w:r>
      <w:r w:rsidRPr="00C10832">
        <w:t xml:space="preserve"> scrutinized further </w:t>
      </w:r>
      <w:r>
        <w:t>focusing on</w:t>
      </w:r>
      <w:r w:rsidRPr="00C10832">
        <w:t xml:space="preserve"> </w:t>
      </w:r>
      <w:r>
        <w:t>60-nt</w:t>
      </w:r>
      <w:r w:rsidRPr="00C10832">
        <w:t xml:space="preserve"> window</w:t>
      </w:r>
      <w:r>
        <w:t>s to examine if parts of the exon have insufficient support from the strand-specific reads (Figure S1A)</w:t>
      </w:r>
      <w:r w:rsidRPr="00C10832">
        <w:t xml:space="preserve">. If </w:t>
      </w:r>
      <w:r w:rsidRPr="00C10832">
        <w:rPr>
          <w:rFonts w:cs="Calibri"/>
        </w:rPr>
        <w:t>≥</w:t>
      </w:r>
      <w:r w:rsidRPr="00C10832">
        <w:t xml:space="preserve">95 % of </w:t>
      </w:r>
      <w:r>
        <w:t>RNA-seq</w:t>
      </w:r>
      <w:r w:rsidRPr="00C10832">
        <w:t xml:space="preserve"> signal came from </w:t>
      </w:r>
      <w:r>
        <w:t>the</w:t>
      </w:r>
      <w:r w:rsidRPr="00C10832">
        <w:t xml:space="preserve"> opposite strand, the exon was fragmented </w:t>
      </w:r>
      <w:r>
        <w:t>within the window. Because the weak RNA-seq signal often extended upstream of the confidently identified regions of transcripts, we annotated the 5</w:t>
      </w:r>
      <w:r w:rsidR="00CC1AA7">
        <w:rPr>
          <w:rFonts w:cs="Calibri"/>
        </w:rPr>
        <w:t>’</w:t>
      </w:r>
      <w:r>
        <w:rPr>
          <w:rFonts w:cs="Calibri"/>
        </w:rPr>
        <w:t xml:space="preserve"> end of the transcript as </w:t>
      </w:r>
      <w:r>
        <w:t>the position of the 5</w:t>
      </w:r>
      <w:r w:rsidR="00CC1AA7">
        <w:rPr>
          <w:rFonts w:cs="Calibri"/>
        </w:rPr>
        <w:t>’</w:t>
      </w:r>
      <w:r>
        <w:rPr>
          <w:rFonts w:cs="Calibri"/>
        </w:rPr>
        <w:t xml:space="preserve"> exon that contains the most proximal 80% of the RNA-seq reads</w:t>
      </w:r>
      <w:r>
        <w:t xml:space="preserve">.  </w:t>
      </w:r>
    </w:p>
    <w:p w:rsidR="00611DA7" w:rsidRPr="00645624" w:rsidRDefault="00611DA7" w:rsidP="00611DA7">
      <w:pPr>
        <w:spacing w:line="480" w:lineRule="auto"/>
        <w:rPr>
          <w:bCs/>
        </w:rPr>
      </w:pPr>
      <w:r w:rsidRPr="00645624">
        <w:rPr>
          <w:rFonts w:cs="Cambria"/>
          <w:bCs/>
          <w:i/>
        </w:rPr>
        <w:t>B. Updating exon</w:t>
      </w:r>
      <w:r>
        <w:rPr>
          <w:rFonts w:cs="Cambria"/>
          <w:bCs/>
          <w:i/>
        </w:rPr>
        <w:t xml:space="preserve"> </w:t>
      </w:r>
      <w:r w:rsidRPr="00645624">
        <w:rPr>
          <w:rFonts w:cs="Cambria"/>
          <w:bCs/>
          <w:i/>
        </w:rPr>
        <w:t xml:space="preserve">junctions.  </w:t>
      </w:r>
      <w:r>
        <w:t>I</w:t>
      </w:r>
      <w:r w:rsidRPr="00645624">
        <w:t xml:space="preserve">nformation </w:t>
      </w:r>
      <w:r>
        <w:t xml:space="preserve">was incorporated </w:t>
      </w:r>
      <w:r w:rsidRPr="00645624">
        <w:t>from exon-junction hits that w</w:t>
      </w:r>
      <w:r>
        <w:t>ere</w:t>
      </w:r>
      <w:r w:rsidRPr="00645624">
        <w:t xml:space="preserve"> not </w:t>
      </w:r>
      <w:r>
        <w:t>considered</w:t>
      </w:r>
      <w:r w:rsidRPr="00645624">
        <w:t xml:space="preserve"> in the original annotations</w:t>
      </w:r>
      <w:r>
        <w:t>. If the exon-junction hits were associated with previously annotated transcripts based on RNA-seq signal, they were used to revise</w:t>
      </w:r>
      <w:r w:rsidRPr="00645624">
        <w:t xml:space="preserve"> </w:t>
      </w:r>
      <w:r>
        <w:t xml:space="preserve">the </w:t>
      </w:r>
      <w:r w:rsidRPr="00645624">
        <w:t>pre-annotated transcripts</w:t>
      </w:r>
      <w:r>
        <w:t xml:space="preserve"> (Figure S1B)</w:t>
      </w:r>
      <w:r w:rsidRPr="00645624">
        <w:t xml:space="preserve">. If the exon-junction hits </w:t>
      </w:r>
      <w:r>
        <w:t>we</w:t>
      </w:r>
      <w:r w:rsidRPr="00645624">
        <w:t xml:space="preserve">re not associated with </w:t>
      </w:r>
      <w:r>
        <w:t>previously annotated</w:t>
      </w:r>
      <w:r w:rsidRPr="00645624">
        <w:t xml:space="preserve"> transcripts, we </w:t>
      </w:r>
      <w:r w:rsidRPr="00645624">
        <w:lastRenderedPageBreak/>
        <w:t xml:space="preserve">annotated a new transcript based on the </w:t>
      </w:r>
      <w:r>
        <w:t>junction</w:t>
      </w:r>
      <w:r w:rsidRPr="00645624">
        <w:t xml:space="preserve"> and </w:t>
      </w:r>
      <w:r>
        <w:t>flanking RNA-seq</w:t>
      </w:r>
      <w:r w:rsidRPr="00645624">
        <w:t xml:space="preserve"> </w:t>
      </w:r>
      <w:r>
        <w:t>reads that had previously failed to exceed the Cufflinks cutoffs for annotation</w:t>
      </w:r>
      <w:r w:rsidRPr="00645624">
        <w:t xml:space="preserve">.   </w:t>
      </w:r>
    </w:p>
    <w:p w:rsidR="00611DA7" w:rsidRDefault="00611DA7" w:rsidP="00611DA7">
      <w:pPr>
        <w:spacing w:line="480" w:lineRule="auto"/>
        <w:rPr>
          <w:rFonts w:cs="Cambria"/>
          <w:bCs/>
        </w:rPr>
      </w:pPr>
      <w:r w:rsidRPr="000E6CEE">
        <w:rPr>
          <w:bCs/>
          <w:i/>
        </w:rPr>
        <w:t>C. Updating poly(A) sites</w:t>
      </w:r>
      <w:r>
        <w:rPr>
          <w:bCs/>
          <w:i/>
        </w:rPr>
        <w:t>.</w:t>
      </w:r>
      <w:r w:rsidRPr="000E6CEE">
        <w:rPr>
          <w:bCs/>
          <w:i/>
        </w:rPr>
        <w:t xml:space="preserve">  </w:t>
      </w:r>
      <w:r>
        <w:t>I</w:t>
      </w:r>
      <w:r w:rsidRPr="00FA73FC">
        <w:t xml:space="preserve">llumina sequencing reads </w:t>
      </w:r>
      <w:r>
        <w:t xml:space="preserve">from Jan et al. (2011) </w:t>
      </w:r>
      <w:r w:rsidRPr="00FA73FC">
        <w:t xml:space="preserve">were mapped to the genome using Bowtie </w:t>
      </w:r>
      <w:r w:rsidR="00837693">
        <w:fldChar w:fldCharType="begin"/>
      </w:r>
      <w:r w:rsidR="00837693">
        <w:instrText xml:space="preserve"> ADDIN EN.CITE &lt;EndNote&gt;&lt;Cite&gt;&lt;Author&gt;Langmead&lt;/Author&gt;&lt;Year&gt;2009&lt;/Year&gt;&lt;RecNum&gt;355&lt;/RecNum&gt;&lt;record&gt;&lt;rec-number&gt;355&lt;/rec-number&gt;&lt;foreign-keys&gt;&lt;key app="EN" db-id="zvws9xpeszspraefpfqpa2sgxfwtawrx5eaa"&gt;355&lt;/key&gt;&lt;/foreign-keys&gt;&lt;ref-type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Biol&lt;/secondary-title&gt;&lt;/titles&gt;&lt;periodical&gt;&lt;full-title&gt;Genome Biol&lt;/full-title&gt;&lt;/periodical&gt;&lt;pages&gt;R25&lt;/pages&gt;&lt;volume&gt;10&lt;/volume&gt;&lt;number&gt;3&lt;/number&gt;&lt;edition&gt;2009/03/06&lt;/edition&gt;&lt;keywords&gt;&lt;keyword&gt;Algorithms&lt;/keyword&gt;&lt;keyword&gt;*Base Sequence&lt;/keyword&gt;&lt;keyword&gt;Genome, Human/*genetics&lt;/keyword&gt;&lt;keyword&gt;Humans&lt;/keyword&gt;&lt;keyword&gt;Sequence Alignment/*methods&lt;/keyword&gt;&lt;/keywords&gt;&lt;dates&gt;&lt;year&gt;2009&lt;/year&gt;&lt;/dates&gt;&lt;isbn&gt;1465-6914 (Electronic)&amp;#xD;1465-6906 (Linking)&lt;/isbn&gt;&lt;accession-num&gt;19261174&lt;/accession-num&gt;&lt;urls&gt;&lt;related-urls&gt;&lt;url&gt;http://www.ncbi.nlm.nih.gov/entrez/query.fcgi?cmd=Retrieve&amp;amp;db=PubMed&amp;amp;dopt=Citation&amp;amp;list_uids=19261174&lt;/url&gt;&lt;/related-urls&gt;&lt;/urls&gt;&lt;custom2&gt;2690996&lt;/custom2&gt;&lt;electronic-resource-num&gt;gb-2009-10-3-r25 [pii]&amp;#xD;10.1186/gb-2009-10-3-r25&lt;/electronic-resource-num&gt;&lt;language&gt;eng&lt;/language&gt;&lt;/record&gt;&lt;/Cite&gt;&lt;/EndNote&gt;</w:instrText>
      </w:r>
      <w:r w:rsidR="00837693">
        <w:fldChar w:fldCharType="separate"/>
      </w:r>
      <w:r w:rsidR="00837693">
        <w:t>(Langmead et al. 2009)</w:t>
      </w:r>
      <w:r w:rsidR="00837693">
        <w:fldChar w:fldCharType="end"/>
      </w:r>
      <w:r>
        <w:t xml:space="preserve">. Reads that mapped uniquely to the genome and had at least one untemplated terminal adenylate were clustered using the same method described as </w:t>
      </w:r>
      <w:r w:rsidR="00837693">
        <w:fldChar w:fldCharType="begin">
          <w:fldData xml:space="preserve">PEVuZE5vdGU+PENpdGU+PEF1dGhvcj5KYW48L0F1dGhvcj48WWVhcj4yMDExPC9ZZWFyPjxSZWNO
dW0+MTAwPC9SZWNOdW0+PHJlY29yZD48cmVjLW51bWJlcj4xMDA8L3JlYy1udW1iZXI+PGZvcmVp
Z24ta2V5cz48a2V5IGFwcD0iRU4iIGRiLWlkPSJ6dndzOXhwZXN6c3ByYWVmcGZxcGEyc2d4Znd0
YXdyeDVlYWEiPjEwMDwva2V5PjwvZm9yZWlnbi1rZXlzPjxyZWYtdHlwZSBuYW1lPSJKb3VybmFs
IEFydGljbGUiPjE3PC9yZWYtdHlwZT48Y29udHJpYnV0b3JzPjxhdXRob3JzPjxhdXRob3I+SmFu
LCBDLiBILjwvYXV0aG9yPjxhdXRob3I+RnJpZWRtYW4sIFIuIEMuPC9hdXRob3I+PGF1dGhvcj5S
dWJ5LCBKLiBHLjwvYXV0aG9yPjxhdXRob3I+QmFydGVsLCBELiBQLjwvYXV0aG9yPjwvYXV0aG9y
cz48L2NvbnRyaWJ1dG9ycz48YXV0aC1hZGRyZXNzPldoaXRlaGVhZCBJbnN0aXR1dGUgZm9yIEJp
b21lZGljYWwgUmVzZWFyY2gsIENhbWJyaWRnZSwgTWFzc2FjaHVzZXR0cyAwMjE0MiwgVVNBLjwv
YXV0aC1hZGRyZXNzPjx0aXRsZXM+PHRpdGxlPkZvcm1hdGlvbiwgcmVndWxhdGlvbiBhbmQgZXZv
bHV0aW9uIG9mIENhZW5vcmhhYmRpdGlzIGVsZWdhbnMgMyZhcG9zO1VUUnM8L3RpdGxlPjxzZWNv
bmRhcnktdGl0bGU+TmF0dXJlPC9zZWNvbmRhcnktdGl0bGU+PC90aXRsZXM+PHBlcmlvZGljYWw+
PGZ1bGwtdGl0bGU+TmF0dXJlPC9mdWxsLXRpdGxlPjwvcGVyaW9kaWNhbD48cGFnZXM+OTctMTAx
PC9wYWdlcz48dm9sdW1lPjQ2OTwvdm9sdW1lPjxudW1iZXI+NzMyODwvbnVtYmVyPjxlZGl0aW9u
PjIwMTAvMTEvMTk8L2VkaXRpb24+PGtleXdvcmRzPjxrZXl3b3JkPjMmYXBvczsgVW50cmFuc2xh
dGVkIFJlZ2lvbnMvKmdlbmV0aWNzPC9rZXl3b3JkPjxrZXl3b3JkPkFUIFJpY2ggU2VxdWVuY2Uv
Z2VuZXRpY3M8L2tleXdvcmQ+PGtleXdvcmQ+QW5pbWFsczwva2V5d29yZD48a2V5d29yZD5DYWVu
b3JoYWJkaXRpcyBlbGVnYW5zLypnZW5ldGljczwva2V5d29yZD48a2V5d29yZD5Db25zZXJ2ZWQg
U2VxdWVuY2UvZ2VuZXRpY3M8L2tleXdvcmQ+PGtleXdvcmQ+KkV2b2x1dGlvbiwgTW9sZWN1bGFy
PC9rZXl3b3JkPjxrZXl3b3JkPkdlbmUgRXhwcmVzc2lvbiBQcm9maWxpbmcvbWV0aG9kczwva2V5
d29yZD48a2V5d29yZD5HZW5lIEV4cHJlc3Npb24gUmVndWxhdGlvbi8qZ2VuZXRpY3M8L2tleXdv
cmQ+PGtleXdvcmQ+R2VuZXMsIEhlbG1pbnRoL2dlbmV0aWNzPC9rZXl3b3JkPjxrZXl3b3JkPkhp
Z2gtVGhyb3VnaHB1dCBOdWNsZW90aWRlIFNlcXVlbmNpbmcvKm1ldGhvZHM8L2tleXdvcmQ+PGtl
eXdvcmQ+SHVtYW5zPC9rZXl3b3JkPjxrZXl3b3JkPk1pY3JvUk5Bcy9nZW5ldGljczwva2V5d29y
ZD48a2V5d29yZD5Qb2x5IEE8L2tleXdvcmQ+PGtleXdvcmQ+UG9seWFkZW55bGF0aW9uPC9rZXl3
b3JkPjxrZXl3b3JkPlJOQSwgSGVsbWludGgvZ2VuZXRpY3M8L2tleXdvcmQ+PGtleXdvcmQ+UmVn
dWxhdG9yeSBTZXF1ZW5jZXMsIFJpYm9udWNsZWljIEFjaWQvZ2VuZXRpY3M8L2tleXdvcmQ+PGtl
eXdvcmQ+U2VxdWVuY2UgQWxpZ25tZW50PC9rZXl3b3JkPjxrZXl3b3JkPlNlcXVlbmNlIEFuYWx5
c2lzLCBSTkEvbWV0aG9kczwva2V5d29yZD48L2tleXdvcmRzPjxkYXRlcz48eWVhcj4yMDExPC95
ZWFyPjxwdWItZGF0ZXM+PGRhdGU+SmFuIDY8L2RhdGU+PC9wdWItZGF0ZXM+PC9kYXRlcz48aXNi
bj4xNDc2LTQ2ODcgKEVsZWN0cm9uaWMpJiN4RDswMDI4LTA4MzYgKExpbmtpbmcpPC9pc2JuPjxh
Y2Nlc3Npb24tbnVtPjIxMDg1MTIwPC9hY2Nlc3Npb24tbnVtPjx1cmxzPjxyZWxhdGVkLXVybHM+
PHVybD5odHRwOi8vd3d3Lm5jYmkubmxtLm5paC5nb3YvZW50cmV6L3F1ZXJ5LmZjZ2k/Y21kPVJl
dHJpZXZlJmFtcDtkYj1QdWJNZWQmYW1wO2RvcHQ9Q2l0YXRpb24mYW1wO2xpc3RfdWlkcz0yMTA4
NTEyMDwvdXJsPjwvcmVsYXRlZC11cmxzPjwvdXJscz48Y3VzdG9tMj4zMDU3NDkxPC9jdXN0b20y
PjxlbGVjdHJvbmljLXJlc291cmNlLW51bT5uYXR1cmUwOTYxNiBbcGlpXSYjeEQ7MTAuMTAzOC9u
YXR1cmUwOTYxNjwvZWxlY3Ryb25pYy1yZXNvdXJjZS1udW0+PGxhbmd1YWdlPmVuZzwvbGFuZ3Vh
Z2U+PC9yZWNvcmQ+PC9DaXRlPjwvRW5kTm90ZT5=
</w:fldData>
        </w:fldChar>
      </w:r>
      <w:r w:rsidR="00837693">
        <w:instrText xml:space="preserve"> ADDIN EN.CITE </w:instrText>
      </w:r>
      <w:r w:rsidR="00837693">
        <w:fldChar w:fldCharType="begin">
          <w:fldData xml:space="preserve">PEVuZE5vdGU+PENpdGU+PEF1dGhvcj5KYW48L0F1dGhvcj48WWVhcj4yMDExPC9ZZWFyPjxSZWNO
dW0+MTAwPC9SZWNOdW0+PHJlY29yZD48cmVjLW51bWJlcj4xMDA8L3JlYy1udW1iZXI+PGZvcmVp
Z24ta2V5cz48a2V5IGFwcD0iRU4iIGRiLWlkPSJ6dndzOXhwZXN6c3ByYWVmcGZxcGEyc2d4Znd0
YXdyeDVlYWEiPjEwMDwva2V5PjwvZm9yZWlnbi1rZXlzPjxyZWYtdHlwZSBuYW1lPSJKb3VybmFs
IEFydGljbGUiPjE3PC9yZWYtdHlwZT48Y29udHJpYnV0b3JzPjxhdXRob3JzPjxhdXRob3I+SmFu
LCBDLiBILjwvYXV0aG9yPjxhdXRob3I+RnJpZWRtYW4sIFIuIEMuPC9hdXRob3I+PGF1dGhvcj5S
dWJ5LCBKLiBHLjwvYXV0aG9yPjxhdXRob3I+QmFydGVsLCBELiBQLjwvYXV0aG9yPjwvYXV0aG9y
cz48L2NvbnRyaWJ1dG9ycz48YXV0aC1hZGRyZXNzPldoaXRlaGVhZCBJbnN0aXR1dGUgZm9yIEJp
b21lZGljYWwgUmVzZWFyY2gsIENhbWJyaWRnZSwgTWFzc2FjaHVzZXR0cyAwMjE0MiwgVVNBLjwv
YXV0aC1hZGRyZXNzPjx0aXRsZXM+PHRpdGxlPkZvcm1hdGlvbiwgcmVndWxhdGlvbiBhbmQgZXZv
bHV0aW9uIG9mIENhZW5vcmhhYmRpdGlzIGVsZWdhbnMgMyZhcG9zO1VUUnM8L3RpdGxlPjxzZWNv
bmRhcnktdGl0bGU+TmF0dXJlPC9zZWNvbmRhcnktdGl0bGU+PC90aXRsZXM+PHBlcmlvZGljYWw+
PGZ1bGwtdGl0bGU+TmF0dXJlPC9mdWxsLXRpdGxlPjwvcGVyaW9kaWNhbD48cGFnZXM+OTctMTAx
PC9wYWdlcz48dm9sdW1lPjQ2OTwvdm9sdW1lPjxudW1iZXI+NzMyODwvbnVtYmVyPjxlZGl0aW9u
PjIwMTAvMTEvMTk8L2VkaXRpb24+PGtleXdvcmRzPjxrZXl3b3JkPjMmYXBvczsgVW50cmFuc2xh
dGVkIFJlZ2lvbnMvKmdlbmV0aWNzPC9rZXl3b3JkPjxrZXl3b3JkPkFUIFJpY2ggU2VxdWVuY2Uv
Z2VuZXRpY3M8L2tleXdvcmQ+PGtleXdvcmQ+QW5pbWFsczwva2V5d29yZD48a2V5d29yZD5DYWVu
b3JoYWJkaXRpcyBlbGVnYW5zLypnZW5ldGljczwva2V5d29yZD48a2V5d29yZD5Db25zZXJ2ZWQg
U2VxdWVuY2UvZ2VuZXRpY3M8L2tleXdvcmQ+PGtleXdvcmQ+KkV2b2x1dGlvbiwgTW9sZWN1bGFy
PC9rZXl3b3JkPjxrZXl3b3JkPkdlbmUgRXhwcmVzc2lvbiBQcm9maWxpbmcvbWV0aG9kczwva2V5
d29yZD48a2V5d29yZD5HZW5lIEV4cHJlc3Npb24gUmVndWxhdGlvbi8qZ2VuZXRpY3M8L2tleXdv
cmQ+PGtleXdvcmQ+R2VuZXMsIEhlbG1pbnRoL2dlbmV0aWNzPC9rZXl3b3JkPjxrZXl3b3JkPkhp
Z2gtVGhyb3VnaHB1dCBOdWNsZW90aWRlIFNlcXVlbmNpbmcvKm1ldGhvZHM8L2tleXdvcmQ+PGtl
eXdvcmQ+SHVtYW5zPC9rZXl3b3JkPjxrZXl3b3JkPk1pY3JvUk5Bcy9nZW5ldGljczwva2V5d29y
ZD48a2V5d29yZD5Qb2x5IEE8L2tleXdvcmQ+PGtleXdvcmQ+UG9seWFkZW55bGF0aW9uPC9rZXl3
b3JkPjxrZXl3b3JkPlJOQSwgSGVsbWludGgvZ2VuZXRpY3M8L2tleXdvcmQ+PGtleXdvcmQ+UmVn
dWxhdG9yeSBTZXF1ZW5jZXMsIFJpYm9udWNsZWljIEFjaWQvZ2VuZXRpY3M8L2tleXdvcmQ+PGtl
eXdvcmQ+U2VxdWVuY2UgQWxpZ25tZW50PC9rZXl3b3JkPjxrZXl3b3JkPlNlcXVlbmNlIEFuYWx5
c2lzLCBSTkEvbWV0aG9kczwva2V5d29yZD48L2tleXdvcmRzPjxkYXRlcz48eWVhcj4yMDExPC95
ZWFyPjxwdWItZGF0ZXM+PGRhdGU+SmFuIDY8L2RhdGU+PC9wdWItZGF0ZXM+PC9kYXRlcz48aXNi
bj4xNDc2LTQ2ODcgKEVsZWN0cm9uaWMpJiN4RDswMDI4LTA4MzYgKExpbmtpbmcpPC9pc2JuPjxh
Y2Nlc3Npb24tbnVtPjIxMDg1MTIwPC9hY2Nlc3Npb24tbnVtPjx1cmxzPjxyZWxhdGVkLXVybHM+
PHVybD5odHRwOi8vd3d3Lm5jYmkubmxtLm5paC5nb3YvZW50cmV6L3F1ZXJ5LmZjZ2k/Y21kPVJl
dHJpZXZlJmFtcDtkYj1QdWJNZWQmYW1wO2RvcHQ9Q2l0YXRpb24mYW1wO2xpc3RfdWlkcz0yMTA4
NTEyMDwvdXJsPjwvcmVsYXRlZC11cmxzPjwvdXJscz48Y3VzdG9tMj4zMDU3NDkxPC9jdXN0b20y
PjxlbGVjdHJvbmljLXJlc291cmNlLW51bT5uYXR1cmUwOTYxNiBbcGlpXSYjeEQ7MTAuMTAzOC9u
YXR1cmUwOTYxNjwvZWxlY3Ryb25pYy1yZXNvdXJjZS1udW0+PGxhbmd1YWdlPmVuZzwvbGFuZ3Vh
Z2U+PC9yZWNvcmQ+PC9DaXRlPjwvRW5kTm90ZT5=
</w:fldData>
        </w:fldChar>
      </w:r>
      <w:r w:rsidR="00837693">
        <w:instrText xml:space="preserve"> ADDIN EN.CITE.DATA </w:instrText>
      </w:r>
      <w:r w:rsidR="00837693">
        <w:fldChar w:fldCharType="end"/>
      </w:r>
      <w:r w:rsidR="00837693">
        <w:fldChar w:fldCharType="separate"/>
      </w:r>
      <w:r w:rsidR="00837693">
        <w:t>(Jan et al. 2011)</w:t>
      </w:r>
      <w:r w:rsidR="00837693">
        <w:fldChar w:fldCharType="end"/>
      </w:r>
      <w:r>
        <w:t xml:space="preserve">. Candidate cleavage sites were defined as the </w:t>
      </w:r>
      <w:r w:rsidR="00A92B10">
        <w:t>3</w:t>
      </w:r>
      <w:r w:rsidR="00CC1AA7">
        <w:t>’</w:t>
      </w:r>
      <w:r w:rsidR="00A92B10">
        <w:t xml:space="preserve"> end</w:t>
      </w:r>
      <w:r>
        <w:t xml:space="preserve"> of the most frequent tag in clusters that contain at least two reads. If the candidate sites were connected to the 3</w:t>
      </w:r>
      <w:r w:rsidR="00CC1AA7">
        <w:rPr>
          <w:rFonts w:cs="Calibri"/>
        </w:rPr>
        <w:t>’</w:t>
      </w:r>
      <w:r>
        <w:t xml:space="preserve"> end of an annotation transcript using RNA-seq reads (requiring at least one RNA-seq read within each successive 100 nt window and using exon-junction hits to exclude unpopulated windows), they were classified as poly(A)-sites of the respective transcript, provided that they mapped within 3 </w:t>
      </w:r>
      <w:r w:rsidR="00186D3B">
        <w:t xml:space="preserve">kb </w:t>
      </w:r>
      <w:r>
        <w:t>downstream of the 3</w:t>
      </w:r>
      <w:r w:rsidR="00CC1AA7">
        <w:rPr>
          <w:rFonts w:cs="Calibri"/>
        </w:rPr>
        <w:t>’</w:t>
      </w:r>
      <w:r>
        <w:t xml:space="preserve"> end of the transcript and before the 5</w:t>
      </w:r>
      <w:r w:rsidR="00CC1AA7">
        <w:rPr>
          <w:rFonts w:cs="Calibri"/>
        </w:rPr>
        <w:t>’</w:t>
      </w:r>
      <w:r>
        <w:t xml:space="preserve"> end of the next downstream transcript.  If the candidate site mapped within an exon or intron, a shorter isoform was annotated.  After all steps, any redundant gene models that had the same transcript structure are removed. </w:t>
      </w:r>
    </w:p>
    <w:p w:rsidR="000F49A6" w:rsidRPr="00604C54" w:rsidRDefault="00611DA7" w:rsidP="000F49A6">
      <w:pPr>
        <w:spacing w:after="0" w:line="480" w:lineRule="auto"/>
        <w:rPr>
          <w:rFonts w:cs="Cambria"/>
          <w:b/>
          <w:bCs/>
        </w:rPr>
      </w:pPr>
      <w:r>
        <w:rPr>
          <w:rFonts w:cs="Cambria"/>
          <w:b/>
          <w:bCs/>
        </w:rPr>
        <w:t xml:space="preserve"> </w:t>
      </w:r>
      <w:r w:rsidR="000F49A6" w:rsidRPr="00604C54">
        <w:rPr>
          <w:rFonts w:cs="Cambria"/>
          <w:b/>
          <w:bCs/>
        </w:rPr>
        <w:t>Distinguishing lincRNAs from ancRNAs</w:t>
      </w:r>
    </w:p>
    <w:p w:rsidR="000F49A6" w:rsidRDefault="000F49A6" w:rsidP="000F49A6">
      <w:pPr>
        <w:spacing w:line="480" w:lineRule="auto"/>
        <w:rPr>
          <w:rFonts w:cs="Cambria"/>
          <w:bCs/>
        </w:rPr>
      </w:pPr>
      <w:r>
        <w:rPr>
          <w:rFonts w:cs="Cambria"/>
          <w:bCs/>
        </w:rPr>
        <w:t xml:space="preserve">lncRNAs with at least 100 nt of convergent antisense complementarity to pre-mRNAs (or known ncRNAs) were designated as ancRNAs.  If a lncRNA locus produced alternative isoforms, some with antisense complementarity and others without, then classification was based on that of the isoforms with the most 3P tags.  For each lncRNA with </w:t>
      </w:r>
      <w:r w:rsidR="00723131">
        <w:rPr>
          <w:rFonts w:cs="Cambria"/>
          <w:bCs/>
        </w:rPr>
        <w:t>3P-seq</w:t>
      </w:r>
      <w:r>
        <w:rPr>
          <w:rFonts w:cs="Cambria"/>
          <w:bCs/>
        </w:rPr>
        <w:t xml:space="preserve"> support, those initially classified as ancRNAs were examined to confirm the authenticity of the complementary mRNA; one ancRNA lacked convincing RNA-seq support for the complementary mRNA and was re-annotated as a lincRNA.</w:t>
      </w:r>
    </w:p>
    <w:p w:rsidR="000F49A6" w:rsidRDefault="000F49A6" w:rsidP="000F49A6">
      <w:pPr>
        <w:spacing w:after="0" w:line="480" w:lineRule="auto"/>
        <w:rPr>
          <w:rFonts w:cs="Cambria"/>
          <w:b/>
          <w:bCs/>
        </w:rPr>
      </w:pPr>
      <w:r w:rsidRPr="0079753F">
        <w:rPr>
          <w:rFonts w:cs="Cambria"/>
          <w:b/>
          <w:bCs/>
        </w:rPr>
        <w:t>Analysis of start codon enrichment.</w:t>
      </w:r>
    </w:p>
    <w:p w:rsidR="000F49A6" w:rsidRDefault="000F49A6" w:rsidP="000F49A6">
      <w:pPr>
        <w:spacing w:line="480" w:lineRule="auto"/>
        <w:rPr>
          <w:rFonts w:cs="Cambria"/>
        </w:rPr>
      </w:pPr>
      <w:r>
        <w:rPr>
          <w:rFonts w:cs="Cambria"/>
        </w:rPr>
        <w:t>The frequencies of the AUG start codon in the 30 nt downstream of trans-splicing sites of lincRNAs and mRNAs were compared to the background frequency observed within –500 to 100 nt of the trans-</w:t>
      </w:r>
      <w:r>
        <w:rPr>
          <w:rFonts w:cs="Cambria"/>
        </w:rPr>
        <w:lastRenderedPageBreak/>
        <w:t xml:space="preserve">splicing sites. The </w:t>
      </w:r>
      <w:r w:rsidRPr="0079753F">
        <w:rPr>
          <w:rFonts w:cs="Cambria"/>
          <w:i/>
        </w:rPr>
        <w:t>P</w:t>
      </w:r>
      <w:r>
        <w:rPr>
          <w:rFonts w:cs="Cambria"/>
        </w:rPr>
        <w:t xml:space="preserve"> values were estimated by the hypergeometric test and adjusted by the Bonferroni correction. </w:t>
      </w:r>
    </w:p>
    <w:p w:rsidR="000F49A6" w:rsidRDefault="000F49A6" w:rsidP="000F49A6">
      <w:pPr>
        <w:spacing w:after="0" w:line="480" w:lineRule="auto"/>
        <w:rPr>
          <w:b/>
        </w:rPr>
      </w:pPr>
      <w:r>
        <w:rPr>
          <w:b/>
        </w:rPr>
        <w:t xml:space="preserve">Preprocessing of small-RNA sequencing data </w:t>
      </w:r>
    </w:p>
    <w:p w:rsidR="000F49A6" w:rsidRPr="00BD3D84" w:rsidRDefault="000F49A6" w:rsidP="000F49A6">
      <w:pPr>
        <w:spacing w:line="480" w:lineRule="auto"/>
      </w:pPr>
      <w:r>
        <w:t>All published and newly sequenced small-RNA sequencing reads were mapped to genome, allowing no mismatches and discarding those mapping to the genome at more than 10 loci (Table S5). If a read mapped to multiple loci, the read number assigned to each locus was divided by the number of lo</w:t>
      </w:r>
      <w:r w:rsidR="006F3587">
        <w:t>ci. After excluding miRNAs, 21U</w:t>
      </w:r>
      <w:r w:rsidR="006F3587">
        <w:rPr>
          <w:rFonts w:hint="eastAsia"/>
        </w:rPr>
        <w:t>-</w:t>
      </w:r>
      <w:r>
        <w:t xml:space="preserve">RNAs, rRNAs, and other structural ncRNAs, the remaining reads were classified as </w:t>
      </w:r>
      <w:r w:rsidR="006F3587">
        <w:t>22G-RNA</w:t>
      </w:r>
      <w:r>
        <w:t xml:space="preserve">s, </w:t>
      </w:r>
      <w:r w:rsidR="006F3587">
        <w:t>26G-RNA</w:t>
      </w:r>
      <w:r>
        <w:t>s, and other siRNAs, based on their length and 5</w:t>
      </w:r>
      <w:r w:rsidR="00CC1AA7">
        <w:rPr>
          <w:rFonts w:cs="Calibri"/>
        </w:rPr>
        <w:t>’</w:t>
      </w:r>
      <w:r>
        <w:t xml:space="preserve"> terminal nucleotide.  Density of endo-siRNAs on each target was calculated as antisense reads per kilobase per million genomic mapping reads (RPKM). </w:t>
      </w:r>
    </w:p>
    <w:p w:rsidR="00404DE3" w:rsidRDefault="006127E6">
      <w:pPr>
        <w:spacing w:after="0" w:line="480" w:lineRule="auto"/>
        <w:rPr>
          <w:b/>
        </w:rPr>
      </w:pPr>
      <w:r w:rsidRPr="006127E6">
        <w:rPr>
          <w:b/>
        </w:rPr>
        <w:t>Expression cluster analysis</w:t>
      </w:r>
    </w:p>
    <w:p w:rsidR="00A45087" w:rsidRDefault="00A45087" w:rsidP="000F49A6">
      <w:pPr>
        <w:spacing w:line="480" w:lineRule="auto"/>
      </w:pPr>
      <w:r>
        <w:t xml:space="preserve">For each lincRNA, RPKM values were transformed to </w:t>
      </w:r>
      <w:r w:rsidRPr="00912A14">
        <w:rPr>
          <w:i/>
        </w:rPr>
        <w:t>z</w:t>
      </w:r>
      <w:r>
        <w:t xml:space="preserve"> scores, using the distribution of expression levels over 35 different developmental stages/conditions. Clusters were constructed using the clustering program CLICK with a parameter of homogeneity = 0.5 </w:t>
      </w:r>
      <w:r w:rsidR="00837693">
        <w:fldChar w:fldCharType="begin">
          <w:fldData xml:space="preserve">PEVuZE5vdGU+PENpdGU+PEF1dGhvcj5TaGFyYW48L0F1dGhvcj48WWVhcj4yMDAzPC9ZZWFyPjxS
ZWNOdW0+MzQxPC9SZWNOdW0+PHJlY29yZD48cmVjLW51bWJlcj4zNDE8L3JlYy1udW1iZXI+PGZv
cmVpZ24ta2V5cz48a2V5IGFwcD0iRU4iIGRiLWlkPSJ6dndzOXhwZXN6c3ByYWVmcGZxcGEyc2d4
Znd0YXdyeDVlYWEiPjM0MTwva2V5PjwvZm9yZWlnbi1rZXlzPjxyZWYtdHlwZSBuYW1lPSJKb3Vy
bmFsIEFydGljbGUiPjE3PC9yZWYtdHlwZT48Y29udHJpYnV0b3JzPjxhdXRob3JzPjxhdXRob3I+
U2hhcmFuLCBSLjwvYXV0aG9yPjxhdXRob3I+TWFyb24tS2F0eiwgQS48L2F1dGhvcj48YXV0aG9y
PlNoYW1pciwgUi48L2F1dGhvcj48L2F1dGhvcnM+PC9jb250cmlidXRvcnM+PGF1dGgtYWRkcmVz
cz5JbnRlcm5hdGlvbmFsIENvbXB1dGVyIFNjaWVuY2UgSW5zdGl0dXRlLCAxOTQ3IENlbnRlciBT
dC4sIFN1aXRlIDYwMCwgQmVya2VsZXksIENBIDk0NzA0LTExOTgsIFVTQS4gcm9kZWRAaWNzaS5i
ZXJrZWxleS5lZHU8L2F1dGgtYWRkcmVzcz48dGl0bGVzPjx0aXRsZT5DTElDSyBhbmQgRVhQQU5E
RVI6IGEgc3lzdGVtIGZvciBjbHVzdGVyaW5nIGFuZCB2aXN1YWxpemluZyBnZW5lIGV4cHJlc3Np
b24gZGF0YTwvdGl0bGU+PHNlY29uZGFyeS10aXRsZT5CaW9pbmZvcm1hdGljczwvc2Vjb25kYXJ5
LXRpdGxlPjwvdGl0bGVzPjxwZXJpb2RpY2FsPjxmdWxsLXRpdGxlPkJpb2luZm9ybWF0aWNzPC9m
dWxsLXRpdGxlPjwvcGVyaW9kaWNhbD48cGFnZXM+MTc4Ny05OTwvcGFnZXM+PHZvbHVtZT4xOTwv
dm9sdW1lPjxudW1iZXI+MTQ8L251bWJlcj48ZWRpdGlvbj4yMDAzLzA5LzI3PC9lZGl0aW9uPjxr
ZXl3b3Jkcz48a2V5d29yZD4qQWxnb3JpdGhtczwva2V5d29yZD48a2V5d29yZD5CYXNlIFNlcXVl
bmNlPC9rZXl3b3JkPjxrZXl3b3JkPkNlbGwgQ3ljbGUvZ2VuZXRpY3M8L2tleXdvcmQ+PGtleXdv
cmQ+KkNsdXN0ZXIgQW5hbHlzaXM8L2tleXdvcmQ+PGtleXdvcmQ+Rmlicm9ibGFzdHM8L2tleXdv
cmQ+PGtleXdvcmQ+R2VuZSBFeHByZXNzaW9uIFByb2ZpbGluZy8qbWV0aG9kczwva2V5d29yZD48
a2V5d29yZD5HZW5lIEV4cHJlc3Npb24gUmVndWxhdGlvbi8qZ2VuZXRpY3M8L2tleXdvcmQ+PGtl
eXdvcmQ+SGVMYSBDZWxsczwva2V5d29yZD48a2V5d29yZD5IdW1hbnM8L2tleXdvcmQ+PGtleXdv
cmQ+TW9sZWN1bGFyIFNlcXVlbmNlIERhdGE8L2tleXdvcmQ+PGtleXdvcmQ+T2xpZ29udWNsZW90
aWRlIEFycmF5IFNlcXVlbmNlIEFuYWx5c2lzL21ldGhvZHM8L2tleXdvcmQ+PGtleXdvcmQ+UGF0
dGVybiBSZWNvZ25pdGlvbiwgQXV0b21hdGVkPC9rZXl3b3JkPjxrZXl3b3JkPlJlcHJvZHVjaWJp
bGl0eSBvZiBSZXN1bHRzPC9rZXl3b3JkPjxrZXl3b3JkPlNhY2NoYXJvbXljZXMgY2VyZXZpc2lh
ZS9nZW5ldGljczwva2V5d29yZD48a2V5d29yZD5TZW5zaXRpdml0eSBhbmQgU3BlY2lmaWNpdHk8
L2tleXdvcmQ+PGtleXdvcmQ+U2VxdWVuY2UgQWxpZ25tZW50LyptZXRob2RzPC9rZXl3b3JkPjxr
ZXl3b3JkPlNlcXVlbmNlIEFuYWx5c2lzLCBETkEvKm1ldGhvZHM8L2tleXdvcmQ+PGtleXdvcmQ+
U29mdHdhcmU8L2tleXdvcmQ+PGtleXdvcmQ+KlVzZXItQ29tcHV0ZXIgSW50ZXJmYWNlPC9rZXl3
b3JkPjwva2V5d29yZHM+PGRhdGVzPjx5ZWFyPjIwMDM8L3llYXI+PHB1Yi1kYXRlcz48ZGF0ZT5T
ZXAgMjI8L2RhdGU+PC9wdWItZGF0ZXM+PC9kYXRlcz48aXNibj4xMzY3LTQ4MDMgKFByaW50KSYj
eEQ7MTM2Ny00ODAzIChMaW5raW5nKTwvaXNibj48YWNjZXNzaW9uLW51bT4xNDUxMjM1MDwvYWNj
ZXNzaW9uLW51bT48dXJscz48cmVsYXRlZC11cmxzPjx1cmw+aHR0cDovL3d3dy5uY2JpLm5sbS5u
aWguZ292L2VudHJlei9xdWVyeS5mY2dpP2NtZD1SZXRyaWV2ZSZhbXA7ZGI9UHViTWVkJmFtcDtk
b3B0PUNpdGF0aW9uJmFtcDtsaXN0X3VpZHM9MTQ1MTIzNTA8L3VybD48L3JlbGF0ZWQtdXJscz48
L3VybHM+PGxhbmd1YWdlPmVuZzwvbGFuZ3VhZ2U+PC9yZWNvcmQ+PC9DaXRlPjwvRW5kTm90ZT4A
</w:fldData>
        </w:fldChar>
      </w:r>
      <w:r w:rsidR="00837693">
        <w:instrText xml:space="preserve"> ADDIN EN.CITE </w:instrText>
      </w:r>
      <w:r w:rsidR="00837693">
        <w:fldChar w:fldCharType="begin">
          <w:fldData xml:space="preserve">PEVuZE5vdGU+PENpdGU+PEF1dGhvcj5TaGFyYW48L0F1dGhvcj48WWVhcj4yMDAzPC9ZZWFyPjxS
ZWNOdW0+MzQxPC9SZWNOdW0+PHJlY29yZD48cmVjLW51bWJlcj4zNDE8L3JlYy1udW1iZXI+PGZv
cmVpZ24ta2V5cz48a2V5IGFwcD0iRU4iIGRiLWlkPSJ6dndzOXhwZXN6c3ByYWVmcGZxcGEyc2d4
Znd0YXdyeDVlYWEiPjM0MTwva2V5PjwvZm9yZWlnbi1rZXlzPjxyZWYtdHlwZSBuYW1lPSJKb3Vy
bmFsIEFydGljbGUiPjE3PC9yZWYtdHlwZT48Y29udHJpYnV0b3JzPjxhdXRob3JzPjxhdXRob3I+
U2hhcmFuLCBSLjwvYXV0aG9yPjxhdXRob3I+TWFyb24tS2F0eiwgQS48L2F1dGhvcj48YXV0aG9y
PlNoYW1pciwgUi48L2F1dGhvcj48L2F1dGhvcnM+PC9jb250cmlidXRvcnM+PGF1dGgtYWRkcmVz
cz5JbnRlcm5hdGlvbmFsIENvbXB1dGVyIFNjaWVuY2UgSW5zdGl0dXRlLCAxOTQ3IENlbnRlciBT
dC4sIFN1aXRlIDYwMCwgQmVya2VsZXksIENBIDk0NzA0LTExOTgsIFVTQS4gcm9kZWRAaWNzaS5i
ZXJrZWxleS5lZHU8L2F1dGgtYWRkcmVzcz48dGl0bGVzPjx0aXRsZT5DTElDSyBhbmQgRVhQQU5E
RVI6IGEgc3lzdGVtIGZvciBjbHVzdGVyaW5nIGFuZCB2aXN1YWxpemluZyBnZW5lIGV4cHJlc3Np
b24gZGF0YTwvdGl0bGU+PHNlY29uZGFyeS10aXRsZT5CaW9pbmZvcm1hdGljczwvc2Vjb25kYXJ5
LXRpdGxlPjwvdGl0bGVzPjxwZXJpb2RpY2FsPjxmdWxsLXRpdGxlPkJpb2luZm9ybWF0aWNzPC9m
dWxsLXRpdGxlPjwvcGVyaW9kaWNhbD48cGFnZXM+MTc4Ny05OTwvcGFnZXM+PHZvbHVtZT4xOTwv
dm9sdW1lPjxudW1iZXI+MTQ8L251bWJlcj48ZWRpdGlvbj4yMDAzLzA5LzI3PC9lZGl0aW9uPjxr
ZXl3b3Jkcz48a2V5d29yZD4qQWxnb3JpdGhtczwva2V5d29yZD48a2V5d29yZD5CYXNlIFNlcXVl
bmNlPC9rZXl3b3JkPjxrZXl3b3JkPkNlbGwgQ3ljbGUvZ2VuZXRpY3M8L2tleXdvcmQ+PGtleXdv
cmQ+KkNsdXN0ZXIgQW5hbHlzaXM8L2tleXdvcmQ+PGtleXdvcmQ+Rmlicm9ibGFzdHM8L2tleXdv
cmQ+PGtleXdvcmQ+R2VuZSBFeHByZXNzaW9uIFByb2ZpbGluZy8qbWV0aG9kczwva2V5d29yZD48
a2V5d29yZD5HZW5lIEV4cHJlc3Npb24gUmVndWxhdGlvbi8qZ2VuZXRpY3M8L2tleXdvcmQ+PGtl
eXdvcmQ+SGVMYSBDZWxsczwva2V5d29yZD48a2V5d29yZD5IdW1hbnM8L2tleXdvcmQ+PGtleXdv
cmQ+TW9sZWN1bGFyIFNlcXVlbmNlIERhdGE8L2tleXdvcmQ+PGtleXdvcmQ+T2xpZ29udWNsZW90
aWRlIEFycmF5IFNlcXVlbmNlIEFuYWx5c2lzL21ldGhvZHM8L2tleXdvcmQ+PGtleXdvcmQ+UGF0
dGVybiBSZWNvZ25pdGlvbiwgQXV0b21hdGVkPC9rZXl3b3JkPjxrZXl3b3JkPlJlcHJvZHVjaWJp
bGl0eSBvZiBSZXN1bHRzPC9rZXl3b3JkPjxrZXl3b3JkPlNhY2NoYXJvbXljZXMgY2VyZXZpc2lh
ZS9nZW5ldGljczwva2V5d29yZD48a2V5d29yZD5TZW5zaXRpdml0eSBhbmQgU3BlY2lmaWNpdHk8
L2tleXdvcmQ+PGtleXdvcmQ+U2VxdWVuY2UgQWxpZ25tZW50LyptZXRob2RzPC9rZXl3b3JkPjxr
ZXl3b3JkPlNlcXVlbmNlIEFuYWx5c2lzLCBETkEvKm1ldGhvZHM8L2tleXdvcmQ+PGtleXdvcmQ+
U29mdHdhcmU8L2tleXdvcmQ+PGtleXdvcmQ+KlVzZXItQ29tcHV0ZXIgSW50ZXJmYWNlPC9rZXl3
b3JkPjwva2V5d29yZHM+PGRhdGVzPjx5ZWFyPjIwMDM8L3llYXI+PHB1Yi1kYXRlcz48ZGF0ZT5T
ZXAgMjI8L2RhdGU+PC9wdWItZGF0ZXM+PC9kYXRlcz48aXNibj4xMzY3LTQ4MDMgKFByaW50KSYj
eEQ7MTM2Ny00ODAzIChMaW5raW5nKTwvaXNibj48YWNjZXNzaW9uLW51bT4xNDUxMjM1MDwvYWNj
ZXNzaW9uLW51bT48dXJscz48cmVsYXRlZC11cmxzPjx1cmw+aHR0cDovL3d3dy5uY2JpLm5sbS5u
aWguZ292L2VudHJlei9xdWVyeS5mY2dpP2NtZD1SZXRyaWV2ZSZhbXA7ZGI9UHViTWVkJmFtcDtk
b3B0PUNpdGF0aW9uJmFtcDtsaXN0X3VpZHM9MTQ1MTIzNTA8L3VybD48L3JlbGF0ZWQtdXJscz48
L3VybHM+PGxhbmd1YWdlPmVuZzwvbGFuZ3VhZ2U+PC9yZWNvcmQ+PC9DaXRlPjwvRW5kTm90ZT4A
</w:fldData>
        </w:fldChar>
      </w:r>
      <w:r w:rsidR="00837693">
        <w:instrText xml:space="preserve"> ADDIN EN.CITE.DATA </w:instrText>
      </w:r>
      <w:r w:rsidR="00837693">
        <w:fldChar w:fldCharType="end"/>
      </w:r>
      <w:r w:rsidR="00837693">
        <w:fldChar w:fldCharType="separate"/>
      </w:r>
      <w:r w:rsidR="00837693">
        <w:t>(Sharan et al. 2003)</w:t>
      </w:r>
      <w:r w:rsidR="00837693">
        <w:fldChar w:fldCharType="end"/>
      </w:r>
      <w:r>
        <w:t>, which utilizes Pearson correlations as a metric to find genes with correlated expression.</w:t>
      </w:r>
    </w:p>
    <w:p w:rsidR="000F49A6" w:rsidRDefault="000F49A6" w:rsidP="00E254A1">
      <w:pPr>
        <w:spacing w:after="0" w:line="480" w:lineRule="auto"/>
        <w:rPr>
          <w:b/>
        </w:rPr>
      </w:pPr>
    </w:p>
    <w:p w:rsidR="000F49A6" w:rsidRDefault="000F49A6">
      <w:pPr>
        <w:spacing w:after="0" w:line="240" w:lineRule="auto"/>
        <w:rPr>
          <w:b/>
        </w:rPr>
      </w:pPr>
      <w:r>
        <w:rPr>
          <w:b/>
        </w:rPr>
        <w:br w:type="page"/>
      </w:r>
    </w:p>
    <w:p w:rsidR="00E254A1" w:rsidRPr="00B5052C" w:rsidRDefault="00E254A1" w:rsidP="00E254A1">
      <w:pPr>
        <w:spacing w:after="0" w:line="480" w:lineRule="auto"/>
        <w:rPr>
          <w:b/>
        </w:rPr>
      </w:pPr>
      <w:r w:rsidRPr="00B5052C">
        <w:rPr>
          <w:b/>
        </w:rPr>
        <w:lastRenderedPageBreak/>
        <w:t>Supplementary Figure Legends</w:t>
      </w:r>
    </w:p>
    <w:p w:rsidR="00E254A1" w:rsidRDefault="00E254A1" w:rsidP="00E254A1">
      <w:pPr>
        <w:spacing w:after="0" w:line="480" w:lineRule="auto"/>
      </w:pPr>
      <w:r w:rsidRPr="00B5052C">
        <w:rPr>
          <w:b/>
        </w:rPr>
        <w:t>Figure S1.</w:t>
      </w:r>
      <w:r>
        <w:t xml:space="preserve"> Refining the original gene annotations that had been constructed from either non-strand-specific or strand-specific </w:t>
      </w:r>
      <w:r w:rsidR="004B0422">
        <w:t>RNA-seq</w:t>
      </w:r>
      <w:r>
        <w:t xml:space="preserve"> data.</w:t>
      </w:r>
    </w:p>
    <w:p w:rsidR="00E254A1" w:rsidRPr="0043692F" w:rsidRDefault="00E254A1" w:rsidP="00E254A1">
      <w:pPr>
        <w:spacing w:after="0" w:line="480" w:lineRule="auto"/>
      </w:pPr>
      <w:r>
        <w:t xml:space="preserve">(A) An example of </w:t>
      </w:r>
      <w:r w:rsidRPr="007B5FCB">
        <w:rPr>
          <w:rFonts w:cs="Cambria"/>
        </w:rPr>
        <w:t xml:space="preserve">using information from strand-specific </w:t>
      </w:r>
      <w:r w:rsidR="004B0422">
        <w:rPr>
          <w:rFonts w:cs="Cambria"/>
        </w:rPr>
        <w:t>RNA-seq</w:t>
      </w:r>
      <w:r w:rsidRPr="007B5FCB">
        <w:rPr>
          <w:rFonts w:cs="Cambria"/>
        </w:rPr>
        <w:t xml:space="preserve"> data</w:t>
      </w:r>
      <w:r w:rsidRPr="007B5FCB" w:rsidDel="00B5052C">
        <w:rPr>
          <w:rFonts w:cs="Cambria"/>
        </w:rPr>
        <w:t xml:space="preserve"> </w:t>
      </w:r>
      <w:r>
        <w:rPr>
          <w:rFonts w:cs="Cambria"/>
        </w:rPr>
        <w:t>to improve</w:t>
      </w:r>
      <w:r w:rsidRPr="007B5FCB">
        <w:rPr>
          <w:rFonts w:cs="Cambria"/>
        </w:rPr>
        <w:t xml:space="preserve"> a gene </w:t>
      </w:r>
      <w:r>
        <w:rPr>
          <w:rFonts w:cs="Cambria"/>
        </w:rPr>
        <w:t>model that had been</w:t>
      </w:r>
      <w:r w:rsidRPr="007B5FCB">
        <w:rPr>
          <w:rFonts w:cs="Cambria"/>
        </w:rPr>
        <w:t xml:space="preserve"> constructed from non-strand</w:t>
      </w:r>
      <w:r>
        <w:t>-</w:t>
      </w:r>
      <w:r w:rsidRPr="007B5FCB">
        <w:rPr>
          <w:rFonts w:cs="Cambria"/>
        </w:rPr>
        <w:t xml:space="preserve">specific data. </w:t>
      </w:r>
      <w:r>
        <w:rPr>
          <w:rFonts w:cs="Cambria"/>
        </w:rPr>
        <w:t xml:space="preserve"> For </w:t>
      </w:r>
      <w:r w:rsidR="00723131">
        <w:rPr>
          <w:rFonts w:cs="Cambria"/>
        </w:rPr>
        <w:t>3P-seq</w:t>
      </w:r>
      <w:r>
        <w:rPr>
          <w:rFonts w:cs="Cambria"/>
        </w:rPr>
        <w:t xml:space="preserve">, red lines indicate </w:t>
      </w:r>
      <w:r w:rsidR="00723131">
        <w:rPr>
          <w:rFonts w:cs="Cambria"/>
        </w:rPr>
        <w:t>3P-seq</w:t>
      </w:r>
      <w:r>
        <w:rPr>
          <w:rFonts w:cs="Cambria"/>
        </w:rPr>
        <w:t xml:space="preserve"> clusters on the minus strand, and the blue line indicates a </w:t>
      </w:r>
      <w:r w:rsidR="00723131">
        <w:rPr>
          <w:rFonts w:cs="Cambria"/>
        </w:rPr>
        <w:t>3P-seq</w:t>
      </w:r>
      <w:r>
        <w:rPr>
          <w:rFonts w:cs="Cambria"/>
        </w:rPr>
        <w:t xml:space="preserve"> cluster on the plus strand.  For strand-specific </w:t>
      </w:r>
      <w:r w:rsidR="004B0422">
        <w:rPr>
          <w:rFonts w:cs="Cambria"/>
        </w:rPr>
        <w:t>RNA-seq</w:t>
      </w:r>
      <w:r>
        <w:rPr>
          <w:rFonts w:cs="Cambria"/>
        </w:rPr>
        <w:t>, reads mapping to the plus strand are plotted in black and those mapping to the minus strand are in gray.</w:t>
      </w:r>
    </w:p>
    <w:p w:rsidR="00E254A1" w:rsidRPr="0043692F" w:rsidRDefault="00E254A1" w:rsidP="00E254A1">
      <w:pPr>
        <w:spacing w:line="480" w:lineRule="auto"/>
      </w:pPr>
      <w:r>
        <w:rPr>
          <w:rFonts w:cs="Cambria"/>
        </w:rPr>
        <w:t xml:space="preserve">(B) </w:t>
      </w:r>
      <w:r w:rsidRPr="007B5FCB">
        <w:rPr>
          <w:rFonts w:cs="Cambria"/>
        </w:rPr>
        <w:t>An example of incorporating information from exon-junction hits</w:t>
      </w:r>
      <w:r>
        <w:rPr>
          <w:rFonts w:cs="Cambria"/>
        </w:rPr>
        <w:t xml:space="preserve"> from non-strand-specific data, which</w:t>
      </w:r>
      <w:r w:rsidRPr="007B5FCB">
        <w:rPr>
          <w:rFonts w:cs="Cambria"/>
        </w:rPr>
        <w:t xml:space="preserve"> </w:t>
      </w:r>
      <w:r>
        <w:rPr>
          <w:rFonts w:cs="Cambria"/>
        </w:rPr>
        <w:t>was</w:t>
      </w:r>
      <w:r w:rsidRPr="007B5FCB">
        <w:rPr>
          <w:rFonts w:cs="Cambria"/>
        </w:rPr>
        <w:t xml:space="preserve"> not incorporated in the original annotations from the strand-specific </w:t>
      </w:r>
      <w:r>
        <w:rPr>
          <w:rFonts w:cs="Cambria"/>
        </w:rPr>
        <w:t>data. Cufflinks predicted transcripts from two loci</w:t>
      </w:r>
      <w:r w:rsidRPr="00DE4BBC">
        <w:rPr>
          <w:rFonts w:cs="Cambria"/>
        </w:rPr>
        <w:t xml:space="preserve"> </w:t>
      </w:r>
      <w:r>
        <w:rPr>
          <w:rFonts w:cs="Cambria"/>
        </w:rPr>
        <w:t xml:space="preserve">based on the </w:t>
      </w:r>
      <w:r w:rsidR="004B0422">
        <w:rPr>
          <w:rFonts w:cs="Cambria"/>
        </w:rPr>
        <w:t>RNA-seq</w:t>
      </w:r>
      <w:r>
        <w:rPr>
          <w:rFonts w:cs="Cambria"/>
        </w:rPr>
        <w:t xml:space="preserve"> signal and exon-junction hits (blue) from strand-specific data.  Additional exon-junction hits (orange) from non-strand-specific </w:t>
      </w:r>
      <w:r w:rsidR="004B0422">
        <w:rPr>
          <w:rFonts w:cs="Cambria"/>
        </w:rPr>
        <w:t>RNA-seq</w:t>
      </w:r>
      <w:r>
        <w:rPr>
          <w:rFonts w:cs="Cambria"/>
        </w:rPr>
        <w:t xml:space="preserve"> provided evidence for a long transcript that connected the original transcripts by a newly identified intron. Then </w:t>
      </w:r>
      <w:r w:rsidR="00723131">
        <w:rPr>
          <w:rFonts w:cs="Cambria"/>
        </w:rPr>
        <w:t>3P-seq</w:t>
      </w:r>
      <w:r>
        <w:rPr>
          <w:rFonts w:cs="Cambria"/>
        </w:rPr>
        <w:t xml:space="preserve"> tags were used to refine the 3</w:t>
      </w:r>
      <w:r w:rsidR="00CC1AA7">
        <w:rPr>
          <w:rFonts w:cs="Calibri"/>
        </w:rPr>
        <w:t>’</w:t>
      </w:r>
      <w:r>
        <w:rPr>
          <w:rFonts w:cs="Cambria"/>
        </w:rPr>
        <w:t xml:space="preserve"> ends of the alternative isoforms. Otherwise, as in (A). </w:t>
      </w:r>
    </w:p>
    <w:p w:rsidR="00E254A1" w:rsidRDefault="00E254A1" w:rsidP="00E254A1">
      <w:pPr>
        <w:spacing w:after="0" w:line="480" w:lineRule="auto"/>
        <w:rPr>
          <w:rFonts w:cs="Cambria"/>
        </w:rPr>
      </w:pPr>
      <w:r w:rsidRPr="006A52E2">
        <w:rPr>
          <w:rFonts w:cs="Cambria"/>
          <w:b/>
        </w:rPr>
        <w:t>Figure S2.</w:t>
      </w:r>
      <w:r>
        <w:rPr>
          <w:rFonts w:cs="Cambria"/>
        </w:rPr>
        <w:t xml:space="preserve"> The sensitivity of gene annotation for all protein-coding genes and for subsets with expression levels matching those of the lincRNAs.</w:t>
      </w:r>
    </w:p>
    <w:p w:rsidR="00E254A1" w:rsidRDefault="00E254A1" w:rsidP="00E254A1">
      <w:pPr>
        <w:spacing w:line="480" w:lineRule="auto"/>
        <w:rPr>
          <w:rFonts w:cs="Cambria"/>
        </w:rPr>
      </w:pPr>
      <w:r>
        <w:rPr>
          <w:rFonts w:cs="Cambria"/>
        </w:rPr>
        <w:t xml:space="preserve">Ten cohorts of </w:t>
      </w:r>
      <w:r w:rsidR="00A773EB">
        <w:rPr>
          <w:rFonts w:cs="Cambria"/>
        </w:rPr>
        <w:t xml:space="preserve">170 </w:t>
      </w:r>
      <w:r>
        <w:rPr>
          <w:rFonts w:cs="Cambria"/>
        </w:rPr>
        <w:t xml:space="preserve">expression-controlled genes were used to estimate one standard deviation. </w:t>
      </w:r>
    </w:p>
    <w:p w:rsidR="00E254A1" w:rsidRDefault="00E254A1" w:rsidP="00E254A1">
      <w:pPr>
        <w:spacing w:after="0" w:line="480" w:lineRule="auto"/>
        <w:rPr>
          <w:rFonts w:cs="Cambria"/>
        </w:rPr>
      </w:pPr>
      <w:r w:rsidRPr="00411B23">
        <w:rPr>
          <w:rFonts w:cs="Cambria"/>
          <w:b/>
        </w:rPr>
        <w:t>Figure S3.</w:t>
      </w:r>
      <w:r>
        <w:rPr>
          <w:rFonts w:cs="Cambria"/>
        </w:rPr>
        <w:t xml:space="preserve"> Thresholds used to filter transcripts with coding potential.</w:t>
      </w:r>
    </w:p>
    <w:p w:rsidR="00E254A1" w:rsidRPr="007B5FCB" w:rsidRDefault="00E254A1" w:rsidP="00E254A1">
      <w:pPr>
        <w:spacing w:after="0" w:line="480" w:lineRule="auto"/>
        <w:rPr>
          <w:rFonts w:cs="Cambria"/>
        </w:rPr>
      </w:pPr>
      <w:r>
        <w:rPr>
          <w:rFonts w:cs="Cambria"/>
        </w:rPr>
        <w:t>(A) Discrimination between mRNAs and lncRNAs using CPC score. Plotted is the d</w:t>
      </w:r>
      <w:r w:rsidRPr="007B5FCB">
        <w:rPr>
          <w:rFonts w:cs="Cambria"/>
        </w:rPr>
        <w:t>istribution of CPC scores o</w:t>
      </w:r>
      <w:r>
        <w:rPr>
          <w:rFonts w:cs="Cambria"/>
        </w:rPr>
        <w:t>f single- and multi-exonic protein-</w:t>
      </w:r>
      <w:r w:rsidRPr="007B5FCB">
        <w:rPr>
          <w:rFonts w:cs="Cambria"/>
        </w:rPr>
        <w:t>coding genes and lncRNA</w:t>
      </w:r>
      <w:r>
        <w:rPr>
          <w:rFonts w:cs="Cambria"/>
        </w:rPr>
        <w:t xml:space="preserve"> candidates</w:t>
      </w:r>
      <w:r w:rsidRPr="007B5FCB">
        <w:rPr>
          <w:rFonts w:cs="Cambria"/>
        </w:rPr>
        <w:t xml:space="preserve">. lncRNA candidates </w:t>
      </w:r>
      <w:r>
        <w:rPr>
          <w:rFonts w:cs="Cambria"/>
        </w:rPr>
        <w:t>included</w:t>
      </w:r>
      <w:r w:rsidRPr="007B5FCB">
        <w:rPr>
          <w:rFonts w:cs="Cambria"/>
        </w:rPr>
        <w:t xml:space="preserve"> 3</w:t>
      </w:r>
      <w:r w:rsidR="00186D3B">
        <w:rPr>
          <w:rFonts w:cs="Cambria"/>
        </w:rPr>
        <w:t>,</w:t>
      </w:r>
      <w:r w:rsidRPr="007B5FCB">
        <w:rPr>
          <w:rFonts w:cs="Cambria"/>
        </w:rPr>
        <w:t>291 lincRNA and ancRNA</w:t>
      </w:r>
      <w:r>
        <w:rPr>
          <w:rFonts w:cs="Cambria"/>
        </w:rPr>
        <w:t xml:space="preserve"> candidate loci</w:t>
      </w:r>
      <w:r w:rsidRPr="007B5FCB">
        <w:rPr>
          <w:rFonts w:cs="Cambria"/>
        </w:rPr>
        <w:t xml:space="preserve">. </w:t>
      </w:r>
      <w:r>
        <w:rPr>
          <w:rFonts w:cs="Cambria"/>
        </w:rPr>
        <w:t xml:space="preserve"> Of all protein-</w:t>
      </w:r>
      <w:r w:rsidRPr="007B5FCB">
        <w:rPr>
          <w:rFonts w:cs="Cambria"/>
        </w:rPr>
        <w:t xml:space="preserve">coding genes, 0.34% </w:t>
      </w:r>
      <w:r>
        <w:rPr>
          <w:rFonts w:cs="Cambria"/>
        </w:rPr>
        <w:t>had</w:t>
      </w:r>
      <w:r w:rsidRPr="007B5FCB">
        <w:rPr>
          <w:rFonts w:cs="Cambria"/>
        </w:rPr>
        <w:t xml:space="preserve"> CPC score </w:t>
      </w:r>
      <w:r w:rsidRPr="007B5FCB">
        <w:rPr>
          <w:rFonts w:cs="Calibri"/>
        </w:rPr>
        <w:t>≤</w:t>
      </w:r>
      <w:r w:rsidRPr="007B5FCB">
        <w:rPr>
          <w:rFonts w:cs="Cambria"/>
        </w:rPr>
        <w:t xml:space="preserve"> </w:t>
      </w:r>
      <w:r>
        <w:rPr>
          <w:rFonts w:cs="Cambria"/>
        </w:rPr>
        <w:t>–</w:t>
      </w:r>
      <w:r w:rsidRPr="007B5FCB">
        <w:rPr>
          <w:rFonts w:cs="Cambria"/>
        </w:rPr>
        <w:t>1</w:t>
      </w:r>
      <w:r>
        <w:rPr>
          <w:rFonts w:cs="Cambria"/>
        </w:rPr>
        <w:t>, the cutoff used for lncRNA annotation</w:t>
      </w:r>
      <w:r w:rsidRPr="007B5FCB">
        <w:rPr>
          <w:rFonts w:cs="Cambria"/>
        </w:rPr>
        <w:t xml:space="preserve">. </w:t>
      </w:r>
    </w:p>
    <w:p w:rsidR="00E254A1" w:rsidRDefault="00E254A1" w:rsidP="00E254A1">
      <w:pPr>
        <w:spacing w:line="480" w:lineRule="auto"/>
        <w:rPr>
          <w:rFonts w:cs="Cambria"/>
        </w:rPr>
      </w:pPr>
      <w:r>
        <w:rPr>
          <w:rFonts w:cs="Cambria"/>
        </w:rPr>
        <w:lastRenderedPageBreak/>
        <w:t xml:space="preserve">(B) Discrimination between mRNAs and ncRNAs using polyribosome association.  Plotted is the fraction of </w:t>
      </w:r>
      <w:r w:rsidRPr="007B5FCB">
        <w:rPr>
          <w:rFonts w:cs="Cambria"/>
        </w:rPr>
        <w:t xml:space="preserve">RNAs </w:t>
      </w:r>
      <w:r>
        <w:rPr>
          <w:rFonts w:cs="Cambria"/>
        </w:rPr>
        <w:t xml:space="preserve">with the indicated lower bound of polyribosome association (measured as </w:t>
      </w:r>
      <w:r w:rsidRPr="007B5FCB">
        <w:rPr>
          <w:rFonts w:cs="Cambria"/>
        </w:rPr>
        <w:t xml:space="preserve">polyribosome </w:t>
      </w:r>
      <w:r w:rsidR="00D9090D">
        <w:rPr>
          <w:rFonts w:cs="Cambria"/>
        </w:rPr>
        <w:t>RPKM</w:t>
      </w:r>
      <w:r w:rsidR="00D9090D" w:rsidRPr="007B5FCB">
        <w:rPr>
          <w:rFonts w:cs="Cambria"/>
        </w:rPr>
        <w:t xml:space="preserve"> </w:t>
      </w:r>
      <w:r w:rsidRPr="007B5FCB">
        <w:rPr>
          <w:rFonts w:cs="Cambria"/>
        </w:rPr>
        <w:t xml:space="preserve">/ </w:t>
      </w:r>
      <w:r w:rsidR="004B0422">
        <w:rPr>
          <w:rFonts w:cs="Cambria"/>
        </w:rPr>
        <w:t>RNA-seq</w:t>
      </w:r>
      <w:r w:rsidRPr="007B5FCB">
        <w:rPr>
          <w:rFonts w:cs="Cambria"/>
        </w:rPr>
        <w:t xml:space="preserve"> RPKM</w:t>
      </w:r>
      <w:r>
        <w:rPr>
          <w:rFonts w:cs="Cambria"/>
        </w:rPr>
        <w:t>)</w:t>
      </w:r>
      <w:r w:rsidRPr="007B5FCB">
        <w:rPr>
          <w:rFonts w:cs="Cambria"/>
        </w:rPr>
        <w:t>.</w:t>
      </w:r>
      <w:r>
        <w:rPr>
          <w:rFonts w:cs="Cambria"/>
        </w:rPr>
        <w:t xml:space="preserve"> </w:t>
      </w:r>
      <w:r w:rsidRPr="007B5FCB">
        <w:rPr>
          <w:rFonts w:cs="Cambria"/>
        </w:rPr>
        <w:t xml:space="preserve"> The </w:t>
      </w:r>
      <w:r w:rsidR="004B0422">
        <w:rPr>
          <w:rFonts w:cs="Cambria"/>
        </w:rPr>
        <w:t>RNA-seq</w:t>
      </w:r>
      <w:r w:rsidRPr="007B5FCB">
        <w:rPr>
          <w:rFonts w:cs="Cambria"/>
        </w:rPr>
        <w:t xml:space="preserve"> RPKM was </w:t>
      </w:r>
      <w:r>
        <w:rPr>
          <w:rFonts w:cs="Cambria"/>
        </w:rPr>
        <w:t>calculated</w:t>
      </w:r>
      <w:r w:rsidRPr="007B5FCB">
        <w:rPr>
          <w:rFonts w:cs="Cambria"/>
        </w:rPr>
        <w:t xml:space="preserve"> after pooling </w:t>
      </w:r>
      <w:r>
        <w:rPr>
          <w:rFonts w:cs="Cambria"/>
        </w:rPr>
        <w:t xml:space="preserve">the </w:t>
      </w:r>
      <w:r w:rsidRPr="007B5FCB">
        <w:rPr>
          <w:rFonts w:cs="Cambria"/>
        </w:rPr>
        <w:t xml:space="preserve">35 different </w:t>
      </w:r>
      <w:r w:rsidR="004B0422">
        <w:rPr>
          <w:rFonts w:cs="Cambria"/>
        </w:rPr>
        <w:t>RNA-seq</w:t>
      </w:r>
      <w:r w:rsidRPr="007B5FCB">
        <w:rPr>
          <w:rFonts w:cs="Cambria"/>
        </w:rPr>
        <w:t xml:space="preserve"> data</w:t>
      </w:r>
      <w:r>
        <w:rPr>
          <w:rFonts w:cs="Cambria"/>
        </w:rPr>
        <w:t>sets</w:t>
      </w:r>
      <w:r w:rsidRPr="007B5FCB">
        <w:rPr>
          <w:rFonts w:cs="Cambria"/>
        </w:rPr>
        <w:t xml:space="preserve">. </w:t>
      </w:r>
      <w:r>
        <w:rPr>
          <w:rFonts w:cs="Cambria"/>
        </w:rPr>
        <w:t xml:space="preserve"> Most mRNAs, but few ncRNAs had polyribosome association exceeding 0.1 polyribosome read per </w:t>
      </w:r>
      <w:r w:rsidR="004B0422">
        <w:rPr>
          <w:rFonts w:cs="Cambria"/>
        </w:rPr>
        <w:t>RNA-seq</w:t>
      </w:r>
      <w:r>
        <w:rPr>
          <w:rFonts w:cs="Cambria"/>
        </w:rPr>
        <w:t xml:space="preserve"> RPKM, which was the threshold used for lncRNA annotation (asterisk).  The small fraction of ncRNAs with measured polyribosome association presumably reflected the fact that the</w:t>
      </w:r>
      <w:r w:rsidRPr="007B5FCB">
        <w:rPr>
          <w:rFonts w:cs="Cambria"/>
        </w:rPr>
        <w:t xml:space="preserve"> polyribosome experiment used poly(A) selection to prepare samples to sequence.</w:t>
      </w:r>
    </w:p>
    <w:p w:rsidR="001746F9" w:rsidRPr="007B5FCB" w:rsidRDefault="001746F9" w:rsidP="001746F9">
      <w:pPr>
        <w:spacing w:line="480" w:lineRule="auto"/>
        <w:rPr>
          <w:rFonts w:cs="Cambria"/>
        </w:rPr>
      </w:pPr>
      <w:r>
        <w:rPr>
          <w:rFonts w:cs="Cambria"/>
        </w:rPr>
        <w:t>(C) Discrimination between mRNAs and ncRNAs using ribosome footpring data</w:t>
      </w:r>
      <w:r w:rsidR="00A773EB">
        <w:rPr>
          <w:rFonts w:cs="Cambria"/>
        </w:rPr>
        <w:t xml:space="preserve"> </w:t>
      </w:r>
      <w:r w:rsidR="00837693">
        <w:rPr>
          <w:rFonts w:cs="Cambria"/>
        </w:rPr>
        <w:fldChar w:fldCharType="begin"/>
      </w:r>
      <w:r w:rsidR="00837693">
        <w:rPr>
          <w:rFonts w:cs="Cambria"/>
        </w:rPr>
        <w:instrText xml:space="preserve"> ADDIN EN.CITE &lt;EndNote&gt;&lt;Cite&gt;&lt;Author&gt;Stadler&lt;/Author&gt;&lt;RecNum&gt;408&lt;/RecNum&gt;&lt;record&gt;&lt;rec-number&gt;408&lt;/rec-number&gt;&lt;foreign-keys&gt;&lt;key app="EN" db-id="zvws9xpeszspraefpfqpa2sgxfwtawrx5eaa"&gt;408&lt;/key&gt;&lt;/foreign-keys&gt;&lt;ref-type name="Journal Article"&gt;17&lt;/ref-type&gt;&lt;contributors&gt;&lt;authors&gt;&lt;author&gt;Stadler, M.&lt;/author&gt;&lt;author&gt;Fire, A.&lt;/author&gt;&lt;/authors&gt;&lt;/contributors&gt;&lt;auth-address&gt;Department of Genetics, Stanford University, Stanford, California 94305-5324, USA.&lt;/auth-address&gt;&lt;titles&gt;&lt;title&gt;Wobble base-pairing slows in vivo translation elongation in metazoans&lt;/title&gt;&lt;secondary-title&gt;RNA&lt;/secondary-title&gt;&lt;/titles&gt;&lt;periodical&gt;&lt;full-title&gt;RNA&lt;/full-title&gt;&lt;/periodical&gt;&lt;pages&gt;2063-73&lt;/pages&gt;&lt;volume&gt;17&lt;/volume&gt;&lt;number&gt;12&lt;/number&gt;&lt;edition&gt;2011/11/03&lt;/edition&gt;&lt;keywords&gt;&lt;keyword&gt;Animals&lt;/keyword&gt;&lt;keyword&gt;Anticodon/*chemistry&lt;/keyword&gt;&lt;keyword&gt;Base Pairing&lt;/keyword&gt;&lt;keyword&gt;Base Sequence&lt;/keyword&gt;&lt;keyword&gt;Binding Sites&lt;/keyword&gt;&lt;keyword&gt;Caenorhabditis elegans/genetics/metabolism&lt;/keyword&gt;&lt;keyword&gt;Codon/*chemistry&lt;/keyword&gt;&lt;keyword&gt;Gene Expression Profiling&lt;/keyword&gt;&lt;keyword&gt;Gene Expression Regulation&lt;/keyword&gt;&lt;keyword&gt;HeLa Cells&lt;/keyword&gt;&lt;keyword&gt;Humans&lt;/keyword&gt;&lt;keyword&gt;Peptide Chain Elongation, Translational/*genetics&lt;/keyword&gt;&lt;keyword&gt;RNA, Messenger/metabolism&lt;/keyword&gt;&lt;keyword&gt;RNA, Transfer/metabolism&lt;/keyword&gt;&lt;keyword&gt;Ribosomes/genetics/metabolism&lt;/keyword&gt;&lt;/keywords&gt;&lt;dates&gt;&lt;pub-dates&gt;&lt;date&gt;Dec&lt;/date&gt;&lt;/pub-dates&gt;&lt;/dates&gt;&lt;isbn&gt;1469-9001 (Electronic)&amp;#xD;1355-8382 (Linking)&lt;/isbn&gt;&lt;accession-num&gt;22045228&lt;/accession-num&gt;&lt;urls&gt;&lt;related-urls&gt;&lt;url&gt;http://www.ncbi.nlm.nih.gov/entrez/query.fcgi?cmd=Retrieve&amp;amp;db=PubMed&amp;amp;dopt=Citation&amp;amp;list_uids=22045228&lt;/url&gt;&lt;/related-urls&gt;&lt;/urls&gt;&lt;custom2&gt;3222120&lt;/custom2&gt;&lt;electronic-resource-num&gt;rna.02890211 [pii]&amp;#xD;10.1261/rna.02890211&lt;/electronic-resource-num&gt;&lt;language&gt;eng&lt;/language&gt;&lt;/record&gt;&lt;/Cite&gt;&lt;/EndNote&gt;</w:instrText>
      </w:r>
      <w:r w:rsidR="00837693">
        <w:rPr>
          <w:rFonts w:cs="Cambria"/>
        </w:rPr>
        <w:fldChar w:fldCharType="separate"/>
      </w:r>
      <w:r w:rsidR="00837693">
        <w:rPr>
          <w:rFonts w:cs="Cambria"/>
        </w:rPr>
        <w:t>(Stadler and Fire 2011)</w:t>
      </w:r>
      <w:r w:rsidR="00837693">
        <w:rPr>
          <w:rFonts w:cs="Cambria"/>
        </w:rPr>
        <w:fldChar w:fldCharType="end"/>
      </w:r>
      <w:r>
        <w:rPr>
          <w:rFonts w:cs="Cambria"/>
        </w:rPr>
        <w:t xml:space="preserve">.  Plotted is the fraction of </w:t>
      </w:r>
      <w:r w:rsidRPr="007B5FCB">
        <w:rPr>
          <w:rFonts w:cs="Cambria"/>
        </w:rPr>
        <w:t xml:space="preserve">RNAs </w:t>
      </w:r>
      <w:r>
        <w:rPr>
          <w:rFonts w:cs="Cambria"/>
        </w:rPr>
        <w:t xml:space="preserve">with the indicated lower bound of ribosome association (measured as </w:t>
      </w:r>
      <w:r w:rsidRPr="007B5FCB">
        <w:rPr>
          <w:rFonts w:cs="Cambria"/>
        </w:rPr>
        <w:t xml:space="preserve">ribosome </w:t>
      </w:r>
      <w:r>
        <w:rPr>
          <w:rFonts w:cs="Cambria"/>
        </w:rPr>
        <w:t>RPKM</w:t>
      </w:r>
      <w:r w:rsidRPr="007B5FCB">
        <w:rPr>
          <w:rFonts w:cs="Cambria"/>
        </w:rPr>
        <w:t xml:space="preserve"> / </w:t>
      </w:r>
      <w:r>
        <w:rPr>
          <w:rFonts w:cs="Cambria"/>
        </w:rPr>
        <w:t>RNA-seq</w:t>
      </w:r>
      <w:r w:rsidRPr="007B5FCB">
        <w:rPr>
          <w:rFonts w:cs="Cambria"/>
        </w:rPr>
        <w:t xml:space="preserve"> RPKM</w:t>
      </w:r>
      <w:r>
        <w:rPr>
          <w:rFonts w:cs="Cambria"/>
        </w:rPr>
        <w:t>)</w:t>
      </w:r>
      <w:r w:rsidRPr="007B5FCB">
        <w:rPr>
          <w:rFonts w:cs="Cambria"/>
        </w:rPr>
        <w:t>.</w:t>
      </w:r>
      <w:r>
        <w:rPr>
          <w:rFonts w:cs="Cambria"/>
        </w:rPr>
        <w:t xml:space="preserve"> </w:t>
      </w:r>
      <w:r w:rsidRPr="007B5FCB">
        <w:rPr>
          <w:rFonts w:cs="Cambria"/>
        </w:rPr>
        <w:t xml:space="preserve"> </w:t>
      </w:r>
      <w:r>
        <w:rPr>
          <w:rFonts w:cs="Cambria"/>
        </w:rPr>
        <w:t>For 3’UTRs, we excluded 5’ most 20nt to avoid ribosome shadowing signals. Otherwise, as in (B).</w:t>
      </w:r>
    </w:p>
    <w:p w:rsidR="001746F9" w:rsidRPr="007B5FCB" w:rsidRDefault="001746F9" w:rsidP="00E254A1">
      <w:pPr>
        <w:spacing w:line="480" w:lineRule="auto"/>
        <w:rPr>
          <w:rFonts w:cs="Cambria"/>
        </w:rPr>
      </w:pPr>
    </w:p>
    <w:p w:rsidR="00E254A1" w:rsidRPr="002B7B9F" w:rsidRDefault="00E254A1" w:rsidP="00E254A1">
      <w:pPr>
        <w:spacing w:line="480" w:lineRule="auto"/>
        <w:rPr>
          <w:noProof/>
        </w:rPr>
      </w:pPr>
      <w:r w:rsidRPr="00411B23">
        <w:rPr>
          <w:b/>
        </w:rPr>
        <w:t>Figure S4.</w:t>
      </w:r>
      <w:r w:rsidRPr="00411B23">
        <w:rPr>
          <w:b/>
          <w:noProof/>
        </w:rPr>
        <w:t xml:space="preserve"> </w:t>
      </w:r>
      <w:r>
        <w:rPr>
          <w:b/>
          <w:noProof/>
        </w:rPr>
        <w:t xml:space="preserve"> </w:t>
      </w:r>
      <w:r>
        <w:rPr>
          <w:noProof/>
        </w:rPr>
        <w:t xml:space="preserve">Newly identified and previsouly orphan poly(A) sites assigned to lincRNAs.  The initial implementation of </w:t>
      </w:r>
      <w:r w:rsidR="00723131">
        <w:rPr>
          <w:noProof/>
        </w:rPr>
        <w:t>3P-seq</w:t>
      </w:r>
      <w:r>
        <w:rPr>
          <w:noProof/>
        </w:rPr>
        <w:t xml:space="preserve"> to identify poly(A) sites focused only on poly(A) sites downstream of previously annotated protein-coding genes.  This original pipeline identified some poly(A) sites that were not connected</w:t>
      </w:r>
      <w:r>
        <w:rPr>
          <w:rFonts w:cs="Cambria"/>
        </w:rPr>
        <w:t xml:space="preserve"> to the upstream gene</w:t>
      </w:r>
      <w:r w:rsidRPr="0043692F">
        <w:rPr>
          <w:rFonts w:cs="Cambria"/>
        </w:rPr>
        <w:t xml:space="preserve"> </w:t>
      </w:r>
      <w:r>
        <w:rPr>
          <w:rFonts w:cs="Cambria"/>
        </w:rPr>
        <w:t xml:space="preserve">because of a gap in the </w:t>
      </w:r>
      <w:r w:rsidR="004B0422">
        <w:rPr>
          <w:rFonts w:cs="Cambria"/>
        </w:rPr>
        <w:t>RNA-seq</w:t>
      </w:r>
      <w:r>
        <w:rPr>
          <w:rFonts w:cs="Cambria"/>
        </w:rPr>
        <w:t xml:space="preserve"> signal that was not spanned by an exon-junction hit.  After considering our </w:t>
      </w:r>
      <w:r w:rsidRPr="00411B23">
        <w:rPr>
          <w:rFonts w:cs="Cambria"/>
          <w:i/>
        </w:rPr>
        <w:t>de novo</w:t>
      </w:r>
      <w:r>
        <w:rPr>
          <w:rFonts w:cs="Cambria"/>
        </w:rPr>
        <w:t xml:space="preserve"> gene annotations, some of these orphan poly(A) sites</w:t>
      </w:r>
      <w:r w:rsidRPr="00AD0313">
        <w:rPr>
          <w:rFonts w:cs="Cambria"/>
        </w:rPr>
        <w:t xml:space="preserve"> </w:t>
      </w:r>
      <w:r>
        <w:rPr>
          <w:rFonts w:cs="Cambria"/>
        </w:rPr>
        <w:t>previously identified by the original pipeline were assigned to lincRNAs (red triangles)</w:t>
      </w:r>
      <w:r w:rsidRPr="0043692F">
        <w:rPr>
          <w:rFonts w:cs="Cambria"/>
        </w:rPr>
        <w:t>.</w:t>
      </w:r>
      <w:r>
        <w:rPr>
          <w:rFonts w:cs="Cambria"/>
        </w:rPr>
        <w:t xml:space="preserve"> </w:t>
      </w:r>
      <w:r w:rsidRPr="0043692F">
        <w:rPr>
          <w:rFonts w:cs="Cambria"/>
        </w:rPr>
        <w:t xml:space="preserve"> </w:t>
      </w:r>
      <w:r>
        <w:rPr>
          <w:rFonts w:cs="Cambria"/>
        </w:rPr>
        <w:t xml:space="preserve">In addition, some 3P clusters were not considered in the original pipeline because they did not map downstream of </w:t>
      </w:r>
      <w:r>
        <w:rPr>
          <w:noProof/>
        </w:rPr>
        <w:t xml:space="preserve">previously annotated protein-coding genes.  These were identified in our more general pipeline, and some </w:t>
      </w:r>
      <w:r>
        <w:rPr>
          <w:rFonts w:cs="Cambria"/>
        </w:rPr>
        <w:t>were</w:t>
      </w:r>
      <w:r w:rsidRPr="0043692F">
        <w:rPr>
          <w:rFonts w:cs="Cambria"/>
        </w:rPr>
        <w:t xml:space="preserve"> assigned to</w:t>
      </w:r>
      <w:r>
        <w:rPr>
          <w:rFonts w:cs="Cambria"/>
        </w:rPr>
        <w:t xml:space="preserve"> </w:t>
      </w:r>
      <w:r w:rsidRPr="0043692F">
        <w:rPr>
          <w:rFonts w:cs="Cambria"/>
        </w:rPr>
        <w:t>lincRNA</w:t>
      </w:r>
      <w:r>
        <w:rPr>
          <w:rFonts w:cs="Cambria"/>
        </w:rPr>
        <w:t>s (blue triangles).</w:t>
      </w:r>
    </w:p>
    <w:p w:rsidR="00E254A1" w:rsidRDefault="00E254A1" w:rsidP="00E254A1">
      <w:pPr>
        <w:spacing w:line="480" w:lineRule="auto"/>
        <w:rPr>
          <w:rFonts w:cs="Cambria"/>
        </w:rPr>
      </w:pPr>
      <w:r w:rsidRPr="00411B23">
        <w:rPr>
          <w:rFonts w:cs="Cambria"/>
          <w:b/>
        </w:rPr>
        <w:t xml:space="preserve">Figure S5. </w:t>
      </w:r>
      <w:r>
        <w:rPr>
          <w:rFonts w:cs="Cambria"/>
          <w:b/>
        </w:rPr>
        <w:t xml:space="preserve"> </w:t>
      </w:r>
      <w:r>
        <w:rPr>
          <w:rFonts w:cs="Cambria"/>
        </w:rPr>
        <w:t>Correlation between ancRNA expression and</w:t>
      </w:r>
      <w:r w:rsidRPr="00E47A49">
        <w:rPr>
          <w:rFonts w:cs="Cambria"/>
        </w:rPr>
        <w:t xml:space="preserve"> </w:t>
      </w:r>
      <w:r>
        <w:rPr>
          <w:rFonts w:cs="Cambria"/>
        </w:rPr>
        <w:t xml:space="preserve">that of their protein-coding antisense partner.  Shown is the average Pearson correlation for all lincRNA–partner pairs, and pairs of the indicated </w:t>
      </w:r>
      <w:r>
        <w:rPr>
          <w:rFonts w:cs="Cambria"/>
        </w:rPr>
        <w:lastRenderedPageBreak/>
        <w:t xml:space="preserve">subcategories (with the number of pairs in parenthesis).  As a control, mean correlations were also calculated for </w:t>
      </w:r>
      <w:r>
        <w:t>number-matched cohorts</w:t>
      </w:r>
      <w:r>
        <w:rPr>
          <w:rFonts w:cs="Cambria"/>
        </w:rPr>
        <w:t xml:space="preserve"> of random pairs of ancRNA and protein-coding genes.  For comparison, mean correlations were calculated for </w:t>
      </w:r>
      <w:r>
        <w:t>number-matched cohorts</w:t>
      </w:r>
      <w:r>
        <w:rPr>
          <w:rFonts w:cs="Cambria"/>
        </w:rPr>
        <w:t xml:space="preserve"> of convergent and divergent pairs of protein-coding genes.  For both the controls and comparisons, the average correlation of 1000 cohorts is reported for each subcategory, with</w:t>
      </w:r>
      <w:r>
        <w:t xml:space="preserve"> error bars showing one standard deviation.  For the </w:t>
      </w:r>
      <w:r w:rsidRPr="0096105C">
        <w:rPr>
          <w:i/>
        </w:rPr>
        <w:t>P</w:t>
      </w:r>
      <w:r>
        <w:t xml:space="preserve"> value, one-sample t-test was used. </w:t>
      </w:r>
    </w:p>
    <w:p w:rsidR="00E254A1" w:rsidRPr="00AD126D" w:rsidRDefault="00E254A1" w:rsidP="00E254A1">
      <w:pPr>
        <w:spacing w:line="480" w:lineRule="auto"/>
        <w:rPr>
          <w:rFonts w:cs="Cambria"/>
        </w:rPr>
      </w:pPr>
      <w:r w:rsidRPr="00411B23">
        <w:rPr>
          <w:rFonts w:cs="Cambria"/>
          <w:b/>
        </w:rPr>
        <w:t>Figure S6.</w:t>
      </w:r>
      <w:r>
        <w:rPr>
          <w:rFonts w:cs="Cambria"/>
        </w:rPr>
        <w:t xml:space="preserve">  Clusters of </w:t>
      </w:r>
      <w:r>
        <w:t xml:space="preserve">lincRNAs within 1 kb of each other.  Shown is one of the </w:t>
      </w:r>
      <w:r w:rsidR="00B72008">
        <w:t xml:space="preserve">three </w:t>
      </w:r>
      <w:r>
        <w:t xml:space="preserve">tandem pairs and </w:t>
      </w:r>
      <w:r w:rsidR="00B72008">
        <w:t>a</w:t>
      </w:r>
      <w:r>
        <w:t xml:space="preserve"> divergent pair.  No convergent pairs were identified.</w:t>
      </w:r>
    </w:p>
    <w:p w:rsidR="00E254A1" w:rsidRDefault="00E254A1" w:rsidP="00E254A1">
      <w:pPr>
        <w:spacing w:after="0" w:line="480" w:lineRule="auto"/>
      </w:pPr>
      <w:r w:rsidRPr="00411B23">
        <w:rPr>
          <w:b/>
        </w:rPr>
        <w:t>Figure S7.</w:t>
      </w:r>
      <w:r>
        <w:t xml:space="preserve">  Examples of lincRNAs antisense to endo-siRNAs.</w:t>
      </w:r>
    </w:p>
    <w:p w:rsidR="00E254A1" w:rsidRPr="007B5FCB" w:rsidRDefault="00E254A1" w:rsidP="00E254A1">
      <w:pPr>
        <w:spacing w:after="0" w:line="480" w:lineRule="auto"/>
        <w:rPr>
          <w:rFonts w:cs="Cambria"/>
        </w:rPr>
      </w:pPr>
      <w:r>
        <w:rPr>
          <w:rFonts w:cs="Cambria"/>
        </w:rPr>
        <w:t xml:space="preserve">(A) </w:t>
      </w:r>
      <w:r w:rsidRPr="007B5FCB">
        <w:rPr>
          <w:rFonts w:cs="Cambria"/>
        </w:rPr>
        <w:t xml:space="preserve">An example of </w:t>
      </w:r>
      <w:r>
        <w:rPr>
          <w:rFonts w:cs="Cambria"/>
        </w:rPr>
        <w:t xml:space="preserve">an </w:t>
      </w:r>
      <w:r w:rsidRPr="007B5FCB">
        <w:rPr>
          <w:rFonts w:cs="Cambria"/>
        </w:rPr>
        <w:t xml:space="preserve">adult </w:t>
      </w:r>
      <w:r w:rsidR="006F3587">
        <w:rPr>
          <w:rFonts w:cs="Cambria"/>
        </w:rPr>
        <w:t>22G-RNA</w:t>
      </w:r>
      <w:r w:rsidRPr="007B5FCB">
        <w:rPr>
          <w:rFonts w:cs="Cambria"/>
        </w:rPr>
        <w:t xml:space="preserve"> cluster antisense to a lincRNA (linc-</w:t>
      </w:r>
      <w:r w:rsidR="00910E17" w:rsidRPr="007B5FCB">
        <w:rPr>
          <w:rFonts w:cs="Cambria"/>
        </w:rPr>
        <w:t>2</w:t>
      </w:r>
      <w:r w:rsidR="00910E17">
        <w:rPr>
          <w:rFonts w:cs="Cambria"/>
        </w:rPr>
        <w:t>2</w:t>
      </w:r>
      <w:r w:rsidRPr="007B5FCB">
        <w:rPr>
          <w:rFonts w:cs="Cambria"/>
        </w:rPr>
        <w:t xml:space="preserve">). </w:t>
      </w:r>
      <w:r>
        <w:rPr>
          <w:rFonts w:cs="Cambria"/>
        </w:rPr>
        <w:t xml:space="preserve"> For </w:t>
      </w:r>
      <w:r w:rsidR="006F3587">
        <w:rPr>
          <w:rFonts w:cs="Cambria"/>
        </w:rPr>
        <w:t>22G-RNA</w:t>
      </w:r>
      <w:r>
        <w:rPr>
          <w:rFonts w:cs="Cambria"/>
        </w:rPr>
        <w:t xml:space="preserve">s, blue bars are reads mapped to the minus strand. </w:t>
      </w:r>
      <w:r w:rsidR="004B0422">
        <w:rPr>
          <w:rFonts w:cs="Cambria"/>
        </w:rPr>
        <w:t>RNA-seq</w:t>
      </w:r>
      <w:r>
        <w:rPr>
          <w:rFonts w:cs="Cambria"/>
        </w:rPr>
        <w:t xml:space="preserve"> and </w:t>
      </w:r>
      <w:r w:rsidR="00723131">
        <w:rPr>
          <w:rFonts w:cs="Cambria"/>
        </w:rPr>
        <w:t>3P-seq</w:t>
      </w:r>
      <w:r>
        <w:rPr>
          <w:rFonts w:cs="Cambria"/>
        </w:rPr>
        <w:t xml:space="preserve"> data were strand-specific, plotted as in Figure S1.</w:t>
      </w:r>
    </w:p>
    <w:p w:rsidR="00E254A1" w:rsidRPr="007B5FCB" w:rsidRDefault="00E254A1" w:rsidP="00E254A1">
      <w:pPr>
        <w:spacing w:line="480" w:lineRule="auto"/>
        <w:rPr>
          <w:b/>
        </w:rPr>
      </w:pPr>
      <w:r>
        <w:rPr>
          <w:rFonts w:cs="Cambria"/>
        </w:rPr>
        <w:t xml:space="preserve">(B) </w:t>
      </w:r>
      <w:r w:rsidRPr="007B5FCB">
        <w:rPr>
          <w:rFonts w:cs="Cambria"/>
        </w:rPr>
        <w:t xml:space="preserve">An example of </w:t>
      </w:r>
      <w:r>
        <w:rPr>
          <w:rFonts w:cs="Cambria"/>
        </w:rPr>
        <w:t xml:space="preserve">an </w:t>
      </w:r>
      <w:r w:rsidRPr="007B5FCB">
        <w:rPr>
          <w:rFonts w:cs="Cambria"/>
        </w:rPr>
        <w:t xml:space="preserve">embryo </w:t>
      </w:r>
      <w:r w:rsidR="006F3587">
        <w:rPr>
          <w:rFonts w:cs="Cambria"/>
        </w:rPr>
        <w:t>26G-RNA</w:t>
      </w:r>
      <w:r w:rsidRPr="007B5FCB">
        <w:rPr>
          <w:rFonts w:cs="Cambria"/>
        </w:rPr>
        <w:t xml:space="preserve"> cluster antisense to a lincRNA (linc-</w:t>
      </w:r>
      <w:r w:rsidR="00910E17" w:rsidRPr="007B5FCB">
        <w:rPr>
          <w:rFonts w:cs="Cambria"/>
        </w:rPr>
        <w:t>1</w:t>
      </w:r>
      <w:r w:rsidR="00910E17">
        <w:rPr>
          <w:rFonts w:cs="Cambria"/>
        </w:rPr>
        <w:t>1</w:t>
      </w:r>
      <w:r w:rsidRPr="007A4092">
        <w:rPr>
          <w:rFonts w:cs="Cambria"/>
        </w:rPr>
        <w:t>)</w:t>
      </w:r>
      <w:r w:rsidRPr="007A4092">
        <w:t xml:space="preserve">. For </w:t>
      </w:r>
      <w:r w:rsidR="006F3587">
        <w:t>22G-RNA</w:t>
      </w:r>
      <w:r w:rsidRPr="007A4092">
        <w:t xml:space="preserve">s, red </w:t>
      </w:r>
      <w:r>
        <w:t>bars</w:t>
      </w:r>
      <w:r w:rsidRPr="007A4092">
        <w:t xml:space="preserve"> are reads mapped to </w:t>
      </w:r>
      <w:r>
        <w:t>the</w:t>
      </w:r>
      <w:r w:rsidRPr="007A4092">
        <w:t xml:space="preserve"> plus strand.</w:t>
      </w:r>
      <w:r>
        <w:t xml:space="preserve">  Otherwise, as in (A).</w:t>
      </w:r>
    </w:p>
    <w:p w:rsidR="00E254A1" w:rsidRDefault="00E254A1" w:rsidP="00E254A1">
      <w:pPr>
        <w:spacing w:after="0" w:line="480" w:lineRule="auto"/>
        <w:rPr>
          <w:rFonts w:cs="Cambria"/>
        </w:rPr>
      </w:pPr>
      <w:r w:rsidRPr="00411B23">
        <w:rPr>
          <w:rFonts w:cs="Cambria"/>
          <w:b/>
        </w:rPr>
        <w:t>Figure S8.</w:t>
      </w:r>
      <w:r>
        <w:rPr>
          <w:rFonts w:cs="Cambria"/>
        </w:rPr>
        <w:t xml:space="preserve">  Endo-siRNA antisense to lincRNAs.</w:t>
      </w:r>
    </w:p>
    <w:p w:rsidR="00E254A1" w:rsidRDefault="00F472E4" w:rsidP="00F472E4">
      <w:pPr>
        <w:spacing w:after="0" w:line="480" w:lineRule="auto"/>
        <w:rPr>
          <w:rFonts w:cs="Cambria"/>
        </w:rPr>
      </w:pPr>
      <w:r w:rsidRPr="00F472E4">
        <w:rPr>
          <w:rFonts w:cs="Cambria"/>
        </w:rPr>
        <w:t xml:space="preserve">(A) </w:t>
      </w:r>
      <w:r w:rsidR="00E254A1" w:rsidRPr="00F472E4">
        <w:rPr>
          <w:rFonts w:cs="Cambria"/>
        </w:rPr>
        <w:t xml:space="preserve">As in Figure 2A, but showing results for all </w:t>
      </w:r>
      <w:r w:rsidR="00B72008">
        <w:rPr>
          <w:rFonts w:cs="Cambria"/>
        </w:rPr>
        <w:t>170</w:t>
      </w:r>
      <w:r w:rsidR="00B72008" w:rsidRPr="00F472E4">
        <w:rPr>
          <w:rFonts w:cs="Cambria"/>
        </w:rPr>
        <w:t xml:space="preserve"> </w:t>
      </w:r>
      <w:r w:rsidR="00E254A1" w:rsidRPr="00F472E4">
        <w:rPr>
          <w:rFonts w:cs="Cambria"/>
        </w:rPr>
        <w:t>lincRNAs.</w:t>
      </w:r>
    </w:p>
    <w:p w:rsidR="00F472E4" w:rsidRDefault="00F472E4" w:rsidP="00F472E4">
      <w:pPr>
        <w:spacing w:after="0" w:line="480" w:lineRule="auto"/>
      </w:pPr>
      <w:r>
        <w:rPr>
          <w:rFonts w:cs="Cambria"/>
        </w:rPr>
        <w:t xml:space="preserve">(B) </w:t>
      </w:r>
      <w:r>
        <w:t xml:space="preserve">Improved annotations of loci corresponding to the top 200 </w:t>
      </w:r>
      <w:r w:rsidR="006F3587">
        <w:t>22G-RNA</w:t>
      </w:r>
      <w:r>
        <w:t xml:space="preserve"> clusters.  Annotations based on ce6 (left) are compared to those of the </w:t>
      </w:r>
      <w:r w:rsidRPr="00B905F4">
        <w:rPr>
          <w:i/>
        </w:rPr>
        <w:t>de novo</w:t>
      </w:r>
      <w:r>
        <w:t xml:space="preserve"> gene annotation (right).  Clusters are classified according to the key, considering only clusters for which </w:t>
      </w:r>
      <w:r w:rsidRPr="00B905F4">
        <w:rPr>
          <w:rFonts w:cs="Calibri"/>
        </w:rPr>
        <w:t>≥</w:t>
      </w:r>
      <w:r>
        <w:t>90% of the reads mapped to the indicated annotation. For the clusters mapping to newly annotated genes (orange bars), the number mapping to lincRNAs is in parenthesis. The percentage in parenthesis indicates the fraction of lincRNAs with an antisense-mapping cluster. This fraction was significantly higher than that observed for mRNAs (</w:t>
      </w:r>
      <w:r w:rsidRPr="00CE0B1B">
        <w:rPr>
          <w:i/>
        </w:rPr>
        <w:t>P</w:t>
      </w:r>
      <w:r w:rsidRPr="00CE0B1B">
        <w:t xml:space="preserve"> value, </w:t>
      </w:r>
      <w:r w:rsidRPr="004E1252">
        <w:t>Fisher’s exact</w:t>
      </w:r>
      <w:r w:rsidRPr="00CE0B1B">
        <w:t xml:space="preserve"> test</w:t>
      </w:r>
      <w:r>
        <w:t>).</w:t>
      </w:r>
    </w:p>
    <w:p w:rsidR="00F472E4" w:rsidRDefault="00F472E4" w:rsidP="00F472E4">
      <w:pPr>
        <w:spacing w:line="480" w:lineRule="auto"/>
      </w:pPr>
      <w:r>
        <w:t xml:space="preserve">(C) Improved annotations of loci corresponding to the top 100 </w:t>
      </w:r>
      <w:r w:rsidR="006F3587">
        <w:t>26G-RNA</w:t>
      </w:r>
      <w:r>
        <w:t xml:space="preserve"> clusters.  </w:t>
      </w:r>
      <w:r w:rsidRPr="00B905F4">
        <w:rPr>
          <w:rFonts w:cs="Cambria"/>
        </w:rPr>
        <w:t>Otherwise, as in (</w:t>
      </w:r>
      <w:r>
        <w:rPr>
          <w:rFonts w:cs="Cambria"/>
        </w:rPr>
        <w:t>B</w:t>
      </w:r>
      <w:r w:rsidRPr="00B905F4">
        <w:rPr>
          <w:rFonts w:cs="Cambria"/>
        </w:rPr>
        <w:t>).</w:t>
      </w:r>
    </w:p>
    <w:p w:rsidR="00E12264" w:rsidRDefault="00A33B8E" w:rsidP="00E12264">
      <w:pPr>
        <w:spacing w:after="0" w:line="480" w:lineRule="auto"/>
      </w:pPr>
      <w:r w:rsidRPr="00771252">
        <w:rPr>
          <w:b/>
        </w:rPr>
        <w:lastRenderedPageBreak/>
        <w:t>Figure S9</w:t>
      </w:r>
      <w:r w:rsidR="00E12264" w:rsidRPr="00771252">
        <w:rPr>
          <w:b/>
        </w:rPr>
        <w:t>.</w:t>
      </w:r>
      <w:r w:rsidR="00E12264" w:rsidRPr="00AD126D">
        <w:t xml:space="preserve"> </w:t>
      </w:r>
      <w:r w:rsidR="00E12264">
        <w:t xml:space="preserve">H3K9me3 signals on lincRNA loci in early embryo and L3 stages. </w:t>
      </w:r>
    </w:p>
    <w:p w:rsidR="00771252" w:rsidRDefault="00771252" w:rsidP="00771252">
      <w:pPr>
        <w:spacing w:after="0" w:line="480" w:lineRule="auto"/>
      </w:pPr>
      <w:r>
        <w:rPr>
          <w:rFonts w:hint="eastAsia"/>
        </w:rPr>
        <w:t>(</w:t>
      </w:r>
      <w:r>
        <w:t>A</w:t>
      </w:r>
      <w:r>
        <w:rPr>
          <w:rFonts w:hint="eastAsia"/>
        </w:rPr>
        <w:t>) H3K9me3 signals within windows of 50kb. Blue bars present numbers and locations of lincRNAs not associated with endo-siRNAs. Red bars present numbers and locations of lincRNAs antisense to 22G-RNAs or 26G-RNAs.</w:t>
      </w:r>
    </w:p>
    <w:p w:rsidR="00186D3B" w:rsidRDefault="00E12264" w:rsidP="00A82EE9">
      <w:pPr>
        <w:spacing w:after="0" w:line="480" w:lineRule="auto"/>
      </w:pPr>
      <w:r>
        <w:t>(</w:t>
      </w:r>
      <w:r w:rsidR="00771252">
        <w:t>B</w:t>
      </w:r>
      <w:r>
        <w:t>)</w:t>
      </w:r>
      <w:r w:rsidR="00771252">
        <w:t xml:space="preserve"> </w:t>
      </w:r>
      <w:r>
        <w:t xml:space="preserve">Median H3K9me3 signals per kilobase of </w:t>
      </w:r>
      <w:r w:rsidR="00612C1F">
        <w:t>25</w:t>
      </w:r>
      <w:r w:rsidR="00265931">
        <w:t xml:space="preserve"> </w:t>
      </w:r>
      <w:r>
        <w:t xml:space="preserve">lincRNAs antisense to adult </w:t>
      </w:r>
      <w:r w:rsidR="006F3587">
        <w:t>22G-RNA</w:t>
      </w:r>
      <w:r>
        <w:t xml:space="preserve">s (small-RNA RPKM </w:t>
      </w:r>
      <w:r w:rsidRPr="00600338">
        <w:rPr>
          <w:rFonts w:cs="Calibri"/>
        </w:rPr>
        <w:t>≥</w:t>
      </w:r>
      <w:r>
        <w:t xml:space="preserve"> 5), </w:t>
      </w:r>
      <w:r w:rsidR="00612C1F">
        <w:t>25</w:t>
      </w:r>
      <w:r w:rsidR="00265931">
        <w:t xml:space="preserve"> </w:t>
      </w:r>
      <w:r>
        <w:t>antisense to WAGO-1</w:t>
      </w:r>
      <w:r w:rsidRPr="00600338">
        <w:rPr>
          <w:rFonts w:cs="Calibri"/>
        </w:rPr>
        <w:t>‒</w:t>
      </w:r>
      <w:r>
        <w:t xml:space="preserve">associated </w:t>
      </w:r>
      <w:r w:rsidR="006F3587">
        <w:t>22G-RNA</w:t>
      </w:r>
      <w:r>
        <w:t xml:space="preserve">s (small-RNA RPKM </w:t>
      </w:r>
      <w:r w:rsidRPr="00600338">
        <w:rPr>
          <w:rFonts w:cs="Calibri"/>
        </w:rPr>
        <w:t>≥</w:t>
      </w:r>
      <w:r>
        <w:rPr>
          <w:rFonts w:cs="Calibri"/>
        </w:rPr>
        <w:t>5</w:t>
      </w:r>
      <w:r>
        <w:t xml:space="preserve">), </w:t>
      </w:r>
      <w:r w:rsidR="00612C1F">
        <w:t>27</w:t>
      </w:r>
      <w:r w:rsidR="00265931">
        <w:t xml:space="preserve"> </w:t>
      </w:r>
      <w:r>
        <w:t>antisense to CSR-1</w:t>
      </w:r>
      <w:r w:rsidRPr="00600338">
        <w:rPr>
          <w:rFonts w:cs="Calibri"/>
        </w:rPr>
        <w:t>‒</w:t>
      </w:r>
      <w:r>
        <w:t xml:space="preserve">associated </w:t>
      </w:r>
      <w:r w:rsidR="006F3587">
        <w:t>22G-RNA</w:t>
      </w:r>
      <w:r>
        <w:t xml:space="preserve">s (small-RNA RPKM </w:t>
      </w:r>
      <w:r w:rsidRPr="00600338">
        <w:rPr>
          <w:rFonts w:cs="Calibri"/>
        </w:rPr>
        <w:t>≥</w:t>
      </w:r>
      <w:r>
        <w:t xml:space="preserve"> 5), </w:t>
      </w:r>
      <w:r w:rsidR="00186D3B">
        <w:t xml:space="preserve">and </w:t>
      </w:r>
      <w:r w:rsidR="00612C1F">
        <w:t>77</w:t>
      </w:r>
      <w:r w:rsidR="00265931">
        <w:t xml:space="preserve"> </w:t>
      </w:r>
      <w:r>
        <w:t>not associated with adult endo-siRNAs</w:t>
      </w:r>
      <w:r w:rsidR="00186D3B">
        <w:t xml:space="preserve"> (top panel)</w:t>
      </w:r>
      <w:r>
        <w:t xml:space="preserve">. </w:t>
      </w:r>
      <w:r w:rsidRPr="00AD126D">
        <w:t xml:space="preserve"> </w:t>
      </w:r>
      <w:r>
        <w:t xml:space="preserve">Median H3K9me3 signals per kilobase of </w:t>
      </w:r>
      <w:r w:rsidR="00612C1F">
        <w:t>18</w:t>
      </w:r>
      <w:r w:rsidR="00265931">
        <w:t xml:space="preserve"> </w:t>
      </w:r>
      <w:r>
        <w:t xml:space="preserve">lincRNAs antisense to embryo </w:t>
      </w:r>
      <w:r w:rsidR="006F3587">
        <w:t>26G-RNA</w:t>
      </w:r>
      <w:r>
        <w:t xml:space="preserve">s (small-RNA RPKM </w:t>
      </w:r>
      <w:r w:rsidRPr="00600338">
        <w:rPr>
          <w:rFonts w:cs="Calibri"/>
        </w:rPr>
        <w:t>≥</w:t>
      </w:r>
      <w:r>
        <w:t xml:space="preserve"> 5), </w:t>
      </w:r>
      <w:r w:rsidR="00612C1F">
        <w:t>18</w:t>
      </w:r>
      <w:r w:rsidR="00265931">
        <w:t xml:space="preserve"> </w:t>
      </w:r>
      <w:r>
        <w:t xml:space="preserve">antisense to L4 </w:t>
      </w:r>
      <w:r w:rsidR="006F3587">
        <w:t>26G-RNA</w:t>
      </w:r>
      <w:r>
        <w:t xml:space="preserve">s (small-RNA RPKM </w:t>
      </w:r>
      <w:r w:rsidRPr="00600338">
        <w:rPr>
          <w:rFonts w:cs="Calibri"/>
        </w:rPr>
        <w:t>≥</w:t>
      </w:r>
      <w:r>
        <w:t xml:space="preserve"> 5), and </w:t>
      </w:r>
      <w:r w:rsidR="00612C1F">
        <w:t>77</w:t>
      </w:r>
      <w:r w:rsidR="00265931">
        <w:t xml:space="preserve"> </w:t>
      </w:r>
      <w:r>
        <w:t>not associated with endo-siRNAs</w:t>
      </w:r>
      <w:r w:rsidR="00186D3B">
        <w:t xml:space="preserve"> (bottom panel)</w:t>
      </w:r>
      <w:r>
        <w:t>.</w:t>
      </w:r>
      <w:r w:rsidR="00186D3B" w:rsidRPr="00186D3B">
        <w:rPr>
          <w:i/>
        </w:rPr>
        <w:t xml:space="preserve"> </w:t>
      </w:r>
      <w:r w:rsidR="00186D3B" w:rsidRPr="006127E6">
        <w:rPr>
          <w:i/>
        </w:rPr>
        <w:t>P</w:t>
      </w:r>
      <w:r w:rsidR="00186D3B">
        <w:t xml:space="preserve"> values were calculated using the KS-tests.</w:t>
      </w:r>
      <w:r>
        <w:t xml:space="preserve"> </w:t>
      </w:r>
    </w:p>
    <w:p w:rsidR="006F3587" w:rsidRDefault="006F3587" w:rsidP="00186D3B">
      <w:pPr>
        <w:spacing w:line="480" w:lineRule="auto"/>
      </w:pPr>
      <w:r>
        <w:rPr>
          <w:rFonts w:hint="eastAsia"/>
        </w:rPr>
        <w:t>(C) The c</w:t>
      </w:r>
      <w:r>
        <w:t xml:space="preserve">umulative distributions of </w:t>
      </w:r>
      <w:r w:rsidRPr="00771252">
        <w:t xml:space="preserve">ratios of </w:t>
      </w:r>
      <w:r w:rsidRPr="00771252">
        <w:rPr>
          <w:rFonts w:hint="eastAsia"/>
        </w:rPr>
        <w:t xml:space="preserve">H3K9me3 signals in </w:t>
      </w:r>
      <w:r w:rsidR="00A33B8E" w:rsidRPr="00771252">
        <w:rPr>
          <w:i/>
        </w:rPr>
        <w:t>nrde-2</w:t>
      </w:r>
      <w:r w:rsidRPr="00771252">
        <w:rPr>
          <w:rFonts w:hint="eastAsia"/>
        </w:rPr>
        <w:t xml:space="preserve"> mutant and wild-type.</w:t>
      </w:r>
      <w:r w:rsidRPr="00771252">
        <w:rPr>
          <w:sz w:val="20"/>
          <w:szCs w:val="20"/>
        </w:rPr>
        <w:t xml:space="preserve"> </w:t>
      </w:r>
      <w:r w:rsidR="00A33B8E" w:rsidRPr="00771252">
        <w:t xml:space="preserve">Using H3K9me3 data prepared in </w:t>
      </w:r>
      <w:r w:rsidR="00A33B8E" w:rsidRPr="00771252">
        <w:rPr>
          <w:i/>
        </w:rPr>
        <w:t>nrde-2</w:t>
      </w:r>
      <w:r w:rsidR="00A33B8E" w:rsidRPr="00771252">
        <w:t xml:space="preserve"> </w:t>
      </w:r>
      <w:r w:rsidRPr="00771252">
        <w:rPr>
          <w:rFonts w:hint="eastAsia"/>
        </w:rPr>
        <w:t xml:space="preserve">mutant </w:t>
      </w:r>
      <w:r w:rsidR="00A33B8E" w:rsidRPr="00771252">
        <w:t xml:space="preserve">and wild-type worms </w:t>
      </w:r>
      <w:r w:rsidR="00837693">
        <w:fldChar w:fldCharType="begin"/>
      </w:r>
      <w:r w:rsidR="00837693">
        <w:instrText xml:space="preserve"> ADDIN EN.CITE &lt;EndNote&gt;&lt;Cite&gt;&lt;Author&gt;Gu&lt;/Author&gt;&lt;Year&gt;2012&lt;/Year&gt;&lt;RecNum&gt;339&lt;/RecNum&gt;&lt;record&gt;&lt;rec-number&gt;339&lt;/rec-number&gt;&lt;foreign-keys&gt;&lt;key app="EN" db-id="zvws9xpeszspraefpfqpa2sgxfwtawrx5eaa"&gt;339&lt;/key&gt;&lt;/foreign-keys&gt;&lt;ref-type name="Journal Article"&gt;17&lt;/ref-type&gt;&lt;contributors&gt;&lt;authors&gt;&lt;author&gt;Gu, S. G.&lt;/author&gt;&lt;author&gt;Pak, J.&lt;/author&gt;&lt;author&gt;Guang, S.&lt;/author&gt;&lt;author&gt;Maniar, J. M.&lt;/author&gt;&lt;author&gt;Kennedy, S.&lt;/author&gt;&lt;author&gt;Fire, A.&lt;/author&gt;&lt;/authors&gt;&lt;/contributors&gt;&lt;auth-address&gt;Department of Pathology, Stanford University School of Medicine, Stanford, California, USA.&lt;/auth-address&gt;&lt;titles&gt;&lt;title&gt;Amplification of siRNA in Caenorhabditis elegans generates a transgenerational sequence-targeted histone H3 lysine 9 methylation footprint&lt;/title&gt;&lt;secondary-title&gt;Nat Genet&lt;/secondary-title&gt;&lt;/titles&gt;&lt;periodical&gt;&lt;full-title&gt;Nat Genet&lt;/full-title&gt;&lt;/periodical&gt;&lt;edition&gt;2012/01/11&lt;/edition&gt;&lt;dates&gt;&lt;year&gt;2012&lt;/year&gt;&lt;pub-dates&gt;&lt;date&gt;Jan 8&lt;/date&gt;&lt;/pub-dates&gt;&lt;/dates&gt;&lt;isbn&gt;1546-1718 (Electronic)&amp;#xD;1061-4036 (Linking)&lt;/isbn&gt;&lt;accession-num&gt;22231482&lt;/accession-num&gt;&lt;urls&gt;&lt;related-urls&gt;&lt;url&gt;http://www.ncbi.nlm.nih.gov/entrez/query.fcgi?cmd=Retrieve&amp;amp;db=PubMed&amp;amp;dopt=Citation&amp;amp;list_uids=22231482&lt;/url&gt;&lt;/related-urls&gt;&lt;/urls&gt;&lt;electronic-resource-num&gt;ng.1039 [pii]&amp;#xD;10.1038/ng.1039&lt;/electronic-resource-num&gt;&lt;language&gt;Eng&lt;/language&gt;&lt;/record&gt;&lt;/Cite&gt;&lt;/EndNote&gt;</w:instrText>
      </w:r>
      <w:r w:rsidR="00837693">
        <w:fldChar w:fldCharType="separate"/>
      </w:r>
      <w:r w:rsidR="00837693">
        <w:t>(Gu et al. 2012)</w:t>
      </w:r>
      <w:r w:rsidR="00837693">
        <w:fldChar w:fldCharType="end"/>
      </w:r>
      <w:r w:rsidR="00A33B8E" w:rsidRPr="00771252">
        <w:t xml:space="preserve">, we examined the extent to which H3K9me3 enrichment at lincRNA loci depended on </w:t>
      </w:r>
      <w:r w:rsidRPr="00771252">
        <w:rPr>
          <w:i/>
        </w:rPr>
        <w:t>nrde-2</w:t>
      </w:r>
      <w:r w:rsidR="00A33B8E" w:rsidRPr="00771252">
        <w:t xml:space="preserve">. lincRNAs antisense to endo-siRNAs had significantly reduced H3K9me3 signals in the </w:t>
      </w:r>
      <w:r w:rsidRPr="00771252">
        <w:rPr>
          <w:i/>
        </w:rPr>
        <w:t>nrde-2</w:t>
      </w:r>
      <w:r w:rsidRPr="00771252">
        <w:t xml:space="preserve"> </w:t>
      </w:r>
      <w:r w:rsidR="00A33B8E" w:rsidRPr="00771252">
        <w:t>mutant, compared to lincRNAs not associated with endo-siRNAs (</w:t>
      </w:r>
      <w:r w:rsidR="00A33B8E" w:rsidRPr="00771252">
        <w:rPr>
          <w:i/>
        </w:rPr>
        <w:t>P</w:t>
      </w:r>
      <w:r w:rsidR="00A33B8E" w:rsidRPr="00771252">
        <w:t xml:space="preserve"> = 0.0</w:t>
      </w:r>
      <w:r w:rsidR="00F433CA">
        <w:t>01</w:t>
      </w:r>
      <w:r w:rsidR="00A33B8E" w:rsidRPr="00771252">
        <w:t>7‒0.</w:t>
      </w:r>
      <w:r w:rsidR="00F433CA">
        <w:t>004</w:t>
      </w:r>
      <w:r w:rsidR="00A33B8E" w:rsidRPr="00771252">
        <w:t>, KS-tests).</w:t>
      </w:r>
    </w:p>
    <w:p w:rsidR="00E254A1" w:rsidRDefault="00E254A1" w:rsidP="00E254A1">
      <w:pPr>
        <w:spacing w:line="480" w:lineRule="auto"/>
      </w:pPr>
      <w:r w:rsidRPr="00411B23">
        <w:rPr>
          <w:b/>
        </w:rPr>
        <w:t>Figure S</w:t>
      </w:r>
      <w:r w:rsidR="00E12264">
        <w:rPr>
          <w:rFonts w:hint="eastAsia"/>
          <w:b/>
        </w:rPr>
        <w:t>10</w:t>
      </w:r>
      <w:r w:rsidRPr="00411B23">
        <w:rPr>
          <w:b/>
        </w:rPr>
        <w:t>.</w:t>
      </w:r>
      <w:r>
        <w:t xml:space="preserve">  Sequence redundancy among lincRNAs.  Among </w:t>
      </w:r>
      <w:r w:rsidR="00B72008">
        <w:t xml:space="preserve">170 </w:t>
      </w:r>
      <w:r>
        <w:t xml:space="preserve">lincRNAs, </w:t>
      </w:r>
      <w:r w:rsidR="00B72008">
        <w:t xml:space="preserve">22 </w:t>
      </w:r>
      <w:r>
        <w:t xml:space="preserve">lincRNAs had sequences with similarity to each other (BLASTN </w:t>
      </w:r>
      <w:r>
        <w:rPr>
          <w:rFonts w:cs="Cambria"/>
        </w:rPr>
        <w:t xml:space="preserve">E-value </w:t>
      </w:r>
      <w:r>
        <w:rPr>
          <w:rFonts w:cs="Calibri"/>
        </w:rPr>
        <w:t xml:space="preserve">≤ </w:t>
      </w:r>
      <w:r w:rsidRPr="00E47A49">
        <w:rPr>
          <w:rFonts w:cs="Cambria"/>
        </w:rPr>
        <w:t>10</w:t>
      </w:r>
      <w:r w:rsidRPr="00E47A49">
        <w:rPr>
          <w:rFonts w:cs="Cambria"/>
          <w:vertAlign w:val="superscript"/>
        </w:rPr>
        <w:t>-1</w:t>
      </w:r>
      <w:r>
        <w:rPr>
          <w:rFonts w:cs="Cambria"/>
          <w:vertAlign w:val="superscript"/>
        </w:rPr>
        <w:t>0</w:t>
      </w:r>
      <w:r>
        <w:t xml:space="preserve">), a number significantly higher than that for ten random cohorts of number-matched mRNAs.  The </w:t>
      </w:r>
      <w:r w:rsidRPr="00BA292E">
        <w:rPr>
          <w:i/>
        </w:rPr>
        <w:t>P</w:t>
      </w:r>
      <w:r>
        <w:t xml:space="preserve"> value was estimated using the Fisher’s exact test.</w:t>
      </w:r>
    </w:p>
    <w:p w:rsidR="00E254A1" w:rsidRDefault="00E254A1" w:rsidP="00E254A1">
      <w:pPr>
        <w:pStyle w:val="ColorfulList-Accent11"/>
        <w:spacing w:line="480" w:lineRule="auto"/>
        <w:ind w:left="0"/>
      </w:pPr>
      <w:r w:rsidRPr="00411B23">
        <w:rPr>
          <w:b/>
        </w:rPr>
        <w:t>Figure S1</w:t>
      </w:r>
      <w:r w:rsidR="00E12264">
        <w:rPr>
          <w:rFonts w:hint="eastAsia"/>
          <w:b/>
        </w:rPr>
        <w:t>1</w:t>
      </w:r>
      <w:r w:rsidRPr="00411B23">
        <w:rPr>
          <w:b/>
        </w:rPr>
        <w:t xml:space="preserve">.  </w:t>
      </w:r>
      <w:r>
        <w:t xml:space="preserve">Examples of short conserved elements within a lincRNA. </w:t>
      </w:r>
    </w:p>
    <w:p w:rsidR="00E254A1" w:rsidRDefault="00E254A1" w:rsidP="00E254A1">
      <w:pPr>
        <w:spacing w:line="480" w:lineRule="auto"/>
        <w:rPr>
          <w:rFonts w:cs="Cambria"/>
        </w:rPr>
      </w:pPr>
      <w:r w:rsidRPr="00411B23">
        <w:rPr>
          <w:b/>
        </w:rPr>
        <w:t>Figure S1</w:t>
      </w:r>
      <w:r w:rsidR="00E12264">
        <w:rPr>
          <w:rFonts w:hint="eastAsia"/>
          <w:b/>
        </w:rPr>
        <w:t>2</w:t>
      </w:r>
      <w:r w:rsidRPr="00411B23">
        <w:rPr>
          <w:b/>
        </w:rPr>
        <w:t xml:space="preserve">.  </w:t>
      </w:r>
      <w:r>
        <w:t xml:space="preserve">The L3-specific ancRNA expression clusters. </w:t>
      </w:r>
      <w:r w:rsidRPr="006A1A64">
        <w:rPr>
          <w:i/>
        </w:rPr>
        <w:t>Z</w:t>
      </w:r>
      <w:r>
        <w:t xml:space="preserve"> scores were determined from the distribution of RPKM values from the 10 indicated strand-specific </w:t>
      </w:r>
      <w:r w:rsidR="004B0422">
        <w:t>RNA-seq</w:t>
      </w:r>
      <w:r>
        <w:t xml:space="preserve"> datasets.  </w:t>
      </w:r>
      <w:r w:rsidRPr="009F1355">
        <w:rPr>
          <w:rFonts w:cs="Cambria"/>
        </w:rPr>
        <w:t>Other</w:t>
      </w:r>
      <w:r>
        <w:rPr>
          <w:rFonts w:cs="Cambria"/>
        </w:rPr>
        <w:t xml:space="preserve">wise, as Figure </w:t>
      </w:r>
      <w:r w:rsidR="00A92B10">
        <w:rPr>
          <w:rFonts w:cs="Cambria" w:hint="eastAsia"/>
        </w:rPr>
        <w:t>4</w:t>
      </w:r>
      <w:r w:rsidR="00A92B10">
        <w:rPr>
          <w:rFonts w:cs="Cambria"/>
        </w:rPr>
        <w:t>C</w:t>
      </w:r>
      <w:r w:rsidRPr="009F1355">
        <w:rPr>
          <w:rFonts w:cs="Cambria"/>
        </w:rPr>
        <w:t>.</w:t>
      </w:r>
    </w:p>
    <w:p w:rsidR="00E254A1" w:rsidRPr="00AD126D" w:rsidRDefault="00E254A1" w:rsidP="00E254A1">
      <w:pPr>
        <w:spacing w:after="0" w:line="480" w:lineRule="auto"/>
      </w:pPr>
      <w:r w:rsidRPr="00411B23">
        <w:rPr>
          <w:b/>
        </w:rPr>
        <w:t>Figure S1</w:t>
      </w:r>
      <w:r w:rsidR="00E12264">
        <w:rPr>
          <w:rFonts w:hint="eastAsia"/>
          <w:b/>
        </w:rPr>
        <w:t>3</w:t>
      </w:r>
      <w:r w:rsidRPr="00411B23">
        <w:rPr>
          <w:b/>
        </w:rPr>
        <w:t>.</w:t>
      </w:r>
      <w:r w:rsidRPr="00AD126D">
        <w:t xml:space="preserve"> Orientations of neighboring genes</w:t>
      </w:r>
      <w:r>
        <w:t xml:space="preserve"> in </w:t>
      </w:r>
      <w:r w:rsidRPr="00411B23">
        <w:rPr>
          <w:i/>
        </w:rPr>
        <w:t>C. elegans</w:t>
      </w:r>
      <w:r w:rsidRPr="00AD126D">
        <w:t xml:space="preserve">. </w:t>
      </w:r>
    </w:p>
    <w:p w:rsidR="00E254A1" w:rsidRDefault="00E254A1" w:rsidP="00E254A1">
      <w:pPr>
        <w:pStyle w:val="ColorfulList-Accent11"/>
        <w:spacing w:line="480" w:lineRule="auto"/>
        <w:ind w:left="0"/>
      </w:pPr>
      <w:r>
        <w:t xml:space="preserve">(A) Orientation of lincRNAs and their closest neighboring protein-coding genes.  Data were plotted only for gene pairs within –100 and 1000 bp of each other. </w:t>
      </w:r>
    </w:p>
    <w:p w:rsidR="00E254A1" w:rsidRPr="00E254A1" w:rsidRDefault="00E254A1" w:rsidP="000829FB">
      <w:pPr>
        <w:rPr>
          <w:rFonts w:cs="Calibri"/>
          <w:b/>
          <w:sz w:val="24"/>
        </w:rPr>
      </w:pPr>
      <w:r>
        <w:t xml:space="preserve">(B) Orientation of protein-coding genes and their closest neighboring protein-coding genes. </w:t>
      </w:r>
      <w:r>
        <w:rPr>
          <w:rFonts w:cs="Cambria"/>
        </w:rPr>
        <w:t>Otherwise, as in</w:t>
      </w:r>
      <w:r w:rsidRPr="009F1355">
        <w:rPr>
          <w:rFonts w:cs="Cambria"/>
        </w:rPr>
        <w:t xml:space="preserve"> (</w:t>
      </w:r>
      <w:r>
        <w:rPr>
          <w:rFonts w:cs="Cambria"/>
        </w:rPr>
        <w:t>A).</w:t>
      </w:r>
      <w:r>
        <w:rPr>
          <w:rFonts w:cs="Calibri"/>
          <w:b/>
          <w:sz w:val="24"/>
        </w:rPr>
        <w:br w:type="page"/>
      </w:r>
      <w:r w:rsidRPr="00E254A1">
        <w:rPr>
          <w:rFonts w:cs="Calibri"/>
          <w:b/>
          <w:sz w:val="24"/>
        </w:rPr>
        <w:t>Supplementary Tables</w:t>
      </w:r>
    </w:p>
    <w:p w:rsidR="008C1153" w:rsidRPr="00EF4658" w:rsidRDefault="00EF4658" w:rsidP="00993D6E">
      <w:pPr>
        <w:spacing w:after="0"/>
        <w:rPr>
          <w:rFonts w:cs="Calibri"/>
        </w:rPr>
      </w:pPr>
      <w:r w:rsidRPr="00EF4658">
        <w:rPr>
          <w:rFonts w:cs="Calibri"/>
        </w:rPr>
        <w:t>Table S1A.</w:t>
      </w:r>
      <w:r w:rsidR="004B4C2C">
        <w:rPr>
          <w:rFonts w:cs="Calibri"/>
        </w:rPr>
        <w:t xml:space="preserve"> </w:t>
      </w:r>
      <w:r w:rsidR="00EF7DA9">
        <w:rPr>
          <w:rFonts w:cs="Calibri"/>
        </w:rPr>
        <w:t xml:space="preserve">Sources and depth of </w:t>
      </w:r>
      <w:r w:rsidR="004B0422">
        <w:rPr>
          <w:rFonts w:cs="Calibri"/>
        </w:rPr>
        <w:t>RNA-seq</w:t>
      </w:r>
      <w:r w:rsidR="00EF7DA9">
        <w:rPr>
          <w:rFonts w:cs="Calibri"/>
        </w:rPr>
        <w:t xml:space="preserve"> data</w:t>
      </w:r>
      <w:r w:rsidR="00E124B2">
        <w:rPr>
          <w:rFonts w:cs="Calibri"/>
        </w:rPr>
        <w:t>.</w:t>
      </w:r>
      <w:r w:rsidR="004F037F">
        <w:rPr>
          <w:rFonts w:cs="Calibri"/>
        </w:rPr>
        <w:t xml:space="preserve"> </w:t>
      </w:r>
    </w:p>
    <w:tbl>
      <w:tblPr>
        <w:tblW w:w="9469" w:type="dxa"/>
        <w:tblInd w:w="93" w:type="dxa"/>
        <w:tblLook w:val="04A0"/>
      </w:tblPr>
      <w:tblGrid>
        <w:gridCol w:w="4875"/>
        <w:gridCol w:w="994"/>
        <w:gridCol w:w="1890"/>
        <w:gridCol w:w="1710"/>
      </w:tblGrid>
      <w:tr w:rsidR="00EF4658" w:rsidRPr="00E254A1" w:rsidTr="00EF4658">
        <w:trPr>
          <w:trHeight w:val="300"/>
        </w:trPr>
        <w:tc>
          <w:tcPr>
            <w:tcW w:w="4875" w:type="dxa"/>
            <w:tcBorders>
              <w:top w:val="single" w:sz="4" w:space="0" w:color="auto"/>
              <w:left w:val="nil"/>
              <w:bottom w:val="single" w:sz="4" w:space="0" w:color="auto"/>
              <w:right w:val="nil"/>
            </w:tcBorders>
            <w:shd w:val="clear" w:color="auto" w:fill="auto"/>
            <w:noWrap/>
            <w:vAlign w:val="bottom"/>
            <w:hideMark/>
          </w:tcPr>
          <w:p w:rsidR="00EF4658" w:rsidRPr="00E254A1" w:rsidRDefault="00EF4658" w:rsidP="00EF4658">
            <w:pPr>
              <w:spacing w:after="0" w:line="240" w:lineRule="auto"/>
              <w:rPr>
                <w:rFonts w:eastAsia="Times New Roman" w:cs="Calibri"/>
                <w:color w:val="000000"/>
                <w:sz w:val="20"/>
                <w:szCs w:val="20"/>
              </w:rPr>
            </w:pPr>
            <w:r w:rsidRPr="00E254A1">
              <w:rPr>
                <w:rFonts w:eastAsia="Times New Roman" w:cs="Calibri"/>
                <w:color w:val="000000"/>
                <w:sz w:val="20"/>
                <w:szCs w:val="20"/>
              </w:rPr>
              <w:t> </w:t>
            </w:r>
          </w:p>
        </w:tc>
        <w:tc>
          <w:tcPr>
            <w:tcW w:w="994" w:type="dxa"/>
            <w:tcBorders>
              <w:top w:val="single" w:sz="4" w:space="0" w:color="auto"/>
              <w:left w:val="nil"/>
              <w:bottom w:val="single" w:sz="4" w:space="0" w:color="auto"/>
              <w:right w:val="nil"/>
            </w:tcBorders>
            <w:shd w:val="clear" w:color="auto" w:fill="auto"/>
            <w:noWrap/>
            <w:vAlign w:val="bottom"/>
            <w:hideMark/>
          </w:tcPr>
          <w:p w:rsidR="00EF4658" w:rsidRPr="00E254A1" w:rsidRDefault="00EF4658"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Samples</w:t>
            </w:r>
          </w:p>
        </w:tc>
        <w:tc>
          <w:tcPr>
            <w:tcW w:w="1890" w:type="dxa"/>
            <w:tcBorders>
              <w:top w:val="single" w:sz="4" w:space="0" w:color="auto"/>
              <w:left w:val="nil"/>
              <w:bottom w:val="single" w:sz="4" w:space="0" w:color="auto"/>
              <w:right w:val="nil"/>
            </w:tcBorders>
            <w:shd w:val="clear" w:color="auto" w:fill="auto"/>
            <w:noWrap/>
            <w:vAlign w:val="bottom"/>
            <w:hideMark/>
          </w:tcPr>
          <w:p w:rsidR="00EF4658" w:rsidRPr="00E254A1" w:rsidRDefault="00EF4658"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Tophat hits</w:t>
            </w:r>
          </w:p>
        </w:tc>
        <w:tc>
          <w:tcPr>
            <w:tcW w:w="1710" w:type="dxa"/>
            <w:tcBorders>
              <w:top w:val="single" w:sz="4" w:space="0" w:color="auto"/>
              <w:left w:val="nil"/>
              <w:bottom w:val="single" w:sz="4" w:space="0" w:color="auto"/>
              <w:right w:val="nil"/>
            </w:tcBorders>
            <w:shd w:val="clear" w:color="auto" w:fill="auto"/>
            <w:noWrap/>
            <w:vAlign w:val="bottom"/>
            <w:hideMark/>
          </w:tcPr>
          <w:p w:rsidR="00EF4658" w:rsidRPr="00E254A1" w:rsidRDefault="00EF4658"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Junction hits</w:t>
            </w:r>
          </w:p>
        </w:tc>
      </w:tr>
      <w:tr w:rsidR="00EF4658" w:rsidRPr="00E254A1" w:rsidTr="00EF4658">
        <w:trPr>
          <w:trHeight w:val="300"/>
        </w:trPr>
        <w:tc>
          <w:tcPr>
            <w:tcW w:w="4875" w:type="dxa"/>
            <w:tcBorders>
              <w:top w:val="nil"/>
              <w:left w:val="nil"/>
              <w:bottom w:val="nil"/>
              <w:right w:val="nil"/>
            </w:tcBorders>
            <w:shd w:val="clear" w:color="auto" w:fill="auto"/>
            <w:noWrap/>
            <w:vAlign w:val="center"/>
            <w:hideMark/>
          </w:tcPr>
          <w:p w:rsidR="00EF4658" w:rsidRPr="00E254A1" w:rsidRDefault="00EF4658" w:rsidP="00837693">
            <w:pPr>
              <w:spacing w:after="0" w:line="240" w:lineRule="auto"/>
              <w:rPr>
                <w:rFonts w:eastAsia="Times New Roman" w:cs="Calibri"/>
                <w:color w:val="000000"/>
                <w:sz w:val="20"/>
                <w:szCs w:val="20"/>
              </w:rPr>
            </w:pPr>
            <w:r w:rsidRPr="00E254A1">
              <w:rPr>
                <w:rFonts w:eastAsia="Times New Roman" w:cs="Calibri"/>
                <w:color w:val="000000"/>
                <w:sz w:val="20"/>
                <w:szCs w:val="20"/>
              </w:rPr>
              <w:t>Non</w:t>
            </w:r>
            <w:r w:rsidR="0087271C" w:rsidRPr="00E254A1">
              <w:rPr>
                <w:rFonts w:eastAsia="Times New Roman" w:cs="Calibri"/>
                <w:color w:val="000000"/>
                <w:sz w:val="20"/>
                <w:szCs w:val="20"/>
              </w:rPr>
              <w:t>-</w:t>
            </w:r>
            <w:r w:rsidRPr="00E254A1">
              <w:rPr>
                <w:rFonts w:eastAsia="Times New Roman" w:cs="Calibri"/>
                <w:color w:val="000000"/>
                <w:sz w:val="20"/>
                <w:szCs w:val="20"/>
              </w:rPr>
              <w:t>strand-specif</w:t>
            </w:r>
            <w:r w:rsidR="00E96BE6" w:rsidRPr="00E254A1">
              <w:rPr>
                <w:rFonts w:eastAsia="Times New Roman" w:cs="Calibri"/>
                <w:color w:val="000000"/>
                <w:sz w:val="20"/>
                <w:szCs w:val="20"/>
              </w:rPr>
              <w:t xml:space="preserve">ic </w:t>
            </w:r>
            <w:r w:rsidR="004B0422">
              <w:rPr>
                <w:rFonts w:eastAsia="Times New Roman" w:cs="Calibri"/>
                <w:color w:val="000000"/>
                <w:sz w:val="20"/>
                <w:szCs w:val="20"/>
              </w:rPr>
              <w:t>RNA-seq</w:t>
            </w:r>
            <w:r w:rsidR="00E96BE6" w:rsidRPr="00E254A1">
              <w:rPr>
                <w:rFonts w:eastAsia="Times New Roman" w:cs="Calibri"/>
                <w:color w:val="000000"/>
                <w:sz w:val="20"/>
                <w:szCs w:val="20"/>
              </w:rPr>
              <w:t xml:space="preserve">s </w:t>
            </w:r>
            <w:r w:rsidR="00837693">
              <w:rPr>
                <w:rFonts w:eastAsia="Times New Roman" w:cs="Calibri"/>
                <w:color w:val="000000"/>
                <w:sz w:val="20"/>
                <w:szCs w:val="20"/>
              </w:rPr>
              <w:fldChar w:fldCharType="begin">
                <w:fldData xml:space="preserve">PEVuZE5vdGU+PENpdGU+PEF1dGhvcj5HZXJzdGVpbjwvQXV0aG9yPjxZZWFyPjIwMTA8L1llYXI+
PFJlY051bT43NzwvUmVjTnVtPjxyZWNvcmQ+PHJlYy1udW1iZXI+Nzc8L3JlYy1udW1iZXI+PGZv
cmVpZ24ta2V5cz48a2V5IGFwcD0iRU4iIGRiLWlkPSJ6dndzOXhwZXN6c3ByYWVmcGZxcGEyc2d4
Znd0YXdyeDVlYWEiPjc3PC9rZXk+PC9mb3JlaWduLWtleXM+PHJlZi10eXBlIG5hbWU9IkpvdXJu
YWwgQXJ0aWNsZSI+MTc8L3JlZi10eXBlPjxjb250cmlidXRvcnM+PGF1dGhvcnM+PGF1dGhvcj5H
ZXJzdGVpbiwgTS4gQi48L2F1dGhvcj48YXV0aG9yPkx1LCBaLiBKLjwvYXV0aG9yPjxhdXRob3I+
VmFuIE5vc3RyYW5kLCBFLiBMLjwvYXV0aG9yPjxhdXRob3I+Q2hlbmcsIEMuPC9hdXRob3I+PGF1
dGhvcj5BcnNoaW5vZmYsIEIuIEkuPC9hdXRob3I+PGF1dGhvcj5MaXUsIFQuPC9hdXRob3I+PGF1
dGhvcj5ZaXAsIEsuIFkuPC9hdXRob3I+PGF1dGhvcj5Sb2JpbG90dG8sIFIuPC9hdXRob3I+PGF1
dGhvcj5SZWNodHN0ZWluZXIsIEEuPC9hdXRob3I+PGF1dGhvcj5Ja2VnYW1pLCBLLjwvYXV0aG9y
PjxhdXRob3I+QWx2ZXMsIFAuPC9hdXRob3I+PGF1dGhvcj5DaGF0ZWlnbmVyLCBBLjwvYXV0aG9y
PjxhdXRob3I+UGVycnksIE0uPC9hdXRob3I+PGF1dGhvcj5Nb3JyaXMsIE0uPC9hdXRob3I+PGF1
dGhvcj5BdWVyYmFjaCwgUi4gSy48L2F1dGhvcj48YXV0aG9yPkZlbmcsIFguPC9hdXRob3I+PGF1
dGhvcj5MZW5nLCBKLjwvYXV0aG9yPjxhdXRob3I+VmllbGxlLCBBLjwvYXV0aG9yPjxhdXRob3I+
Tml1LCBXLjwvYXV0aG9yPjxhdXRob3I+UmhyaXNzb3JyYWtyYWksIEsuPC9hdXRob3I+PGF1dGhv
cj5BZ2Fyd2FsLCBBLjwvYXV0aG9yPjxhdXRob3I+QWxleGFuZGVyLCBSLiBQLjwvYXV0aG9yPjxh
dXRob3I+QmFyYmVyLCBHLjwvYXV0aG9yPjxhdXRob3I+QnJkbGlrLCBDLiBNLjwvYXV0aG9yPjxh
dXRob3I+QnJlbm5hbiwgSi48L2F1dGhvcj48YXV0aG9yPkJyb3VpbGxldCwgSi4gSi48L2F1dGhv
cj48YXV0aG9yPkNhcnIsIEEuPC9hdXRob3I+PGF1dGhvcj5DaGV1bmcsIE0uIFMuPC9hdXRob3I+
PGF1dGhvcj5DbGF3c29uLCBILjwvYXV0aG9yPjxhdXRob3I+Q29udHJpbm8sIFMuPC9hdXRob3I+
PGF1dGhvcj5EYW5uZW5iZXJnLCBMLiBPLjwvYXV0aG9yPjxhdXRob3I+RGVybmJ1cmcsIEEuIEYu
PC9hdXRob3I+PGF1dGhvcj5EZXNhaSwgQS48L2F1dGhvcj48YXV0aG9yPkRpY2ssIEwuPC9hdXRo
b3I+PGF1dGhvcj5Eb3NlLCBBLiBDLjwvYXV0aG9yPjxhdXRob3I+RHUsIEouPC9hdXRob3I+PGF1
dGhvcj5FZ2VsaG9mZXIsIFQuPC9hdXRob3I+PGF1dGhvcj5FcmNhbiwgUy48L2F1dGhvcj48YXV0
aG9yPkV1c2tpcmNoZW4sIEcuPC9hdXRob3I+PGF1dGhvcj5Fd2luZywgQi48L2F1dGhvcj48YXV0
aG9yPkZlaW5nb2xkLCBFLiBBLjwvYXV0aG9yPjxhdXRob3I+R2Fzc21hbm4sIFIuPC9hdXRob3I+
PGF1dGhvcj5Hb29kLCBQLiBKLjwvYXV0aG9yPjxhdXRob3I+R3JlZW4sIFAuPC9hdXRob3I+PGF1
dGhvcj5HdWxsaWVyLCBGLjwvYXV0aG9yPjxhdXRob3I+R3V0d2VpbiwgTS48L2F1dGhvcj48YXV0
aG9yPkd1eWVyLCBNLiBTLjwvYXV0aG9yPjxhdXRob3I+SGFiZWdnZXIsIEwuPC9hdXRob3I+PGF1
dGhvcj5IYW4sIFQuPC9hdXRob3I+PGF1dGhvcj5IZW5pa29mZiwgSi4gRy48L2F1dGhvcj48YXV0
aG9yPkhlbnosIFMuIFIuPC9hdXRob3I+PGF1dGhvcj5IaW5yaWNocywgQS48L2F1dGhvcj48YXV0
aG9yPkhvbHN0ZXIsIEguPC9hdXRob3I+PGF1dGhvcj5IeW1hbiwgVC48L2F1dGhvcj48YXV0aG9y
PkluaWd1ZXosIEEuIEwuPC9hdXRob3I+PGF1dGhvcj5KYW5ldHRlLCBKLjwvYXV0aG9yPjxhdXRo
b3I+SmVuc2VuLCBNLjwvYXV0aG9yPjxhdXRob3I+S2F0bywgTS48L2F1dGhvcj48YXV0aG9yPktl
bnQsIFcuIEouPC9hdXRob3I+PGF1dGhvcj5LZXBoYXJ0LCBFLjwvYXV0aG9yPjxhdXRob3I+S2hp
dmFuc2FyYSwgVi48L2F1dGhvcj48YXV0aG9yPktodXJhbmEsIEUuPC9hdXRob3I+PGF1dGhvcj5L
aW0sIEouIEsuPC9hdXRob3I+PGF1dGhvcj5Lb2xhc2luc2thLVp3aWVyeiwgUC48L2F1dGhvcj48
YXV0aG9yPkxhaSwgRS4gQy48L2F1dGhvcj48YXV0aG9yPkxhdG9ycmUsIEkuPC9hdXRob3I+PGF1
dGhvcj5MZWFoZXksIEEuPC9hdXRob3I+PGF1dGhvcj5MZXdpcywgUy48L2F1dGhvcj48YXV0aG9y
Pkxsb3lkLCBQLjwvYXV0aG9yPjxhdXRob3I+TG9jaG92c2t5LCBMLjwvYXV0aG9yPjxhdXRob3I+
TG93ZG9uLCBSLiBGLjwvYXV0aG9yPjxhdXRob3I+THVibGluZywgWS48L2F1dGhvcj48YXV0aG9y
Pkx5bmUsIFIuPC9hdXRob3I+PGF1dGhvcj5NYWNDb3NzLCBNLjwvYXV0aG9yPjxhdXRob3I+TWFj
a293aWFrLCBTLiBELjwvYXV0aG9yPjxhdXRob3I+TWFuZ29uZSwgTS48L2F1dGhvcj48YXV0aG9y
Pk1jS2F5LCBTLjwvYXV0aG9yPjxhdXRob3I+TWVjZW5hcywgRC48L2F1dGhvcj48YXV0aG9yPk1l
cnJpaGV3LCBHLjwvYXV0aG9yPjxhdXRob3I+TWlsbGVyLCBELiBNLiwgM3JkPC9hdXRob3I+PGF1
dGhvcj5NdXJveWFtYSwgQS48L2F1dGhvcj48YXV0aG9yPk11cnJheSwgSi4gSS48L2F1dGhvcj48
YXV0aG9yPk9vaSwgUy4gTC48L2F1dGhvcj48YXV0aG9yPlBoYW0sIEguPC9hdXRob3I+PGF1dGhv
cj5QaGlwcGVuLCBULjwvYXV0aG9yPjxhdXRob3I+UHJlc3RvbiwgRS4gQS48L2F1dGhvcj48YXV0
aG9yPlJhamV3c2t5LCBOLjwvYXV0aG9yPjxhdXRob3I+UmF0c2NoLCBHLjwvYXV0aG9yPjxhdXRo
b3I+Um9zZW5iYXVtLCBILjwvYXV0aG9yPjxhdXRob3I+Um96b3dza3ksIEouPC9hdXRob3I+PGF1
dGhvcj5SdXRoZXJmb3JkLCBLLjwvYXV0aG9yPjxhdXRob3I+UnV6YW5vdiwgUC48L2F1dGhvcj48
YXV0aG9yPlNhcm92LCBNLjwvYXV0aG9yPjxhdXRob3I+U2FzaWRoYXJhbiwgUi48L2F1dGhvcj48
YXV0aG9yPlNib25lciwgQS48L2F1dGhvcj48YXV0aG9yPlNjaGVpZCwgUC48L2F1dGhvcj48YXV0
aG9yPlNlZ2FsLCBFLjwvYXV0aG9yPjxhdXRob3I+U2hpbiwgSC48L2F1dGhvcj48YXV0aG9yPlNo
b3UsIEMuPC9hdXRob3I+PGF1dGhvcj5TbGFjaywgRi4gSi48L2F1dGhvcj48YXV0aG9yPlNsaWdo
dGFtLCBDLjwvYXV0aG9yPjxhdXRob3I+U21pdGgsIFIuPC9hdXRob3I+PGF1dGhvcj5TcGVuY2Vy
LCBXLiBDLjwvYXV0aG9yPjxhdXRob3I+U3RpbnNvbiwgRS4gTy48L2F1dGhvcj48YXV0aG9yPlRh
aW5nLCBTLjwvYXV0aG9yPjxhdXRob3I+VGFrYXNha2ksIFQuPC9hdXRob3I+PGF1dGhvcj5WYWZl
YWRvcywgRC48L2F1dGhvcj48YXV0aG9yPlZvcm9uaW5hLCBLLjwvYXV0aG9yPjxhdXRob3I+V2Fu
ZywgRy48L2F1dGhvcj48YXV0aG9yPldhc2hpbmd0b24sIE4uIEwuPC9hdXRob3I+PGF1dGhvcj5X
aGl0dGxlLCBDLiBNLjwvYXV0aG9yPjxhdXRob3I+V3UsIEIuPC9hdXRob3I+PGF1dGhvcj5ZYW4s
IEsuIEsuPC9hdXRob3I+PGF1dGhvcj5aZWxsZXIsIEcuPC9hdXRob3I+PGF1dGhvcj5aaGEsIFou
PC9hdXRob3I+PGF1dGhvcj5aaG9uZywgTS48L2F1dGhvcj48YXV0aG9yPlpob3UsIFguPC9hdXRo
b3I+PGF1dGhvcj5BaHJpbmdlciwgSi48L2F1dGhvcj48YXV0aG9yPlN0cm9tZSwgUy48L2F1dGhv
cj48YXV0aG9yPkd1bnNhbHVzLCBLLiBDLjwvYXV0aG9yPjxhdXRob3I+TWlja2xlbSwgRy48L2F1
dGhvcj48YXV0aG9yPkxpdSwgWC4gUy48L2F1dGhvcj48YXV0aG9yPlJlaW5rZSwgVi48L2F1dGhv
cj48YXV0aG9yPktpbSwgUy4gSy48L2F1dGhvcj48YXV0aG9yPkhpbGxpZXIsIEwuIFcuPC9hdXRo
b3I+PGF1dGhvcj5IZW5pa29mZiwgUy48L2F1dGhvcj48YXV0aG9yPlBpYW5vLCBGLjwvYXV0aG9y
PjxhdXRob3I+U255ZGVyLCBNLjwvYXV0aG9yPjxhdXRob3I+U3RlaW4sIEwuPC9hdXRob3I+PGF1
dGhvcj5MaWViLCBKLiBELjwvYXV0aG9yPjxhdXRob3I+V2F0ZXJzdG9uLCBSLiBILjwvYXV0aG9y
PjwvYXV0aG9ycz48L2NvbnRyaWJ1dG9ycz48YXV0aC1hZGRyZXNzPlByb2dyYW0gaW4gQ29tcHV0
YXRpb25hbCBCaW9sb2d5IGFuZCBCaW9pbmZvcm1hdGljcywgWWFsZSBVbml2ZXJzaXR5LCBCYXNz
IDQzMiwgMjY2IFdoaXRuZXkgQXZlbnVlLCBOZXcgSGF2ZW4sIENUIDA2NTIwLCBVU0EuIG1vZGVu
Y29kZS53b3JtLnBpQGdlcnN0ZWlubGFiLm9yZzwvYXV0aC1hZGRyZXNzPjx0aXRsZXM+PHRpdGxl
PkludGVncmF0aXZlIGFuYWx5c2lzIG9mIHRoZSBDYWVub3JoYWJkaXRpcyBlbGVnYW5zIGdlbm9t
ZSBieSB0aGUgbW9kRU5DT0RFIHByb2plY3Q8L3RpdGxlPjxzZWNvbmRhcnktdGl0bGU+U2NpZW5j
ZTwvc2Vjb25kYXJ5LXRpdGxlPjwvdGl0bGVzPjxwZXJpb2RpY2FsPjxmdWxsLXRpdGxlPlNjaWVu
Y2U8L2Z1bGwtdGl0bGU+PC9wZXJpb2RpY2FsPjxwYWdlcz4xNzc1LTg3PC9wYWdlcz48dm9sdW1l
PjMzMDwvdm9sdW1lPjxudW1iZXI+NjAxMjwvbnVtYmVyPjxlZGl0aW9uPjIwMTAvMTIvMjQ8L2Vk
aXRpb24+PGtleXdvcmRzPjxrZXl3b3JkPkFuaW1hbHM8L2tleXdvcmQ+PGtleXdvcmQ+Q2Flbm9y
aGFiZGl0aXMgZWxlZ2Fucy8qZ2VuZXRpY3MvZ3Jvd3RoICZhbXA7IGRldmVsb3BtZW50L21ldGFi
b2xpc208L2tleXdvcmQ+PGtleXdvcmQ+Q2Flbm9yaGFiZGl0aXMgZWxlZ2FucyBQcm90ZWlucy9n
ZW5ldGljcy9tZXRhYm9saXNtPC9rZXl3b3JkPjxrZXl3b3JkPkNocm9tYXRpbi9nZW5ldGljcy9t
ZXRhYm9saXNtL3VsdHJhc3RydWN0dXJlPC9rZXl3b3JkPjxrZXl3b3JkPipDaHJvbW9zb21lcy9n
ZW5ldGljcy9tZXRhYm9saXNtL3VsdHJhc3RydWN0dXJlPC9rZXl3b3JkPjxrZXl3b3JkPkNvbXB1
dGF0aW9uYWwgQmlvbG9neS9tZXRob2RzPC9rZXl3b3JkPjxrZXl3b3JkPkNvbnNlcnZlZCBTZXF1
ZW5jZTwva2V5d29yZD48a2V5d29yZD5Fdm9sdXRpb24sIE1vbGVjdWxhcjwva2V5d29yZD48a2V5
d29yZD4qR2VuZSBFeHByZXNzaW9uIFByb2ZpbGluZzwva2V5d29yZD48a2V5d29yZD4qR2VuZSBF
eHByZXNzaW9uIFJlZ3VsYXRpb248L2tleXdvcmQ+PGtleXdvcmQ+R2VuZSBSZWd1bGF0b3J5IE5l
dHdvcmtzPC9rZXl3b3JkPjxrZXl3b3JkPkdlbmVzLCBIZWxtaW50aDwva2V5d29yZD48a2V5d29y
ZD4qR2Vub21lLCBIZWxtaW50aDwva2V5d29yZD48a2V5d29yZD5HZW5vbWljcy9tZXRob2RzPC9r
ZXl3b3JkPjxrZXl3b3JkPkhpc3RvbmVzL21ldGFib2xpc208L2tleXdvcmQ+PGtleXdvcmQ+TW9k
ZWxzLCBHZW5ldGljPC9rZXl3b3JkPjxrZXl3b3JkPipNb2xlY3VsYXIgU2VxdWVuY2UgQW5ub3Rh
dGlvbjwva2V5d29yZD48a2V5d29yZD5STkEsIEhlbG1pbnRoL2dlbmV0aWNzL21ldGFib2xpc208
L2tleXdvcmQ+PGtleXdvcmQ+Uk5BLCBVbnRyYW5zbGF0ZWQvZ2VuZXRpY3MvbWV0YWJvbGlzbTwv
a2V5d29yZD48a2V5d29yZD5SZWd1bGF0b3J5IFNlcXVlbmNlcywgTnVjbGVpYyBBY2lkPC9rZXl3
b3JkPjxrZXl3b3JkPlRyYW5zY3JpcHRpb24gRmFjdG9ycy9nZW5ldGljcy9tZXRhYm9saXNtPC9r
ZXl3b3JkPjwva2V5d29yZHM+PGRhdGVzPjx5ZWFyPjIwMTA8L3llYXI+PHB1Yi1kYXRlcz48ZGF0
ZT5EZWMgMjQ8L2RhdGU+PC9wdWItZGF0ZXM+PC9kYXRlcz48aXNibj4xMDk1LTkyMDMgKEVsZWN0
cm9uaWMpJiN4RDswMDM2LTgwNzUgKExpbmtpbmcpPC9pc2JuPjxhY2Nlc3Npb24tbnVtPjIxMTc3
OTc2PC9hY2Nlc3Npb24tbnVtPjx1cmxzPjxyZWxhdGVkLXVybHM+PHVybD5odHRwOi8vd3d3Lm5j
YmkubmxtLm5paC5nb3YvZW50cmV6L3F1ZXJ5LmZjZ2k/Y21kPVJldHJpZXZlJmFtcDtkYj1QdWJN
ZWQmYW1wO2RvcHQ9Q2l0YXRpb24mYW1wO2xpc3RfdWlkcz0yMTE3Nzk3NjwvdXJsPjwvcmVsYXRl
ZC11cmxzPjwvdXJscz48ZWxlY3Ryb25pYy1yZXNvdXJjZS1udW0+c2NpZW5jZS4xMTk2OTE0IFtw
aWldJiN4RDsxMC4xMTI2L3NjaWVuY2UuMTE5NjkxNDwvZWxlY3Ryb25pYy1yZXNvdXJjZS1udW0+
PGxhbmd1YWdlPmVuZzwvbGFuZ3VhZ2U+PC9yZWNvcmQ+PC9DaXRlPjxDaXRlPjxBdXRob3I+TGFt
bTwvQXV0aG9yPjxZZWFyPjIwMTE8L1llYXI+PFJlY051bT42ODwvUmVjTnVtPjxyZWNvcmQ+PHJl
Yy1udW1iZXI+Njg8L3JlYy1udW1iZXI+PGZvcmVpZ24ta2V5cz48a2V5IGFwcD0iRU4iIGRiLWlk
PSJ6dndzOXhwZXN6c3ByYWVmcGZxcGEyc2d4Znd0YXdyeDVlYWEiPjY4PC9rZXk+PC9mb3JlaWdu
LWtleXM+PHJlZi10eXBlIG5hbWU9IkpvdXJuYWwgQXJ0aWNsZSI+MTc8L3JlZi10eXBlPjxjb250
cmlidXRvcnM+PGF1dGhvcnM+PGF1dGhvcj5MYW1tLCBBLiBULjwvYXV0aG9yPjxhdXRob3I+U3Rh
ZGxlciwgTS4gUi48L2F1dGhvcj48YXV0aG9yPlpoYW5nLCBILjwvYXV0aG9yPjxhdXRob3I+R2Vu
dCwgSi4gSS48L2F1dGhvcj48YXV0aG9yPkZpcmUsIEEuIFouPC9hdXRob3I+PC9hdXRob3JzPjwv
Y29udHJpYnV0b3JzPjxhdXRoLWFkZHJlc3M+RGVwYXJ0bWVudCBvZiBQYXRob2xvZ3ksIFN0YW5m
b3JkIFVuaXZlcnNpdHkgU2Nob29sIG9mIE1lZGljaW5lLCBTdGFuZm9yZCwgQ2FsaWZvcm5pYSA5
NDMwNS01MzI0LCBVU0EuPC9hdXRoLWFkZHJlc3M+PHRpdGxlcz48dGl0bGU+TXVsdGltb2RhbCBS
TkEtc2VxIHVzaW5nIHNpbmdsZS1zdHJhbmQsIGRvdWJsZS1zdHJhbmQsIGFuZCBDaXJjTGlnYXNl
LWJhc2VkIGNhcHR1cmUgeWllbGRzIGEgcmVmaW5lZCBhbmQgZXh0ZW5kZWQgZGVzY3JpcHRpb24g
b2YgdGhlIEMuIGVsZWdhbnMgdHJhbnNjcmlwdG9tZTwvdGl0bGU+PHNlY29uZGFyeS10aXRsZT5H
ZW5vbWUgUmVzPC9zZWNvbmRhcnktdGl0bGU+PC90aXRsZXM+PHBlcmlvZGljYWw+PGZ1bGwtdGl0
bGU+R2Vub21lIFJlczwvZnVsbC10aXRsZT48L3BlcmlvZGljYWw+PHBhZ2VzPjI2NS03NTwvcGFn
ZXM+PHZvbHVtZT4yMTwvdm9sdW1lPjxudW1iZXI+MjwvbnVtYmVyPjxlZGl0aW9uPjIwMTAvMTIv
MjQ8L2VkaXRpb24+PGRhdGVzPjx5ZWFyPjIwMTE8L3llYXI+PHB1Yi1kYXRlcz48ZGF0ZT5GZWI8
L2RhdGU+PC9wdWItZGF0ZXM+PC9kYXRlcz48aXNibj4xNTQ5LTU0NjkgKEVsZWN0cm9uaWMpJiN4
RDsxMDg4LTkwNTEgKExpbmtpbmcpPC9pc2JuPjxhY2Nlc3Npb24tbnVtPjIxMTc3OTY1PC9hY2Nl
c3Npb24tbnVtPjx1cmxzPjxyZWxhdGVkLXVybHM+PHVybD5odHRwOi8vd3d3Lm5jYmkubmxtLm5p
aC5nb3YvZW50cmV6L3F1ZXJ5LmZjZ2k/Y21kPVJldHJpZXZlJmFtcDtkYj1QdWJNZWQmYW1wO2Rv
cHQ9Q2l0YXRpb24mYW1wO2xpc3RfdWlkcz0yMTE3Nzk2NTwvdXJsPjwvcmVsYXRlZC11cmxzPjwv
dXJscz48Y3VzdG9tMj4zMDMyOTMwPC9jdXN0b20yPjxlbGVjdHJvbmljLXJlc291cmNlLW51bT5n
ci4xMDg4NDUuMTEwIFtwaWldJiN4RDsxMC4xMTAxL2dyLjEwODg0NS4xMTA8L2VsZWN0cm9uaWMt
cmVzb3VyY2UtbnVtPjxsYW5ndWFnZT5lbmc8L2xhbmd1YWdlPjwvcmVjb3JkPjwvQ2l0ZT48L0Vu
ZE5vdGU+AG==
</w:fldData>
              </w:fldChar>
            </w:r>
            <w:r w:rsidR="00837693">
              <w:rPr>
                <w:rFonts w:eastAsia="Times New Roman" w:cs="Calibri"/>
                <w:color w:val="000000"/>
                <w:sz w:val="20"/>
                <w:szCs w:val="20"/>
              </w:rPr>
              <w:instrText xml:space="preserve"> ADDIN EN.CITE </w:instrText>
            </w:r>
            <w:r w:rsidR="00837693">
              <w:rPr>
                <w:rFonts w:eastAsia="Times New Roman" w:cs="Calibri"/>
                <w:color w:val="000000"/>
                <w:sz w:val="20"/>
                <w:szCs w:val="20"/>
              </w:rPr>
              <w:fldChar w:fldCharType="begin">
                <w:fldData xml:space="preserve">PEVuZE5vdGU+PENpdGU+PEF1dGhvcj5HZXJzdGVpbjwvQXV0aG9yPjxZZWFyPjIwMTA8L1llYXI+
PFJlY051bT43NzwvUmVjTnVtPjxyZWNvcmQ+PHJlYy1udW1iZXI+Nzc8L3JlYy1udW1iZXI+PGZv
cmVpZ24ta2V5cz48a2V5IGFwcD0iRU4iIGRiLWlkPSJ6dndzOXhwZXN6c3ByYWVmcGZxcGEyc2d4
Znd0YXdyeDVlYWEiPjc3PC9rZXk+PC9mb3JlaWduLWtleXM+PHJlZi10eXBlIG5hbWU9IkpvdXJu
YWwgQXJ0aWNsZSI+MTc8L3JlZi10eXBlPjxjb250cmlidXRvcnM+PGF1dGhvcnM+PGF1dGhvcj5H
ZXJzdGVpbiwgTS4gQi48L2F1dGhvcj48YXV0aG9yPkx1LCBaLiBKLjwvYXV0aG9yPjxhdXRob3I+
VmFuIE5vc3RyYW5kLCBFLiBMLjwvYXV0aG9yPjxhdXRob3I+Q2hlbmcsIEMuPC9hdXRob3I+PGF1
dGhvcj5BcnNoaW5vZmYsIEIuIEkuPC9hdXRob3I+PGF1dGhvcj5MaXUsIFQuPC9hdXRob3I+PGF1
dGhvcj5ZaXAsIEsuIFkuPC9hdXRob3I+PGF1dGhvcj5Sb2JpbG90dG8sIFIuPC9hdXRob3I+PGF1
dGhvcj5SZWNodHN0ZWluZXIsIEEuPC9hdXRob3I+PGF1dGhvcj5Ja2VnYW1pLCBLLjwvYXV0aG9y
PjxhdXRob3I+QWx2ZXMsIFAuPC9hdXRob3I+PGF1dGhvcj5DaGF0ZWlnbmVyLCBBLjwvYXV0aG9y
PjxhdXRob3I+UGVycnksIE0uPC9hdXRob3I+PGF1dGhvcj5Nb3JyaXMsIE0uPC9hdXRob3I+PGF1
dGhvcj5BdWVyYmFjaCwgUi4gSy48L2F1dGhvcj48YXV0aG9yPkZlbmcsIFguPC9hdXRob3I+PGF1
dGhvcj5MZW5nLCBKLjwvYXV0aG9yPjxhdXRob3I+VmllbGxlLCBBLjwvYXV0aG9yPjxhdXRob3I+
Tml1LCBXLjwvYXV0aG9yPjxhdXRob3I+UmhyaXNzb3JyYWtyYWksIEsuPC9hdXRob3I+PGF1dGhv
cj5BZ2Fyd2FsLCBBLjwvYXV0aG9yPjxhdXRob3I+QWxleGFuZGVyLCBSLiBQLjwvYXV0aG9yPjxh
dXRob3I+QmFyYmVyLCBHLjwvYXV0aG9yPjxhdXRob3I+QnJkbGlrLCBDLiBNLjwvYXV0aG9yPjxh
dXRob3I+QnJlbm5hbiwgSi48L2F1dGhvcj48YXV0aG9yPkJyb3VpbGxldCwgSi4gSi48L2F1dGhv
cj48YXV0aG9yPkNhcnIsIEEuPC9hdXRob3I+PGF1dGhvcj5DaGV1bmcsIE0uIFMuPC9hdXRob3I+
PGF1dGhvcj5DbGF3c29uLCBILjwvYXV0aG9yPjxhdXRob3I+Q29udHJpbm8sIFMuPC9hdXRob3I+
PGF1dGhvcj5EYW5uZW5iZXJnLCBMLiBPLjwvYXV0aG9yPjxhdXRob3I+RGVybmJ1cmcsIEEuIEYu
PC9hdXRob3I+PGF1dGhvcj5EZXNhaSwgQS48L2F1dGhvcj48YXV0aG9yPkRpY2ssIEwuPC9hdXRo
b3I+PGF1dGhvcj5Eb3NlLCBBLiBDLjwvYXV0aG9yPjxhdXRob3I+RHUsIEouPC9hdXRob3I+PGF1
dGhvcj5FZ2VsaG9mZXIsIFQuPC9hdXRob3I+PGF1dGhvcj5FcmNhbiwgUy48L2F1dGhvcj48YXV0
aG9yPkV1c2tpcmNoZW4sIEcuPC9hdXRob3I+PGF1dGhvcj5Fd2luZywgQi48L2F1dGhvcj48YXV0
aG9yPkZlaW5nb2xkLCBFLiBBLjwvYXV0aG9yPjxhdXRob3I+R2Fzc21hbm4sIFIuPC9hdXRob3I+
PGF1dGhvcj5Hb29kLCBQLiBKLjwvYXV0aG9yPjxhdXRob3I+R3JlZW4sIFAuPC9hdXRob3I+PGF1
dGhvcj5HdWxsaWVyLCBGLjwvYXV0aG9yPjxhdXRob3I+R3V0d2VpbiwgTS48L2F1dGhvcj48YXV0
aG9yPkd1eWVyLCBNLiBTLjwvYXV0aG9yPjxhdXRob3I+SGFiZWdnZXIsIEwuPC9hdXRob3I+PGF1
dGhvcj5IYW4sIFQuPC9hdXRob3I+PGF1dGhvcj5IZW5pa29mZiwgSi4gRy48L2F1dGhvcj48YXV0
aG9yPkhlbnosIFMuIFIuPC9hdXRob3I+PGF1dGhvcj5IaW5yaWNocywgQS48L2F1dGhvcj48YXV0
aG9yPkhvbHN0ZXIsIEguPC9hdXRob3I+PGF1dGhvcj5IeW1hbiwgVC48L2F1dGhvcj48YXV0aG9y
PkluaWd1ZXosIEEuIEwuPC9hdXRob3I+PGF1dGhvcj5KYW5ldHRlLCBKLjwvYXV0aG9yPjxhdXRo
b3I+SmVuc2VuLCBNLjwvYXV0aG9yPjxhdXRob3I+S2F0bywgTS48L2F1dGhvcj48YXV0aG9yPktl
bnQsIFcuIEouPC9hdXRob3I+PGF1dGhvcj5LZXBoYXJ0LCBFLjwvYXV0aG9yPjxhdXRob3I+S2hp
dmFuc2FyYSwgVi48L2F1dGhvcj48YXV0aG9yPktodXJhbmEsIEUuPC9hdXRob3I+PGF1dGhvcj5L
aW0sIEouIEsuPC9hdXRob3I+PGF1dGhvcj5Lb2xhc2luc2thLVp3aWVyeiwgUC48L2F1dGhvcj48
YXV0aG9yPkxhaSwgRS4gQy48L2F1dGhvcj48YXV0aG9yPkxhdG9ycmUsIEkuPC9hdXRob3I+PGF1
dGhvcj5MZWFoZXksIEEuPC9hdXRob3I+PGF1dGhvcj5MZXdpcywgUy48L2F1dGhvcj48YXV0aG9y
Pkxsb3lkLCBQLjwvYXV0aG9yPjxhdXRob3I+TG9jaG92c2t5LCBMLjwvYXV0aG9yPjxhdXRob3I+
TG93ZG9uLCBSLiBGLjwvYXV0aG9yPjxhdXRob3I+THVibGluZywgWS48L2F1dGhvcj48YXV0aG9y
Pkx5bmUsIFIuPC9hdXRob3I+PGF1dGhvcj5NYWNDb3NzLCBNLjwvYXV0aG9yPjxhdXRob3I+TWFj
a293aWFrLCBTLiBELjwvYXV0aG9yPjxhdXRob3I+TWFuZ29uZSwgTS48L2F1dGhvcj48YXV0aG9y
Pk1jS2F5LCBTLjwvYXV0aG9yPjxhdXRob3I+TWVjZW5hcywgRC48L2F1dGhvcj48YXV0aG9yPk1l
cnJpaGV3LCBHLjwvYXV0aG9yPjxhdXRob3I+TWlsbGVyLCBELiBNLiwgM3JkPC9hdXRob3I+PGF1
dGhvcj5NdXJveWFtYSwgQS48L2F1dGhvcj48YXV0aG9yPk11cnJheSwgSi4gSS48L2F1dGhvcj48
YXV0aG9yPk9vaSwgUy4gTC48L2F1dGhvcj48YXV0aG9yPlBoYW0sIEguPC9hdXRob3I+PGF1dGhv
cj5QaGlwcGVuLCBULjwvYXV0aG9yPjxhdXRob3I+UHJlc3RvbiwgRS4gQS48L2F1dGhvcj48YXV0
aG9yPlJhamV3c2t5LCBOLjwvYXV0aG9yPjxhdXRob3I+UmF0c2NoLCBHLjwvYXV0aG9yPjxhdXRo
b3I+Um9zZW5iYXVtLCBILjwvYXV0aG9yPjxhdXRob3I+Um96b3dza3ksIEouPC9hdXRob3I+PGF1
dGhvcj5SdXRoZXJmb3JkLCBLLjwvYXV0aG9yPjxhdXRob3I+UnV6YW5vdiwgUC48L2F1dGhvcj48
YXV0aG9yPlNhcm92LCBNLjwvYXV0aG9yPjxhdXRob3I+U2FzaWRoYXJhbiwgUi48L2F1dGhvcj48
YXV0aG9yPlNib25lciwgQS48L2F1dGhvcj48YXV0aG9yPlNjaGVpZCwgUC48L2F1dGhvcj48YXV0
aG9yPlNlZ2FsLCBFLjwvYXV0aG9yPjxhdXRob3I+U2hpbiwgSC48L2F1dGhvcj48YXV0aG9yPlNo
b3UsIEMuPC9hdXRob3I+PGF1dGhvcj5TbGFjaywgRi4gSi48L2F1dGhvcj48YXV0aG9yPlNsaWdo
dGFtLCBDLjwvYXV0aG9yPjxhdXRob3I+U21pdGgsIFIuPC9hdXRob3I+PGF1dGhvcj5TcGVuY2Vy
LCBXLiBDLjwvYXV0aG9yPjxhdXRob3I+U3RpbnNvbiwgRS4gTy48L2F1dGhvcj48YXV0aG9yPlRh
aW5nLCBTLjwvYXV0aG9yPjxhdXRob3I+VGFrYXNha2ksIFQuPC9hdXRob3I+PGF1dGhvcj5WYWZl
YWRvcywgRC48L2F1dGhvcj48YXV0aG9yPlZvcm9uaW5hLCBLLjwvYXV0aG9yPjxhdXRob3I+V2Fu
ZywgRy48L2F1dGhvcj48YXV0aG9yPldhc2hpbmd0b24sIE4uIEwuPC9hdXRob3I+PGF1dGhvcj5X
aGl0dGxlLCBDLiBNLjwvYXV0aG9yPjxhdXRob3I+V3UsIEIuPC9hdXRob3I+PGF1dGhvcj5ZYW4s
IEsuIEsuPC9hdXRob3I+PGF1dGhvcj5aZWxsZXIsIEcuPC9hdXRob3I+PGF1dGhvcj5aaGEsIFou
PC9hdXRob3I+PGF1dGhvcj5aaG9uZywgTS48L2F1dGhvcj48YXV0aG9yPlpob3UsIFguPC9hdXRo
b3I+PGF1dGhvcj5BaHJpbmdlciwgSi48L2F1dGhvcj48YXV0aG9yPlN0cm9tZSwgUy48L2F1dGhv
cj48YXV0aG9yPkd1bnNhbHVzLCBLLiBDLjwvYXV0aG9yPjxhdXRob3I+TWlja2xlbSwgRy48L2F1
dGhvcj48YXV0aG9yPkxpdSwgWC4gUy48L2F1dGhvcj48YXV0aG9yPlJlaW5rZSwgVi48L2F1dGhv
cj48YXV0aG9yPktpbSwgUy4gSy48L2F1dGhvcj48YXV0aG9yPkhpbGxpZXIsIEwuIFcuPC9hdXRo
b3I+PGF1dGhvcj5IZW5pa29mZiwgUy48L2F1dGhvcj48YXV0aG9yPlBpYW5vLCBGLjwvYXV0aG9y
PjxhdXRob3I+U255ZGVyLCBNLjwvYXV0aG9yPjxhdXRob3I+U3RlaW4sIEwuPC9hdXRob3I+PGF1
dGhvcj5MaWViLCBKLiBELjwvYXV0aG9yPjxhdXRob3I+V2F0ZXJzdG9uLCBSLiBILjwvYXV0aG9y
PjwvYXV0aG9ycz48L2NvbnRyaWJ1dG9ycz48YXV0aC1hZGRyZXNzPlByb2dyYW0gaW4gQ29tcHV0
YXRpb25hbCBCaW9sb2d5IGFuZCBCaW9pbmZvcm1hdGljcywgWWFsZSBVbml2ZXJzaXR5LCBCYXNz
IDQzMiwgMjY2IFdoaXRuZXkgQXZlbnVlLCBOZXcgSGF2ZW4sIENUIDA2NTIwLCBVU0EuIG1vZGVu
Y29kZS53b3JtLnBpQGdlcnN0ZWlubGFiLm9yZzwvYXV0aC1hZGRyZXNzPjx0aXRsZXM+PHRpdGxl
PkludGVncmF0aXZlIGFuYWx5c2lzIG9mIHRoZSBDYWVub3JoYWJkaXRpcyBlbGVnYW5zIGdlbm9t
ZSBieSB0aGUgbW9kRU5DT0RFIHByb2plY3Q8L3RpdGxlPjxzZWNvbmRhcnktdGl0bGU+U2NpZW5j
ZTwvc2Vjb25kYXJ5LXRpdGxlPjwvdGl0bGVzPjxwZXJpb2RpY2FsPjxmdWxsLXRpdGxlPlNjaWVu
Y2U8L2Z1bGwtdGl0bGU+PC9wZXJpb2RpY2FsPjxwYWdlcz4xNzc1LTg3PC9wYWdlcz48dm9sdW1l
PjMzMDwvdm9sdW1lPjxudW1iZXI+NjAxMjwvbnVtYmVyPjxlZGl0aW9uPjIwMTAvMTIvMjQ8L2Vk
aXRpb24+PGtleXdvcmRzPjxrZXl3b3JkPkFuaW1hbHM8L2tleXdvcmQ+PGtleXdvcmQ+Q2Flbm9y
aGFiZGl0aXMgZWxlZ2Fucy8qZ2VuZXRpY3MvZ3Jvd3RoICZhbXA7IGRldmVsb3BtZW50L21ldGFi
b2xpc208L2tleXdvcmQ+PGtleXdvcmQ+Q2Flbm9yaGFiZGl0aXMgZWxlZ2FucyBQcm90ZWlucy9n
ZW5ldGljcy9tZXRhYm9saXNtPC9rZXl3b3JkPjxrZXl3b3JkPkNocm9tYXRpbi9nZW5ldGljcy9t
ZXRhYm9saXNtL3VsdHJhc3RydWN0dXJlPC9rZXl3b3JkPjxrZXl3b3JkPipDaHJvbW9zb21lcy9n
ZW5ldGljcy9tZXRhYm9saXNtL3VsdHJhc3RydWN0dXJlPC9rZXl3b3JkPjxrZXl3b3JkPkNvbXB1
dGF0aW9uYWwgQmlvbG9neS9tZXRob2RzPC9rZXl3b3JkPjxrZXl3b3JkPkNvbnNlcnZlZCBTZXF1
ZW5jZTwva2V5d29yZD48a2V5d29yZD5Fdm9sdXRpb24sIE1vbGVjdWxhcjwva2V5d29yZD48a2V5
d29yZD4qR2VuZSBFeHByZXNzaW9uIFByb2ZpbGluZzwva2V5d29yZD48a2V5d29yZD4qR2VuZSBF
eHByZXNzaW9uIFJlZ3VsYXRpb248L2tleXdvcmQ+PGtleXdvcmQ+R2VuZSBSZWd1bGF0b3J5IE5l
dHdvcmtzPC9rZXl3b3JkPjxrZXl3b3JkPkdlbmVzLCBIZWxtaW50aDwva2V5d29yZD48a2V5d29y
ZD4qR2Vub21lLCBIZWxtaW50aDwva2V5d29yZD48a2V5d29yZD5HZW5vbWljcy9tZXRob2RzPC9r
ZXl3b3JkPjxrZXl3b3JkPkhpc3RvbmVzL21ldGFib2xpc208L2tleXdvcmQ+PGtleXdvcmQ+TW9k
ZWxzLCBHZW5ldGljPC9rZXl3b3JkPjxrZXl3b3JkPipNb2xlY3VsYXIgU2VxdWVuY2UgQW5ub3Rh
dGlvbjwva2V5d29yZD48a2V5d29yZD5STkEsIEhlbG1pbnRoL2dlbmV0aWNzL21ldGFib2xpc208
L2tleXdvcmQ+PGtleXdvcmQ+Uk5BLCBVbnRyYW5zbGF0ZWQvZ2VuZXRpY3MvbWV0YWJvbGlzbTwv
a2V5d29yZD48a2V5d29yZD5SZWd1bGF0b3J5IFNlcXVlbmNlcywgTnVjbGVpYyBBY2lkPC9rZXl3
b3JkPjxrZXl3b3JkPlRyYW5zY3JpcHRpb24gRmFjdG9ycy9nZW5ldGljcy9tZXRhYm9saXNtPC9r
ZXl3b3JkPjwva2V5d29yZHM+PGRhdGVzPjx5ZWFyPjIwMTA8L3llYXI+PHB1Yi1kYXRlcz48ZGF0
ZT5EZWMgMjQ8L2RhdGU+PC9wdWItZGF0ZXM+PC9kYXRlcz48aXNibj4xMDk1LTkyMDMgKEVsZWN0
cm9uaWMpJiN4RDswMDM2LTgwNzUgKExpbmtpbmcpPC9pc2JuPjxhY2Nlc3Npb24tbnVtPjIxMTc3
OTc2PC9hY2Nlc3Npb24tbnVtPjx1cmxzPjxyZWxhdGVkLXVybHM+PHVybD5odHRwOi8vd3d3Lm5j
YmkubmxtLm5paC5nb3YvZW50cmV6L3F1ZXJ5LmZjZ2k/Y21kPVJldHJpZXZlJmFtcDtkYj1QdWJN
ZWQmYW1wO2RvcHQ9Q2l0YXRpb24mYW1wO2xpc3RfdWlkcz0yMTE3Nzk3NjwvdXJsPjwvcmVsYXRl
ZC11cmxzPjwvdXJscz48ZWxlY3Ryb25pYy1yZXNvdXJjZS1udW0+c2NpZW5jZS4xMTk2OTE0IFtw
aWldJiN4RDsxMC4xMTI2L3NjaWVuY2UuMTE5NjkxNDwvZWxlY3Ryb25pYy1yZXNvdXJjZS1udW0+
PGxhbmd1YWdlPmVuZzwvbGFuZ3VhZ2U+PC9yZWNvcmQ+PC9DaXRlPjxDaXRlPjxBdXRob3I+TGFt
bTwvQXV0aG9yPjxZZWFyPjIwMTE8L1llYXI+PFJlY051bT42ODwvUmVjTnVtPjxyZWNvcmQ+PHJl
Yy1udW1iZXI+Njg8L3JlYy1udW1iZXI+PGZvcmVpZ24ta2V5cz48a2V5IGFwcD0iRU4iIGRiLWlk
PSJ6dndzOXhwZXN6c3ByYWVmcGZxcGEyc2d4Znd0YXdyeDVlYWEiPjY4PC9rZXk+PC9mb3JlaWdu
LWtleXM+PHJlZi10eXBlIG5hbWU9IkpvdXJuYWwgQXJ0aWNsZSI+MTc8L3JlZi10eXBlPjxjb250
cmlidXRvcnM+PGF1dGhvcnM+PGF1dGhvcj5MYW1tLCBBLiBULjwvYXV0aG9yPjxhdXRob3I+U3Rh
ZGxlciwgTS4gUi48L2F1dGhvcj48YXV0aG9yPlpoYW5nLCBILjwvYXV0aG9yPjxhdXRob3I+R2Vu
dCwgSi4gSS48L2F1dGhvcj48YXV0aG9yPkZpcmUsIEEuIFouPC9hdXRob3I+PC9hdXRob3JzPjwv
Y29udHJpYnV0b3JzPjxhdXRoLWFkZHJlc3M+RGVwYXJ0bWVudCBvZiBQYXRob2xvZ3ksIFN0YW5m
b3JkIFVuaXZlcnNpdHkgU2Nob29sIG9mIE1lZGljaW5lLCBTdGFuZm9yZCwgQ2FsaWZvcm5pYSA5
NDMwNS01MzI0LCBVU0EuPC9hdXRoLWFkZHJlc3M+PHRpdGxlcz48dGl0bGU+TXVsdGltb2RhbCBS
TkEtc2VxIHVzaW5nIHNpbmdsZS1zdHJhbmQsIGRvdWJsZS1zdHJhbmQsIGFuZCBDaXJjTGlnYXNl
LWJhc2VkIGNhcHR1cmUgeWllbGRzIGEgcmVmaW5lZCBhbmQgZXh0ZW5kZWQgZGVzY3JpcHRpb24g
b2YgdGhlIEMuIGVsZWdhbnMgdHJhbnNjcmlwdG9tZTwvdGl0bGU+PHNlY29uZGFyeS10aXRsZT5H
ZW5vbWUgUmVzPC9zZWNvbmRhcnktdGl0bGU+PC90aXRsZXM+PHBlcmlvZGljYWw+PGZ1bGwtdGl0
bGU+R2Vub21lIFJlczwvZnVsbC10aXRsZT48L3BlcmlvZGljYWw+PHBhZ2VzPjI2NS03NTwvcGFn
ZXM+PHZvbHVtZT4yMTwvdm9sdW1lPjxudW1iZXI+MjwvbnVtYmVyPjxlZGl0aW9uPjIwMTAvMTIv
MjQ8L2VkaXRpb24+PGRhdGVzPjx5ZWFyPjIwMTE8L3llYXI+PHB1Yi1kYXRlcz48ZGF0ZT5GZWI8
L2RhdGU+PC9wdWItZGF0ZXM+PC9kYXRlcz48aXNibj4xNTQ5LTU0NjkgKEVsZWN0cm9uaWMpJiN4
RDsxMDg4LTkwNTEgKExpbmtpbmcpPC9pc2JuPjxhY2Nlc3Npb24tbnVtPjIxMTc3OTY1PC9hY2Nl
c3Npb24tbnVtPjx1cmxzPjxyZWxhdGVkLXVybHM+PHVybD5odHRwOi8vd3d3Lm5jYmkubmxtLm5p
aC5nb3YvZW50cmV6L3F1ZXJ5LmZjZ2k/Y21kPVJldHJpZXZlJmFtcDtkYj1QdWJNZWQmYW1wO2Rv
cHQ9Q2l0YXRpb24mYW1wO2xpc3RfdWlkcz0yMTE3Nzk2NTwvdXJsPjwvcmVsYXRlZC11cmxzPjwv
dXJscz48Y3VzdG9tMj4zMDMyOTMwPC9jdXN0b20yPjxlbGVjdHJvbmljLXJlc291cmNlLW51bT5n
ci4xMDg4NDUuMTEwIFtwaWldJiN4RDsxMC4xMTAxL2dyLjEwODg0NS4xMTA8L2VsZWN0cm9uaWMt
cmVzb3VyY2UtbnVtPjxsYW5ndWFnZT5lbmc8L2xhbmd1YWdlPjwvcmVjb3JkPjwvQ2l0ZT48L0Vu
ZE5vdGU+AG==
</w:fldData>
              </w:fldChar>
            </w:r>
            <w:r w:rsidR="00837693">
              <w:rPr>
                <w:rFonts w:eastAsia="Times New Roman" w:cs="Calibri"/>
                <w:color w:val="000000"/>
                <w:sz w:val="20"/>
                <w:szCs w:val="20"/>
              </w:rPr>
              <w:instrText xml:space="preserve"> ADDIN EN.CITE.DATA </w:instrText>
            </w:r>
            <w:r w:rsidR="00837693">
              <w:rPr>
                <w:rFonts w:eastAsia="Times New Roman" w:cs="Calibri"/>
                <w:color w:val="000000"/>
                <w:sz w:val="20"/>
                <w:szCs w:val="20"/>
              </w:rPr>
            </w:r>
            <w:r w:rsidR="00837693">
              <w:rPr>
                <w:rFonts w:eastAsia="Times New Roman" w:cs="Calibri"/>
                <w:color w:val="000000"/>
                <w:sz w:val="20"/>
                <w:szCs w:val="20"/>
              </w:rPr>
              <w:fldChar w:fldCharType="end"/>
            </w:r>
            <w:r w:rsidR="00837693">
              <w:rPr>
                <w:rFonts w:eastAsia="Times New Roman" w:cs="Calibri"/>
                <w:color w:val="000000"/>
                <w:sz w:val="20"/>
                <w:szCs w:val="20"/>
              </w:rPr>
              <w:fldChar w:fldCharType="separate"/>
            </w:r>
            <w:r w:rsidR="00837693">
              <w:rPr>
                <w:rFonts w:eastAsia="Times New Roman" w:cs="Calibri"/>
                <w:color w:val="000000"/>
                <w:sz w:val="20"/>
                <w:szCs w:val="20"/>
              </w:rPr>
              <w:t>(Gerstein et al. 2010; Lamm et al. 2011)</w:t>
            </w:r>
            <w:r w:rsidR="00837693">
              <w:rPr>
                <w:rFonts w:eastAsia="Times New Roman" w:cs="Calibri"/>
                <w:color w:val="000000"/>
                <w:sz w:val="20"/>
                <w:szCs w:val="20"/>
              </w:rPr>
              <w:fldChar w:fldCharType="end"/>
            </w:r>
          </w:p>
        </w:tc>
        <w:tc>
          <w:tcPr>
            <w:tcW w:w="994" w:type="dxa"/>
            <w:tcBorders>
              <w:top w:val="nil"/>
              <w:left w:val="nil"/>
              <w:bottom w:val="nil"/>
              <w:right w:val="nil"/>
            </w:tcBorders>
            <w:shd w:val="clear" w:color="auto" w:fill="auto"/>
            <w:noWrap/>
            <w:vAlign w:val="center"/>
            <w:hideMark/>
          </w:tcPr>
          <w:p w:rsidR="00EF4658" w:rsidRPr="00E254A1" w:rsidRDefault="00EF4658" w:rsidP="00E96BE6">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2</w:t>
            </w:r>
            <w:r w:rsidR="00E96BE6" w:rsidRPr="00E254A1">
              <w:rPr>
                <w:rFonts w:eastAsia="Times New Roman" w:cs="Calibri"/>
                <w:color w:val="000000"/>
                <w:sz w:val="20"/>
                <w:szCs w:val="20"/>
              </w:rPr>
              <w:t>5</w:t>
            </w:r>
          </w:p>
        </w:tc>
        <w:tc>
          <w:tcPr>
            <w:tcW w:w="1890" w:type="dxa"/>
            <w:tcBorders>
              <w:top w:val="nil"/>
              <w:left w:val="nil"/>
              <w:bottom w:val="nil"/>
              <w:right w:val="nil"/>
            </w:tcBorders>
            <w:shd w:val="clear" w:color="auto" w:fill="auto"/>
            <w:noWrap/>
            <w:vAlign w:val="center"/>
            <w:hideMark/>
          </w:tcPr>
          <w:p w:rsidR="00EF4658" w:rsidRPr="00E254A1" w:rsidRDefault="00E124B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1.071 X 10</w:t>
            </w:r>
            <w:r w:rsidR="00EF4658" w:rsidRPr="00E254A1">
              <w:rPr>
                <w:rFonts w:eastAsia="Times New Roman" w:cs="Calibri"/>
                <w:color w:val="000000"/>
                <w:sz w:val="20"/>
                <w:szCs w:val="20"/>
                <w:vertAlign w:val="superscript"/>
              </w:rPr>
              <w:t>9</w:t>
            </w:r>
          </w:p>
        </w:tc>
        <w:tc>
          <w:tcPr>
            <w:tcW w:w="1710" w:type="dxa"/>
            <w:tcBorders>
              <w:top w:val="nil"/>
              <w:left w:val="nil"/>
              <w:bottom w:val="nil"/>
              <w:right w:val="nil"/>
            </w:tcBorders>
            <w:shd w:val="clear" w:color="auto" w:fill="auto"/>
            <w:noWrap/>
            <w:vAlign w:val="center"/>
            <w:hideMark/>
          </w:tcPr>
          <w:p w:rsidR="00EF4658" w:rsidRPr="00E254A1" w:rsidRDefault="00EF4658"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50</w:t>
            </w:r>
            <w:r w:rsidR="00993D6E" w:rsidRPr="00E254A1">
              <w:rPr>
                <w:rFonts w:eastAsia="Times New Roman" w:cs="Calibri"/>
                <w:color w:val="000000"/>
                <w:sz w:val="20"/>
                <w:szCs w:val="20"/>
              </w:rPr>
              <w:t>,</w:t>
            </w:r>
            <w:r w:rsidRPr="00E254A1">
              <w:rPr>
                <w:rFonts w:eastAsia="Times New Roman" w:cs="Calibri"/>
                <w:color w:val="000000"/>
                <w:sz w:val="20"/>
                <w:szCs w:val="20"/>
              </w:rPr>
              <w:t>548</w:t>
            </w:r>
            <w:r w:rsidR="00993D6E" w:rsidRPr="00E254A1">
              <w:rPr>
                <w:rFonts w:eastAsia="Times New Roman" w:cs="Calibri"/>
                <w:color w:val="000000"/>
                <w:sz w:val="20"/>
                <w:szCs w:val="20"/>
              </w:rPr>
              <w:t>,</w:t>
            </w:r>
            <w:r w:rsidRPr="00E254A1">
              <w:rPr>
                <w:rFonts w:eastAsia="Times New Roman" w:cs="Calibri"/>
                <w:color w:val="000000"/>
                <w:sz w:val="20"/>
                <w:szCs w:val="20"/>
              </w:rPr>
              <w:t>048</w:t>
            </w:r>
          </w:p>
        </w:tc>
      </w:tr>
      <w:tr w:rsidR="00EF4658" w:rsidRPr="00E254A1" w:rsidTr="00EF4658">
        <w:trPr>
          <w:trHeight w:val="300"/>
        </w:trPr>
        <w:tc>
          <w:tcPr>
            <w:tcW w:w="4875" w:type="dxa"/>
            <w:tcBorders>
              <w:top w:val="nil"/>
              <w:left w:val="nil"/>
              <w:bottom w:val="single" w:sz="4" w:space="0" w:color="auto"/>
              <w:right w:val="nil"/>
            </w:tcBorders>
            <w:shd w:val="clear" w:color="auto" w:fill="auto"/>
            <w:noWrap/>
            <w:vAlign w:val="center"/>
            <w:hideMark/>
          </w:tcPr>
          <w:p w:rsidR="00EF4658" w:rsidRPr="00E254A1" w:rsidRDefault="00EF4658" w:rsidP="00837693">
            <w:pPr>
              <w:spacing w:after="0" w:line="240" w:lineRule="auto"/>
              <w:rPr>
                <w:rFonts w:eastAsia="Times New Roman" w:cs="Calibri"/>
                <w:color w:val="000000"/>
                <w:sz w:val="20"/>
                <w:szCs w:val="20"/>
              </w:rPr>
            </w:pPr>
            <w:r w:rsidRPr="00E254A1">
              <w:rPr>
                <w:rFonts w:eastAsia="Times New Roman" w:cs="Calibri"/>
                <w:color w:val="000000"/>
                <w:sz w:val="20"/>
                <w:szCs w:val="20"/>
              </w:rPr>
              <w:t xml:space="preserve">Strand-specific </w:t>
            </w:r>
            <w:r w:rsidR="004B0422">
              <w:rPr>
                <w:rFonts w:eastAsia="Times New Roman" w:cs="Calibri"/>
                <w:color w:val="000000"/>
                <w:sz w:val="20"/>
                <w:szCs w:val="20"/>
              </w:rPr>
              <w:t>RNA-seq</w:t>
            </w:r>
            <w:r w:rsidRPr="00E254A1">
              <w:rPr>
                <w:rFonts w:eastAsia="Times New Roman" w:cs="Calibri"/>
                <w:color w:val="000000"/>
                <w:sz w:val="20"/>
                <w:szCs w:val="20"/>
              </w:rPr>
              <w:t xml:space="preserve">s </w:t>
            </w:r>
            <w:r w:rsidR="00837693">
              <w:rPr>
                <w:rFonts w:eastAsia="Times New Roman" w:cs="Calibri"/>
                <w:color w:val="000000"/>
                <w:sz w:val="20"/>
                <w:szCs w:val="20"/>
              </w:rPr>
              <w:fldChar w:fldCharType="begin"/>
            </w:r>
            <w:r w:rsidR="00837693">
              <w:rPr>
                <w:rFonts w:eastAsia="Times New Roman" w:cs="Calibri"/>
                <w:color w:val="000000"/>
                <w:sz w:val="20"/>
                <w:szCs w:val="20"/>
              </w:rPr>
              <w:instrText xml:space="preserve"> ADDIN EN.CITE &lt;EndNote&gt;&lt;Cite&gt;&lt;Author&gt;Lamm&lt;/Author&gt;&lt;Year&gt;2011&lt;/Year&gt;&lt;RecNum&gt;68&lt;/RecNum&gt;&lt;record&gt;&lt;rec-number&gt;68&lt;/rec-number&gt;&lt;foreign-keys&gt;&lt;key app="EN" db-id="zvws9xpeszspraefpfqpa2sgxfwtawrx5eaa"&gt;68&lt;/key&gt;&lt;/foreign-keys&gt;&lt;ref-type name="Journal Article"&gt;17&lt;/ref-type&gt;&lt;contributors&gt;&lt;authors&gt;&lt;author&gt;Lamm, A. T.&lt;/author&gt;&lt;author&gt;Stadler, M. R.&lt;/author&gt;&lt;author&gt;Zhang, H.&lt;/author&gt;&lt;author&gt;Gent, J. I.&lt;/author&gt;&lt;author&gt;Fire, A. Z.&lt;/author&gt;&lt;/authors&gt;&lt;/contributors&gt;&lt;auth-address&gt;Department of Pathology, Stanford University School of Medicine, Stanford, California 94305-5324, USA.&lt;/auth-address&gt;&lt;titles&gt;&lt;title&gt;Multimodal RNA-seq using single-strand, double-strand, and CircLigase-based capture yields a refined and extended description of the C. elegans transcriptome&lt;/title&gt;&lt;secondary-title&gt;Genome Res&lt;/secondary-title&gt;&lt;/titles&gt;&lt;periodical&gt;&lt;full-title&gt;Genome Res&lt;/full-title&gt;&lt;/periodical&gt;&lt;pages&gt;265-75&lt;/pages&gt;&lt;volume&gt;21&lt;/volume&gt;&lt;number&gt;2&lt;/number&gt;&lt;edition&gt;2010/12/24&lt;/edition&gt;&lt;dates&gt;&lt;year&gt;2011&lt;/year&gt;&lt;pub-dates&gt;&lt;date&gt;Feb&lt;/date&gt;&lt;/pub-dates&gt;&lt;/dates&gt;&lt;isbn&gt;1549-5469 (Electronic)&amp;#xD;1088-9051 (Linking)&lt;/isbn&gt;&lt;accession-num&gt;21177965&lt;/accession-num&gt;&lt;urls&gt;&lt;related-urls&gt;&lt;url&gt;http://www.ncbi.nlm.nih.gov/entrez/query.fcgi?cmd=Retrieve&amp;amp;db=PubMed&amp;amp;dopt=Citation&amp;amp;list_uids=21177965&lt;/url&gt;&lt;/related-urls&gt;&lt;/urls&gt;&lt;custom2&gt;3032930&lt;/custom2&gt;&lt;electronic-resource-num&gt;gr.108845.110 [pii]&amp;#xD;10.1101/gr.108845.110&lt;/electronic-resource-num&gt;&lt;language&gt;eng&lt;/language&gt;&lt;/record&gt;&lt;/Cite&gt;&lt;/EndNote&gt;</w:instrText>
            </w:r>
            <w:r w:rsidR="00837693">
              <w:rPr>
                <w:rFonts w:eastAsia="Times New Roman" w:cs="Calibri"/>
                <w:color w:val="000000"/>
                <w:sz w:val="20"/>
                <w:szCs w:val="20"/>
              </w:rPr>
              <w:fldChar w:fldCharType="separate"/>
            </w:r>
            <w:r w:rsidR="00837693">
              <w:rPr>
                <w:rFonts w:eastAsia="Times New Roman" w:cs="Calibri"/>
                <w:color w:val="000000"/>
                <w:sz w:val="20"/>
                <w:szCs w:val="20"/>
              </w:rPr>
              <w:t>(Lamm et al. 2011)</w:t>
            </w:r>
            <w:r w:rsidR="00837693">
              <w:rPr>
                <w:rFonts w:eastAsia="Times New Roman" w:cs="Calibri"/>
                <w:color w:val="000000"/>
                <w:sz w:val="20"/>
                <w:szCs w:val="20"/>
              </w:rPr>
              <w:fldChar w:fldCharType="end"/>
            </w:r>
          </w:p>
        </w:tc>
        <w:tc>
          <w:tcPr>
            <w:tcW w:w="994" w:type="dxa"/>
            <w:tcBorders>
              <w:top w:val="nil"/>
              <w:left w:val="nil"/>
              <w:bottom w:val="single" w:sz="4" w:space="0" w:color="auto"/>
              <w:right w:val="nil"/>
            </w:tcBorders>
            <w:shd w:val="clear" w:color="auto" w:fill="auto"/>
            <w:noWrap/>
            <w:vAlign w:val="center"/>
            <w:hideMark/>
          </w:tcPr>
          <w:p w:rsidR="00EF4658" w:rsidRPr="00E254A1" w:rsidRDefault="00EF4658"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10</w:t>
            </w:r>
          </w:p>
        </w:tc>
        <w:tc>
          <w:tcPr>
            <w:tcW w:w="1890" w:type="dxa"/>
            <w:tcBorders>
              <w:top w:val="nil"/>
              <w:left w:val="nil"/>
              <w:bottom w:val="single" w:sz="4" w:space="0" w:color="auto"/>
              <w:right w:val="nil"/>
            </w:tcBorders>
            <w:shd w:val="clear" w:color="auto" w:fill="auto"/>
            <w:noWrap/>
            <w:vAlign w:val="center"/>
            <w:hideMark/>
          </w:tcPr>
          <w:p w:rsidR="00EF4658" w:rsidRPr="00E254A1" w:rsidRDefault="00EF4658"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82</w:t>
            </w:r>
            <w:r w:rsidR="00186D3B">
              <w:rPr>
                <w:rFonts w:eastAsia="Times New Roman" w:cs="Calibri"/>
                <w:color w:val="000000"/>
                <w:sz w:val="20"/>
                <w:szCs w:val="20"/>
              </w:rPr>
              <w:t>,</w:t>
            </w:r>
            <w:r w:rsidRPr="00E254A1">
              <w:rPr>
                <w:rFonts w:eastAsia="Times New Roman" w:cs="Calibri"/>
                <w:color w:val="000000"/>
                <w:sz w:val="20"/>
                <w:szCs w:val="20"/>
              </w:rPr>
              <w:t>526</w:t>
            </w:r>
            <w:r w:rsidR="00186D3B">
              <w:rPr>
                <w:rFonts w:eastAsia="Times New Roman" w:cs="Calibri"/>
                <w:color w:val="000000"/>
                <w:sz w:val="20"/>
                <w:szCs w:val="20"/>
              </w:rPr>
              <w:t>,</w:t>
            </w:r>
            <w:r w:rsidRPr="00E254A1">
              <w:rPr>
                <w:rFonts w:eastAsia="Times New Roman" w:cs="Calibri"/>
                <w:color w:val="000000"/>
                <w:sz w:val="20"/>
                <w:szCs w:val="20"/>
              </w:rPr>
              <w:t>531</w:t>
            </w:r>
          </w:p>
        </w:tc>
        <w:tc>
          <w:tcPr>
            <w:tcW w:w="1710" w:type="dxa"/>
            <w:tcBorders>
              <w:top w:val="nil"/>
              <w:left w:val="nil"/>
              <w:bottom w:val="single" w:sz="4" w:space="0" w:color="auto"/>
              <w:right w:val="nil"/>
            </w:tcBorders>
            <w:shd w:val="clear" w:color="auto" w:fill="auto"/>
            <w:noWrap/>
            <w:vAlign w:val="center"/>
            <w:hideMark/>
          </w:tcPr>
          <w:p w:rsidR="00EF4658" w:rsidRPr="00E254A1" w:rsidRDefault="00EF4658"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5</w:t>
            </w:r>
            <w:r w:rsidR="00993D6E" w:rsidRPr="00E254A1">
              <w:rPr>
                <w:rFonts w:eastAsia="Times New Roman" w:cs="Calibri"/>
                <w:color w:val="000000"/>
                <w:sz w:val="20"/>
                <w:szCs w:val="20"/>
              </w:rPr>
              <w:t>,</w:t>
            </w:r>
            <w:r w:rsidRPr="00E254A1">
              <w:rPr>
                <w:rFonts w:eastAsia="Times New Roman" w:cs="Calibri"/>
                <w:color w:val="000000"/>
                <w:sz w:val="20"/>
                <w:szCs w:val="20"/>
              </w:rPr>
              <w:t>238</w:t>
            </w:r>
            <w:r w:rsidR="00993D6E" w:rsidRPr="00E254A1">
              <w:rPr>
                <w:rFonts w:eastAsia="Times New Roman" w:cs="Calibri"/>
                <w:color w:val="000000"/>
                <w:sz w:val="20"/>
                <w:szCs w:val="20"/>
              </w:rPr>
              <w:t>,</w:t>
            </w:r>
            <w:r w:rsidRPr="00E254A1">
              <w:rPr>
                <w:rFonts w:eastAsia="Times New Roman" w:cs="Calibri"/>
                <w:color w:val="000000"/>
                <w:sz w:val="20"/>
                <w:szCs w:val="20"/>
              </w:rPr>
              <w:t>579</w:t>
            </w:r>
          </w:p>
        </w:tc>
      </w:tr>
    </w:tbl>
    <w:p w:rsidR="00EF4658" w:rsidRPr="00EF4658" w:rsidRDefault="00EF4658">
      <w:pPr>
        <w:rPr>
          <w:rFonts w:cs="Calibri"/>
        </w:rPr>
      </w:pPr>
    </w:p>
    <w:p w:rsidR="00EF4658" w:rsidRDefault="00993D6E" w:rsidP="00993D6E">
      <w:pPr>
        <w:spacing w:after="0"/>
        <w:rPr>
          <w:rFonts w:cs="Calibri"/>
        </w:rPr>
      </w:pPr>
      <w:r>
        <w:rPr>
          <w:rFonts w:cs="Calibri"/>
        </w:rPr>
        <w:t xml:space="preserve">Table S1B. </w:t>
      </w:r>
      <w:r w:rsidR="0017704A">
        <w:rPr>
          <w:rFonts w:cs="Calibri"/>
        </w:rPr>
        <w:t xml:space="preserve">Mapping information </w:t>
      </w:r>
      <w:r w:rsidR="00EF7DA9">
        <w:rPr>
          <w:rFonts w:cs="Calibri"/>
        </w:rPr>
        <w:t xml:space="preserve">for </w:t>
      </w:r>
      <w:r w:rsidR="0017704A">
        <w:rPr>
          <w:rFonts w:cs="Calibri"/>
        </w:rPr>
        <w:t xml:space="preserve">individual </w:t>
      </w:r>
      <w:r w:rsidR="004B0422">
        <w:rPr>
          <w:rFonts w:cs="Calibri"/>
        </w:rPr>
        <w:t>RNA-seq</w:t>
      </w:r>
      <w:r>
        <w:rPr>
          <w:rFonts w:cs="Calibri"/>
        </w:rPr>
        <w:t xml:space="preserve"> data</w:t>
      </w:r>
      <w:r w:rsidR="00EF7DA9">
        <w:rPr>
          <w:rFonts w:cs="Calibri"/>
        </w:rPr>
        <w:t>sets</w:t>
      </w:r>
      <w:r>
        <w:rPr>
          <w:rFonts w:cs="Calibri"/>
        </w:rPr>
        <w:t>.</w:t>
      </w:r>
    </w:p>
    <w:tbl>
      <w:tblPr>
        <w:tblW w:w="9450" w:type="dxa"/>
        <w:tblInd w:w="108" w:type="dxa"/>
        <w:tblLook w:val="04A0"/>
      </w:tblPr>
      <w:tblGrid>
        <w:gridCol w:w="3216"/>
        <w:gridCol w:w="1436"/>
        <w:gridCol w:w="1976"/>
        <w:gridCol w:w="2822"/>
      </w:tblGrid>
      <w:tr w:rsidR="000C5A7A" w:rsidRPr="00E254A1" w:rsidTr="0047444C">
        <w:trPr>
          <w:trHeight w:val="89"/>
        </w:trPr>
        <w:tc>
          <w:tcPr>
            <w:tcW w:w="3216" w:type="dxa"/>
            <w:tcBorders>
              <w:top w:val="single" w:sz="4" w:space="0" w:color="auto"/>
              <w:left w:val="nil"/>
              <w:bottom w:val="single" w:sz="4" w:space="0" w:color="auto"/>
              <w:right w:val="nil"/>
            </w:tcBorders>
            <w:shd w:val="clear" w:color="auto" w:fill="auto"/>
            <w:noWrap/>
            <w:vAlign w:val="center"/>
            <w:hideMark/>
          </w:tcPr>
          <w:p w:rsidR="000C5A7A" w:rsidRPr="00993D6E" w:rsidRDefault="000C5A7A" w:rsidP="0047444C">
            <w:pPr>
              <w:spacing w:after="0" w:line="240" w:lineRule="auto"/>
              <w:jc w:val="center"/>
              <w:rPr>
                <w:rFonts w:eastAsia="Times New Roman" w:cs="Calibri"/>
                <w:color w:val="000000"/>
                <w:sz w:val="20"/>
                <w:szCs w:val="20"/>
              </w:rPr>
            </w:pPr>
            <w:r w:rsidRPr="00993D6E">
              <w:rPr>
                <w:rFonts w:eastAsia="Times New Roman" w:cs="Calibri"/>
                <w:color w:val="000000"/>
                <w:sz w:val="20"/>
                <w:szCs w:val="20"/>
              </w:rPr>
              <w:t>Samples</w:t>
            </w:r>
          </w:p>
        </w:tc>
        <w:tc>
          <w:tcPr>
            <w:tcW w:w="1436" w:type="dxa"/>
            <w:tcBorders>
              <w:top w:val="single" w:sz="4" w:space="0" w:color="auto"/>
              <w:left w:val="nil"/>
              <w:bottom w:val="single" w:sz="4" w:space="0" w:color="auto"/>
              <w:right w:val="nil"/>
            </w:tcBorders>
            <w:shd w:val="clear" w:color="auto" w:fill="auto"/>
            <w:noWrap/>
            <w:vAlign w:val="center"/>
            <w:hideMark/>
          </w:tcPr>
          <w:p w:rsidR="000C5A7A" w:rsidRPr="00993D6E" w:rsidRDefault="000C5A7A" w:rsidP="0047444C">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Tophat hits</w:t>
            </w:r>
          </w:p>
        </w:tc>
        <w:tc>
          <w:tcPr>
            <w:tcW w:w="1976" w:type="dxa"/>
            <w:tcBorders>
              <w:top w:val="single" w:sz="4" w:space="0" w:color="auto"/>
              <w:left w:val="nil"/>
              <w:bottom w:val="single" w:sz="4" w:space="0" w:color="auto"/>
              <w:right w:val="nil"/>
            </w:tcBorders>
            <w:shd w:val="clear" w:color="auto" w:fill="auto"/>
            <w:noWrap/>
            <w:vAlign w:val="center"/>
            <w:hideMark/>
          </w:tcPr>
          <w:p w:rsidR="000C5A7A" w:rsidRPr="00993D6E" w:rsidRDefault="000C5A7A" w:rsidP="0047444C">
            <w:pPr>
              <w:spacing w:after="0" w:line="240" w:lineRule="auto"/>
              <w:jc w:val="center"/>
              <w:rPr>
                <w:rFonts w:eastAsia="Times New Roman" w:cs="Calibri"/>
                <w:color w:val="000000"/>
                <w:sz w:val="20"/>
                <w:szCs w:val="20"/>
              </w:rPr>
            </w:pPr>
            <w:r w:rsidRPr="00993D6E">
              <w:rPr>
                <w:rFonts w:eastAsia="Times New Roman" w:cs="Calibri"/>
                <w:color w:val="000000"/>
                <w:sz w:val="20"/>
                <w:szCs w:val="20"/>
              </w:rPr>
              <w:t>Strand information</w:t>
            </w:r>
          </w:p>
        </w:tc>
        <w:tc>
          <w:tcPr>
            <w:tcW w:w="2822" w:type="dxa"/>
            <w:tcBorders>
              <w:top w:val="single" w:sz="4" w:space="0" w:color="auto"/>
              <w:left w:val="nil"/>
              <w:bottom w:val="single" w:sz="4" w:space="0" w:color="auto"/>
              <w:right w:val="nil"/>
            </w:tcBorders>
            <w:vAlign w:val="center"/>
          </w:tcPr>
          <w:p w:rsidR="000C5A7A" w:rsidRPr="00993D6E" w:rsidRDefault="00C961D9" w:rsidP="0047444C">
            <w:pPr>
              <w:spacing w:after="0" w:line="240" w:lineRule="auto"/>
              <w:jc w:val="center"/>
              <w:rPr>
                <w:rFonts w:eastAsia="Times New Roman" w:cs="Calibri"/>
                <w:color w:val="000000"/>
                <w:sz w:val="20"/>
                <w:szCs w:val="20"/>
              </w:rPr>
            </w:pPr>
            <w:r>
              <w:rPr>
                <w:rFonts w:eastAsia="Times New Roman" w:cs="Calibri"/>
                <w:color w:val="000000"/>
                <w:sz w:val="20"/>
                <w:szCs w:val="20"/>
              </w:rPr>
              <w:t>Unique stages*</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early_embryo</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47,931,741</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Early embryo</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early_embryo2</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31,771,199</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Early embryo</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late_embryo</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46,948,279</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Late embryo</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late_embryo2</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46,002,201</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Late embryo</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embryo_</w:t>
            </w:r>
            <w:r w:rsidRPr="00186D3B">
              <w:rPr>
                <w:rFonts w:eastAsia="Times New Roman" w:cs="Calibri"/>
                <w:i/>
                <w:color w:val="000000"/>
                <w:sz w:val="18"/>
                <w:szCs w:val="18"/>
              </w:rPr>
              <w:t>him-8</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37,030,764</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mid-L1_</w:t>
            </w:r>
            <w:r w:rsidRPr="00186D3B">
              <w:rPr>
                <w:rFonts w:eastAsia="Times New Roman" w:cs="Calibri"/>
                <w:i/>
                <w:color w:val="000000"/>
                <w:sz w:val="18"/>
                <w:szCs w:val="18"/>
              </w:rPr>
              <w:t>lin-35</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40,408,756</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L2</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50,799,318</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L2</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L3</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49,889,938</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L3</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L4</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40,994,045</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L4</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mid-L4</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86,595,093</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L4</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L4_male</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43,418,013</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Male</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mid-L4_soma_only</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73,666,540</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young_adult</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54,814,253</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Young adult</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adult_</w:t>
            </w:r>
            <w:r w:rsidRPr="00186D3B">
              <w:rPr>
                <w:rFonts w:eastAsia="Times New Roman" w:cs="Calibri"/>
                <w:i/>
                <w:color w:val="000000"/>
                <w:sz w:val="18"/>
                <w:szCs w:val="18"/>
              </w:rPr>
              <w:t>spe-9</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76,556,114</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186D3B">
              <w:rPr>
                <w:rFonts w:eastAsia="Times New Roman" w:cs="Calibri"/>
                <w:i/>
                <w:color w:val="000000"/>
                <w:sz w:val="18"/>
                <w:szCs w:val="18"/>
              </w:rPr>
              <w:t>him-8</w:t>
            </w:r>
            <w:r w:rsidRPr="00EF7DA9">
              <w:rPr>
                <w:rFonts w:eastAsia="Times New Roman" w:cs="Calibri"/>
                <w:color w:val="000000"/>
                <w:sz w:val="18"/>
                <w:szCs w:val="18"/>
              </w:rPr>
              <w:t>_dsDNALigSeq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6,167,606</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Male</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186D3B">
              <w:rPr>
                <w:rFonts w:eastAsia="Times New Roman" w:cs="Calibri"/>
                <w:i/>
                <w:color w:val="000000"/>
                <w:sz w:val="18"/>
                <w:szCs w:val="18"/>
              </w:rPr>
              <w:t>fem-1</w:t>
            </w:r>
            <w:r w:rsidRPr="00EF7DA9">
              <w:rPr>
                <w:rFonts w:eastAsia="Times New Roman" w:cs="Calibri"/>
                <w:color w:val="000000"/>
                <w:sz w:val="18"/>
                <w:szCs w:val="18"/>
              </w:rPr>
              <w:t>_dsDNALigSeq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6,573,605</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Female</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186D3B">
              <w:rPr>
                <w:rFonts w:eastAsia="Times New Roman" w:cs="Calibri"/>
                <w:i/>
                <w:color w:val="000000"/>
                <w:sz w:val="18"/>
                <w:szCs w:val="18"/>
              </w:rPr>
              <w:t>fem-3</w:t>
            </w:r>
            <w:r w:rsidRPr="00EF7DA9">
              <w:rPr>
                <w:rFonts w:eastAsia="Times New Roman" w:cs="Calibri"/>
                <w:color w:val="000000"/>
                <w:sz w:val="18"/>
                <w:szCs w:val="18"/>
              </w:rPr>
              <w:t>_dsDNALigSeq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14,088,358</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Female</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dauer_exit_</w:t>
            </w:r>
            <w:r w:rsidRPr="00186D3B">
              <w:rPr>
                <w:rFonts w:eastAsia="Times New Roman" w:cs="Calibri"/>
                <w:i/>
                <w:color w:val="000000"/>
                <w:sz w:val="18"/>
                <w:szCs w:val="18"/>
              </w:rPr>
              <w:t>daf-2</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39,706,249</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dauer_entry_</w:t>
            </w:r>
            <w:r w:rsidRPr="00186D3B">
              <w:rPr>
                <w:rFonts w:eastAsia="Times New Roman" w:cs="Calibri"/>
                <w:i/>
                <w:color w:val="000000"/>
                <w:sz w:val="18"/>
                <w:szCs w:val="18"/>
              </w:rPr>
              <w:t>daf-2</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39,584,214</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Dauer</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dauer_</w:t>
            </w:r>
            <w:r w:rsidRPr="00186D3B">
              <w:rPr>
                <w:rFonts w:eastAsia="Times New Roman" w:cs="Calibri"/>
                <w:i/>
                <w:color w:val="000000"/>
                <w:sz w:val="18"/>
                <w:szCs w:val="18"/>
              </w:rPr>
              <w:t>daf-2</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35,947,348</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Dauer</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N2_controls_for_S.macescens_Db10</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842,604</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N2_exposed_to_S.macescens_Db10</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117,691,851</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N2_controls_for_Harposporium</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51,864,722</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9C5D99">
        <w:trPr>
          <w:trHeight w:val="257"/>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N2_exposed_to_Harposporium</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58,823,017</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9C5D99">
        <w:trPr>
          <w:trHeight w:val="257"/>
        </w:trPr>
        <w:tc>
          <w:tcPr>
            <w:tcW w:w="3216" w:type="dxa"/>
            <w:tcBorders>
              <w:top w:val="nil"/>
              <w:left w:val="nil"/>
              <w:bottom w:val="single" w:sz="4" w:space="0" w:color="auto"/>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N2_mixed-stage_dsDNALigSeq</w:t>
            </w:r>
          </w:p>
        </w:tc>
        <w:tc>
          <w:tcPr>
            <w:tcW w:w="1436" w:type="dxa"/>
            <w:tcBorders>
              <w:top w:val="nil"/>
              <w:left w:val="nil"/>
              <w:bottom w:val="single" w:sz="4" w:space="0" w:color="auto"/>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23,065,219</w:t>
            </w:r>
          </w:p>
        </w:tc>
        <w:tc>
          <w:tcPr>
            <w:tcW w:w="1976" w:type="dxa"/>
            <w:tcBorders>
              <w:top w:val="nil"/>
              <w:left w:val="nil"/>
              <w:bottom w:val="single" w:sz="4" w:space="0" w:color="auto"/>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Non-strand-specific</w:t>
            </w:r>
          </w:p>
        </w:tc>
        <w:tc>
          <w:tcPr>
            <w:tcW w:w="2822" w:type="dxa"/>
            <w:tcBorders>
              <w:top w:val="nil"/>
              <w:left w:val="nil"/>
              <w:bottom w:val="single" w:sz="4" w:space="0" w:color="auto"/>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EF7DA9">
        <w:trPr>
          <w:trHeight w:val="300"/>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N2_L3_CircLigSeq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9,378,890</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L3</w:t>
            </w:r>
          </w:p>
        </w:tc>
      </w:tr>
      <w:tr w:rsidR="000C5A7A" w:rsidRPr="00E254A1" w:rsidTr="00EF7DA9">
        <w:trPr>
          <w:trHeight w:val="300"/>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N2_L1_CircLigSeq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9,692,857</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L1</w:t>
            </w:r>
          </w:p>
        </w:tc>
      </w:tr>
      <w:tr w:rsidR="000C5A7A" w:rsidRPr="00E254A1" w:rsidTr="00EF7DA9">
        <w:trPr>
          <w:trHeight w:val="300"/>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N2_L2_CircLigSeq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11,278,057</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L2</w:t>
            </w:r>
          </w:p>
        </w:tc>
      </w:tr>
      <w:tr w:rsidR="000C5A7A" w:rsidRPr="00E254A1" w:rsidTr="00EF7DA9">
        <w:trPr>
          <w:trHeight w:val="300"/>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N2_L4_ssRNALigSeq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4,302,185</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L4</w:t>
            </w:r>
          </w:p>
        </w:tc>
      </w:tr>
      <w:tr w:rsidR="000C5A7A" w:rsidRPr="00E254A1" w:rsidTr="00EF7DA9">
        <w:trPr>
          <w:trHeight w:val="300"/>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N2_L3_ssRNALigSeq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5,687,332</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L3</w:t>
            </w:r>
          </w:p>
        </w:tc>
      </w:tr>
      <w:tr w:rsidR="000C5A7A" w:rsidRPr="00E254A1" w:rsidTr="00EF7DA9">
        <w:trPr>
          <w:trHeight w:val="234"/>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N2_L2_ssRNALigSeq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7,637,135</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L2</w:t>
            </w:r>
          </w:p>
        </w:tc>
      </w:tr>
      <w:tr w:rsidR="000C5A7A" w:rsidRPr="00E254A1" w:rsidTr="00EF7DA9">
        <w:trPr>
          <w:trHeight w:val="300"/>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N2_L1_ssRNALigSeq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6,273,046</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L1</w:t>
            </w:r>
          </w:p>
        </w:tc>
      </w:tr>
      <w:tr w:rsidR="000C5A7A" w:rsidRPr="00E254A1" w:rsidTr="00EF7DA9">
        <w:trPr>
          <w:trHeight w:val="171"/>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186D3B">
              <w:rPr>
                <w:rFonts w:eastAsia="Times New Roman" w:cs="Calibri"/>
                <w:i/>
                <w:color w:val="000000"/>
                <w:sz w:val="18"/>
                <w:szCs w:val="18"/>
              </w:rPr>
              <w:t>rrf-3</w:t>
            </w:r>
            <w:r w:rsidRPr="00EF7DA9">
              <w:rPr>
                <w:rFonts w:eastAsia="Times New Roman" w:cs="Calibri"/>
                <w:color w:val="000000"/>
                <w:sz w:val="18"/>
                <w:szCs w:val="18"/>
              </w:rPr>
              <w:t>_</w:t>
            </w:r>
            <w:r w:rsidRPr="00186D3B">
              <w:rPr>
                <w:rFonts w:eastAsia="Times New Roman" w:cs="Calibri"/>
                <w:i/>
                <w:color w:val="000000"/>
                <w:sz w:val="18"/>
                <w:szCs w:val="18"/>
              </w:rPr>
              <w:t>him-8</w:t>
            </w:r>
            <w:r w:rsidRPr="00EF7DA9">
              <w:rPr>
                <w:rFonts w:eastAsia="Times New Roman" w:cs="Calibri"/>
                <w:color w:val="000000"/>
                <w:sz w:val="18"/>
                <w:szCs w:val="18"/>
              </w:rPr>
              <w:t>_ssRNALigSeq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8,198,753</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r w:rsidR="000C5A7A" w:rsidRPr="00E254A1" w:rsidTr="00EF7DA9">
        <w:trPr>
          <w:trHeight w:val="279"/>
        </w:trPr>
        <w:tc>
          <w:tcPr>
            <w:tcW w:w="321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186D3B">
              <w:rPr>
                <w:rFonts w:eastAsia="Times New Roman" w:cs="Calibri"/>
                <w:i/>
                <w:color w:val="000000"/>
                <w:sz w:val="18"/>
                <w:szCs w:val="18"/>
              </w:rPr>
              <w:t>him-8</w:t>
            </w:r>
            <w:r w:rsidRPr="00EF7DA9">
              <w:rPr>
                <w:rFonts w:eastAsia="Times New Roman" w:cs="Calibri"/>
                <w:color w:val="000000"/>
                <w:sz w:val="18"/>
                <w:szCs w:val="18"/>
              </w:rPr>
              <w:t>_ssRNALigSeq</w:t>
            </w:r>
          </w:p>
        </w:tc>
        <w:tc>
          <w:tcPr>
            <w:tcW w:w="143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10,548,875</w:t>
            </w:r>
          </w:p>
        </w:tc>
        <w:tc>
          <w:tcPr>
            <w:tcW w:w="1976" w:type="dxa"/>
            <w:tcBorders>
              <w:top w:val="nil"/>
              <w:left w:val="nil"/>
              <w:bottom w:val="nil"/>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Strand-specific</w:t>
            </w:r>
          </w:p>
        </w:tc>
        <w:tc>
          <w:tcPr>
            <w:tcW w:w="2822" w:type="dxa"/>
            <w:tcBorders>
              <w:top w:val="nil"/>
              <w:left w:val="nil"/>
              <w:bottom w:val="nil"/>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Male</w:t>
            </w:r>
          </w:p>
        </w:tc>
      </w:tr>
      <w:tr w:rsidR="000C5A7A" w:rsidRPr="00E254A1" w:rsidTr="00EF7DA9">
        <w:trPr>
          <w:trHeight w:val="70"/>
        </w:trPr>
        <w:tc>
          <w:tcPr>
            <w:tcW w:w="3216" w:type="dxa"/>
            <w:tcBorders>
              <w:top w:val="nil"/>
              <w:left w:val="nil"/>
              <w:bottom w:val="single" w:sz="4" w:space="0" w:color="auto"/>
              <w:right w:val="nil"/>
            </w:tcBorders>
            <w:shd w:val="clear" w:color="auto" w:fill="auto"/>
            <w:noWrap/>
            <w:vAlign w:val="center"/>
            <w:hideMark/>
          </w:tcPr>
          <w:p w:rsidR="000C5A7A" w:rsidRPr="00EF7DA9" w:rsidRDefault="000C5A7A" w:rsidP="00EF7DA9">
            <w:pPr>
              <w:spacing w:after="10" w:line="240" w:lineRule="auto"/>
              <w:rPr>
                <w:rFonts w:eastAsia="Times New Roman" w:cs="Calibri"/>
                <w:color w:val="000000"/>
                <w:sz w:val="18"/>
                <w:szCs w:val="18"/>
              </w:rPr>
            </w:pPr>
            <w:r w:rsidRPr="00EF7DA9">
              <w:rPr>
                <w:rFonts w:eastAsia="Times New Roman" w:cs="Calibri"/>
                <w:color w:val="000000"/>
                <w:sz w:val="18"/>
                <w:szCs w:val="18"/>
              </w:rPr>
              <w:t>N2_mixed-stage_ssRNALigSeq</w:t>
            </w:r>
          </w:p>
        </w:tc>
        <w:tc>
          <w:tcPr>
            <w:tcW w:w="1436" w:type="dxa"/>
            <w:tcBorders>
              <w:top w:val="nil"/>
              <w:left w:val="nil"/>
              <w:bottom w:val="single" w:sz="4" w:space="0" w:color="auto"/>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9,529,401</w:t>
            </w:r>
          </w:p>
        </w:tc>
        <w:tc>
          <w:tcPr>
            <w:tcW w:w="1976" w:type="dxa"/>
            <w:tcBorders>
              <w:top w:val="nil"/>
              <w:left w:val="nil"/>
              <w:bottom w:val="single" w:sz="4" w:space="0" w:color="auto"/>
              <w:right w:val="nil"/>
            </w:tcBorders>
            <w:shd w:val="clear" w:color="auto" w:fill="auto"/>
            <w:noWrap/>
            <w:vAlign w:val="center"/>
            <w:hideMark/>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Strand-specific</w:t>
            </w:r>
          </w:p>
        </w:tc>
        <w:tc>
          <w:tcPr>
            <w:tcW w:w="2822" w:type="dxa"/>
            <w:tcBorders>
              <w:top w:val="nil"/>
              <w:left w:val="nil"/>
              <w:bottom w:val="single" w:sz="4" w:space="0" w:color="auto"/>
              <w:right w:val="nil"/>
            </w:tcBorders>
            <w:vAlign w:val="center"/>
          </w:tcPr>
          <w:p w:rsidR="000C5A7A" w:rsidRPr="00EF7DA9" w:rsidRDefault="000C5A7A" w:rsidP="00EF7DA9">
            <w:pPr>
              <w:spacing w:after="10" w:line="240" w:lineRule="auto"/>
              <w:jc w:val="center"/>
              <w:rPr>
                <w:rFonts w:eastAsia="Times New Roman" w:cs="Calibri"/>
                <w:color w:val="000000"/>
                <w:sz w:val="18"/>
                <w:szCs w:val="18"/>
              </w:rPr>
            </w:pPr>
            <w:r w:rsidRPr="00EF7DA9">
              <w:rPr>
                <w:rFonts w:eastAsia="Times New Roman" w:cs="Calibri"/>
                <w:color w:val="000000"/>
                <w:sz w:val="18"/>
                <w:szCs w:val="18"/>
              </w:rPr>
              <w:t>-</w:t>
            </w:r>
          </w:p>
        </w:tc>
      </w:tr>
    </w:tbl>
    <w:p w:rsidR="00C961D9" w:rsidRDefault="00C961D9" w:rsidP="00152A31">
      <w:pPr>
        <w:spacing w:after="0"/>
        <w:rPr>
          <w:rFonts w:cs="Calibri"/>
        </w:rPr>
      </w:pPr>
      <w:r>
        <w:rPr>
          <w:rFonts w:cs="Calibri"/>
        </w:rPr>
        <w:t>*These samples were used to examine differential expression in ten distinct stages (Figure 4A and B).</w:t>
      </w:r>
    </w:p>
    <w:p w:rsidR="00EF4658" w:rsidRPr="00EF4658" w:rsidRDefault="00C961D9" w:rsidP="00E254A1">
      <w:pPr>
        <w:rPr>
          <w:rFonts w:cs="Calibri"/>
        </w:rPr>
      </w:pPr>
      <w:r>
        <w:rPr>
          <w:rFonts w:cs="Calibri"/>
        </w:rPr>
        <w:br w:type="page"/>
      </w:r>
      <w:r w:rsidR="00EF4658" w:rsidRPr="00EF4658">
        <w:rPr>
          <w:rFonts w:cs="Calibri"/>
        </w:rPr>
        <w:t>Table S1</w:t>
      </w:r>
      <w:r w:rsidR="00152A31">
        <w:rPr>
          <w:rFonts w:cs="Calibri"/>
        </w:rPr>
        <w:t>C</w:t>
      </w:r>
      <w:r w:rsidR="00EF4658" w:rsidRPr="00EF4658">
        <w:rPr>
          <w:rFonts w:cs="Calibri"/>
        </w:rPr>
        <w:t>.</w:t>
      </w:r>
      <w:r w:rsidR="004F037F">
        <w:rPr>
          <w:rFonts w:cs="Calibri"/>
        </w:rPr>
        <w:t xml:space="preserve"> Accuracies</w:t>
      </w:r>
      <w:r w:rsidR="004B4C2C">
        <w:rPr>
          <w:rFonts w:cs="Calibri"/>
        </w:rPr>
        <w:t xml:space="preserve"> of </w:t>
      </w:r>
      <w:r w:rsidR="008D6690">
        <w:rPr>
          <w:rFonts w:cs="Calibri"/>
          <w:i/>
        </w:rPr>
        <w:t xml:space="preserve">de </w:t>
      </w:r>
      <w:r w:rsidR="004B4C2C" w:rsidRPr="004B4C2C">
        <w:rPr>
          <w:rFonts w:cs="Calibri"/>
          <w:i/>
        </w:rPr>
        <w:t>novo</w:t>
      </w:r>
      <w:r w:rsidR="004B4C2C">
        <w:rPr>
          <w:rFonts w:cs="Calibri"/>
        </w:rPr>
        <w:t xml:space="preserve"> gene annotation</w:t>
      </w:r>
      <w:r w:rsidR="004F037F">
        <w:rPr>
          <w:rFonts w:cs="Calibri"/>
        </w:rPr>
        <w:t>s</w:t>
      </w:r>
      <w:r w:rsidR="001825F2">
        <w:rPr>
          <w:rFonts w:cs="Calibri"/>
        </w:rPr>
        <w:t xml:space="preserve"> with respect to RefSeq protein-coding transcripts,</w:t>
      </w:r>
      <w:r w:rsidR="004B4C2C">
        <w:rPr>
          <w:rFonts w:cs="Calibri"/>
        </w:rPr>
        <w:t xml:space="preserve"> </w:t>
      </w:r>
      <w:r w:rsidR="004F037F">
        <w:rPr>
          <w:rFonts w:cs="Calibri"/>
        </w:rPr>
        <w:t xml:space="preserve">estimated by the Cuffcompare </w:t>
      </w:r>
      <w:r w:rsidR="00837693">
        <w:rPr>
          <w:rFonts w:cs="Calibri"/>
        </w:rPr>
        <w:fldChar w:fldCharType="begin">
          <w:fldData xml:space="preserve">PEVuZE5vdGU+PENpdGU+PEF1dGhvcj5UcmFwbmVsbDwvQXV0aG9yPjxZZWFyPjIwMTA8L1llYXI+
PFJlY051bT4xMDM8L1JlY051bT48cmVjb3JkPjxyZWMtbnVtYmVyPjEwMzwvcmVjLW51bWJlcj48
Zm9yZWlnbi1rZXlzPjxrZXkgYXBwPSJFTiIgZGItaWQ9Inp2d3M5eHBlc3pzcHJhZWZwZnFwYTJz
Z3hmd3Rhd3J4NWVhYSI+MTAzPC9rZXk+PC9mb3JlaWduLWtleXM+PHJlZi10eXBlIG5hbWU9Ikpv
dXJuYWwgQXJ0aWNsZSI+MTc8L3JlZi10eXBlPjxjb250cmlidXRvcnM+PGF1dGhvcnM+PGF1dGhv
cj5UcmFwbmVsbCwgQy48L2F1dGhvcj48YXV0aG9yPldpbGxpYW1zLCBCLiBBLjwvYXV0aG9yPjxh
dXRob3I+UGVydGVhLCBHLjwvYXV0aG9yPjxhdXRob3I+TW9ydGF6YXZpLCBBLjwvYXV0aG9yPjxh
dXRob3I+S3dhbiwgRy48L2F1dGhvcj48YXV0aG9yPnZhbiBCYXJlbiwgTS4gSi48L2F1dGhvcj48
YXV0aG9yPlNhbHpiZXJnLCBTLiBMLjwvYXV0aG9yPjxhdXRob3I+V29sZCwgQi4gSi48L2F1dGhv
cj48YXV0aG9yPlBhY2h0ZXIsIEwuPC9hdXRob3I+PC9hdXRob3JzPjwvY29udHJpYnV0b3JzPjxh
dXRoLWFkZHJlc3M+RGVwYXJ0bWVudCBvZiBDb21wdXRlciBTY2llbmNlLCBVbml2ZXJzaXR5IG9m
IE1hcnlsYW5kLCBDb2xsZWdlIFBhcmssIE1hcnlsYW5kLCBVU0EuPC9hdXRoLWFkZHJlc3M+PHRp
dGxlcz48dGl0bGU+VHJhbnNjcmlwdCBhc3NlbWJseSBhbmQgcXVhbnRpZmljYXRpb24gYnkgUk5B
LVNlcSByZXZlYWxzIHVuYW5ub3RhdGVkIHRyYW5zY3JpcHRzIGFuZCBpc29mb3JtIHN3aXRjaGlu
ZyBkdXJpbmcgY2VsbCBkaWZmZXJlbnRpYXRpb248L3RpdGxlPjxzZWNvbmRhcnktdGl0bGU+TmF0
IEJpb3RlY2hub2w8L3NlY29uZGFyeS10aXRsZT48L3RpdGxlcz48cGVyaW9kaWNhbD48ZnVsbC10
aXRsZT5OYXQgQmlvdGVjaG5vbDwvZnVsbC10aXRsZT48L3BlcmlvZGljYWw+PHBhZ2VzPjUxMS01
PC9wYWdlcz48dm9sdW1lPjI4PC92b2x1bWU+PG51bWJlcj41PC9udW1iZXI+PGVkaXRpb24+MjAx
MC8wNS8wNDwvZWRpdGlvbj48a2V5d29yZHM+PGtleXdvcmQ+QWxnb3JpdGhtczwva2V5d29yZD48
a2V5d29yZD5BbmltYWxzPC9rZXl3b3JkPjxrZXl3b3JkPkNlbGwgRGlmZmVyZW50aWF0aW9uLypn
ZW5ldGljczwva2V5d29yZD48a2V5d29yZD5DZWxsIExpbmU8L2tleXdvcmQ+PGtleXdvcmQ+R2Vu
ZSBFeHByZXNzaW9uIFByb2ZpbGluZy8qbWV0aG9kczwva2V5d29yZD48a2V5d29yZD5HZW5vbWU8
L2tleXdvcmQ+PGtleXdvcmQ+TWljZTwva2V5d29yZD48a2V5d29yZD5PbGlnb251Y2xlb3RpZGUg
QXJyYXkgU2VxdWVuY2UgQW5hbHlzaXMvKm1ldGhvZHM8L2tleXdvcmQ+PGtleXdvcmQ+UHJvdGVp
biBJc29mb3Jtcy8qZ2VuZXRpY3MvbWV0YWJvbGlzbTwva2V5d29yZD48a2V5d29yZD5Qcm90by1P
bmNvZ2VuZSBQcm90ZWlucyBjLW15Yy9nZW5ldGljcy9tZXRhYm9saXNtPC9rZXl3b3JkPjxrZXl3
b3JkPlJOQSwgTWVzc2VuZ2VyLyphbmFseXNpcy9nZW5ldGljcy9tZXRhYm9saXNtPC9rZXl3b3Jk
PjxrZXl3b3JkPlNlcXVlbmNlIEFuYWx5c2lzLCBSTkEvKm1ldGhvZHM8L2tleXdvcmQ+PGtleXdv
cmQ+U29mdHdhcmU8L2tleXdvcmQ+PC9rZXl3b3Jkcz48ZGF0ZXM+PHllYXI+MjAxMDwveWVhcj48
cHViLWRhdGVzPjxkYXRlPk1heTwvZGF0ZT48L3B1Yi1kYXRlcz48L2RhdGVzPjxpc2JuPjE1NDYt
MTY5NiAoRWxlY3Ryb25pYykmI3hEOzEwODctMDE1NiAoTGlua2luZyk8L2lzYm4+PGFjY2Vzc2lv
bi1udW0+MjA0MzY0NjQ8L2FjY2Vzc2lvbi1udW0+PHVybHM+PHJlbGF0ZWQtdXJscz48dXJsPmh0
dHA6Ly93d3cubmNiaS5ubG0ubmloLmdvdi9lbnRyZXovcXVlcnkuZmNnaT9jbWQ9UmV0cmlldmUm
YW1wO2RiPVB1Yk1lZCZhbXA7ZG9wdD1DaXRhdGlvbiZhbXA7bGlzdF91aWRzPTIwNDM2NDY0PC91
cmw+PC9yZWxhdGVkLXVybHM+PC91cmxzPjxlbGVjdHJvbmljLXJlc291cmNlLW51bT5uYnQuMTYy
MSBbcGlpXSYjeEQ7MTAuMTAzOC9uYnQuMTYyMTwvZWxlY3Ryb25pYy1yZXNvdXJjZS1udW0+PGxh
bmd1YWdlPmVuZzwvbGFuZ3VhZ2U+PC9yZWNvcmQ+PC9DaXRlPjwvRW5kTm90ZT4A
</w:fldData>
        </w:fldChar>
      </w:r>
      <w:r w:rsidR="00837693">
        <w:rPr>
          <w:rFonts w:cs="Calibri"/>
        </w:rPr>
        <w:instrText xml:space="preserve"> ADDIN EN.CITE </w:instrText>
      </w:r>
      <w:r w:rsidR="00837693">
        <w:rPr>
          <w:rFonts w:cs="Calibri"/>
        </w:rPr>
        <w:fldChar w:fldCharType="begin">
          <w:fldData xml:space="preserve">PEVuZE5vdGU+PENpdGU+PEF1dGhvcj5UcmFwbmVsbDwvQXV0aG9yPjxZZWFyPjIwMTA8L1llYXI+
PFJlY051bT4xMDM8L1JlY051bT48cmVjb3JkPjxyZWMtbnVtYmVyPjEwMzwvcmVjLW51bWJlcj48
Zm9yZWlnbi1rZXlzPjxrZXkgYXBwPSJFTiIgZGItaWQ9Inp2d3M5eHBlc3pzcHJhZWZwZnFwYTJz
Z3hmd3Rhd3J4NWVhYSI+MTAzPC9rZXk+PC9mb3JlaWduLWtleXM+PHJlZi10eXBlIG5hbWU9Ikpv
dXJuYWwgQXJ0aWNsZSI+MTc8L3JlZi10eXBlPjxjb250cmlidXRvcnM+PGF1dGhvcnM+PGF1dGhv
cj5UcmFwbmVsbCwgQy48L2F1dGhvcj48YXV0aG9yPldpbGxpYW1zLCBCLiBBLjwvYXV0aG9yPjxh
dXRob3I+UGVydGVhLCBHLjwvYXV0aG9yPjxhdXRob3I+TW9ydGF6YXZpLCBBLjwvYXV0aG9yPjxh
dXRob3I+S3dhbiwgRy48L2F1dGhvcj48YXV0aG9yPnZhbiBCYXJlbiwgTS4gSi48L2F1dGhvcj48
YXV0aG9yPlNhbHpiZXJnLCBTLiBMLjwvYXV0aG9yPjxhdXRob3I+V29sZCwgQi4gSi48L2F1dGhv
cj48YXV0aG9yPlBhY2h0ZXIsIEwuPC9hdXRob3I+PC9hdXRob3JzPjwvY29udHJpYnV0b3JzPjxh
dXRoLWFkZHJlc3M+RGVwYXJ0bWVudCBvZiBDb21wdXRlciBTY2llbmNlLCBVbml2ZXJzaXR5IG9m
IE1hcnlsYW5kLCBDb2xsZWdlIFBhcmssIE1hcnlsYW5kLCBVU0EuPC9hdXRoLWFkZHJlc3M+PHRp
dGxlcz48dGl0bGU+VHJhbnNjcmlwdCBhc3NlbWJseSBhbmQgcXVhbnRpZmljYXRpb24gYnkgUk5B
LVNlcSByZXZlYWxzIHVuYW5ub3RhdGVkIHRyYW5zY3JpcHRzIGFuZCBpc29mb3JtIHN3aXRjaGlu
ZyBkdXJpbmcgY2VsbCBkaWZmZXJlbnRpYXRpb248L3RpdGxlPjxzZWNvbmRhcnktdGl0bGU+TmF0
IEJpb3RlY2hub2w8L3NlY29uZGFyeS10aXRsZT48L3RpdGxlcz48cGVyaW9kaWNhbD48ZnVsbC10
aXRsZT5OYXQgQmlvdGVjaG5vbDwvZnVsbC10aXRsZT48L3BlcmlvZGljYWw+PHBhZ2VzPjUxMS01
PC9wYWdlcz48dm9sdW1lPjI4PC92b2x1bWU+PG51bWJlcj41PC9udW1iZXI+PGVkaXRpb24+MjAx
MC8wNS8wNDwvZWRpdGlvbj48a2V5d29yZHM+PGtleXdvcmQ+QWxnb3JpdGhtczwva2V5d29yZD48
a2V5d29yZD5BbmltYWxzPC9rZXl3b3JkPjxrZXl3b3JkPkNlbGwgRGlmZmVyZW50aWF0aW9uLypn
ZW5ldGljczwva2V5d29yZD48a2V5d29yZD5DZWxsIExpbmU8L2tleXdvcmQ+PGtleXdvcmQ+R2Vu
ZSBFeHByZXNzaW9uIFByb2ZpbGluZy8qbWV0aG9kczwva2V5d29yZD48a2V5d29yZD5HZW5vbWU8
L2tleXdvcmQ+PGtleXdvcmQ+TWljZTwva2V5d29yZD48a2V5d29yZD5PbGlnb251Y2xlb3RpZGUg
QXJyYXkgU2VxdWVuY2UgQW5hbHlzaXMvKm1ldGhvZHM8L2tleXdvcmQ+PGtleXdvcmQ+UHJvdGVp
biBJc29mb3Jtcy8qZ2VuZXRpY3MvbWV0YWJvbGlzbTwva2V5d29yZD48a2V5d29yZD5Qcm90by1P
bmNvZ2VuZSBQcm90ZWlucyBjLW15Yy9nZW5ldGljcy9tZXRhYm9saXNtPC9rZXl3b3JkPjxrZXl3
b3JkPlJOQSwgTWVzc2VuZ2VyLyphbmFseXNpcy9nZW5ldGljcy9tZXRhYm9saXNtPC9rZXl3b3Jk
PjxrZXl3b3JkPlNlcXVlbmNlIEFuYWx5c2lzLCBSTkEvKm1ldGhvZHM8L2tleXdvcmQ+PGtleXdv
cmQ+U29mdHdhcmU8L2tleXdvcmQ+PC9rZXl3b3Jkcz48ZGF0ZXM+PHllYXI+MjAxMDwveWVhcj48
cHViLWRhdGVzPjxkYXRlPk1heTwvZGF0ZT48L3B1Yi1kYXRlcz48L2RhdGVzPjxpc2JuPjE1NDYt
MTY5NiAoRWxlY3Ryb25pYykmI3hEOzEwODctMDE1NiAoTGlua2luZyk8L2lzYm4+PGFjY2Vzc2lv
bi1udW0+MjA0MzY0NjQ8L2FjY2Vzc2lvbi1udW0+PHVybHM+PHJlbGF0ZWQtdXJscz48dXJsPmh0
dHA6Ly93d3cubmNiaS5ubG0ubmloLmdvdi9lbnRyZXovcXVlcnkuZmNnaT9jbWQ9UmV0cmlldmUm
YW1wO2RiPVB1Yk1lZCZhbXA7ZG9wdD1DaXRhdGlvbiZhbXA7bGlzdF91aWRzPTIwNDM2NDY0PC91
cmw+PC9yZWxhdGVkLXVybHM+PC91cmxzPjxlbGVjdHJvbmljLXJlc291cmNlLW51bT5uYnQuMTYy
MSBbcGlpXSYjeEQ7MTAuMTAzOC9uYnQuMTYyMTwvZWxlY3Ryb25pYy1yZXNvdXJjZS1udW0+PGxh
bmd1YWdlPmVuZzwvbGFuZ3VhZ2U+PC9yZWNvcmQ+PC9DaXRlPjwvRW5kTm90ZT4A
</w:fldData>
        </w:fldChar>
      </w:r>
      <w:r w:rsidR="00837693">
        <w:rPr>
          <w:rFonts w:cs="Calibri"/>
        </w:rPr>
        <w:instrText xml:space="preserve"> ADDIN EN.CITE.DATA </w:instrText>
      </w:r>
      <w:r w:rsidR="00837693">
        <w:rPr>
          <w:rFonts w:cs="Calibri"/>
        </w:rPr>
      </w:r>
      <w:r w:rsidR="00837693">
        <w:rPr>
          <w:rFonts w:cs="Calibri"/>
        </w:rPr>
        <w:fldChar w:fldCharType="end"/>
      </w:r>
      <w:r w:rsidR="00837693">
        <w:rPr>
          <w:rFonts w:cs="Calibri"/>
        </w:rPr>
        <w:fldChar w:fldCharType="separate"/>
      </w:r>
      <w:r w:rsidR="00837693">
        <w:rPr>
          <w:rFonts w:cs="Calibri"/>
        </w:rPr>
        <w:t>(Trapnell et al. 2010)</w:t>
      </w:r>
      <w:r w:rsidR="00837693">
        <w:rPr>
          <w:rFonts w:cs="Calibri"/>
        </w:rPr>
        <w:fldChar w:fldCharType="end"/>
      </w:r>
      <w:r w:rsidR="004F037F">
        <w:rPr>
          <w:rFonts w:cs="Calibri"/>
        </w:rPr>
        <w:t>.</w:t>
      </w:r>
    </w:p>
    <w:tbl>
      <w:tblPr>
        <w:tblW w:w="9631" w:type="dxa"/>
        <w:tblInd w:w="99" w:type="dxa"/>
        <w:tblLayout w:type="fixed"/>
        <w:tblLook w:val="04A0"/>
      </w:tblPr>
      <w:tblGrid>
        <w:gridCol w:w="2799"/>
        <w:gridCol w:w="1044"/>
        <w:gridCol w:w="1038"/>
        <w:gridCol w:w="258"/>
        <w:gridCol w:w="1123"/>
        <w:gridCol w:w="1123"/>
        <w:gridCol w:w="1123"/>
        <w:gridCol w:w="1123"/>
      </w:tblGrid>
      <w:tr w:rsidR="001825F2" w:rsidRPr="00E254A1" w:rsidTr="001825F2">
        <w:trPr>
          <w:trHeight w:val="298"/>
        </w:trPr>
        <w:tc>
          <w:tcPr>
            <w:tcW w:w="2799" w:type="dxa"/>
            <w:vMerge w:val="restart"/>
            <w:tcBorders>
              <w:top w:val="single" w:sz="4" w:space="0" w:color="auto"/>
              <w:left w:val="nil"/>
              <w:bottom w:val="single" w:sz="4" w:space="0" w:color="000000"/>
              <w:right w:val="nil"/>
            </w:tcBorders>
            <w:shd w:val="clear" w:color="auto" w:fill="auto"/>
            <w:noWrap/>
            <w:vAlign w:val="center"/>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w:t>
            </w:r>
          </w:p>
        </w:tc>
        <w:tc>
          <w:tcPr>
            <w:tcW w:w="2082" w:type="dxa"/>
            <w:gridSpan w:val="2"/>
            <w:tcBorders>
              <w:top w:val="single" w:sz="4" w:space="0" w:color="auto"/>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Nucleotide level</w:t>
            </w:r>
          </w:p>
        </w:tc>
        <w:tc>
          <w:tcPr>
            <w:tcW w:w="258" w:type="dxa"/>
            <w:tcBorders>
              <w:top w:val="single" w:sz="4" w:space="0" w:color="auto"/>
              <w:left w:val="nil"/>
              <w:right w:val="nil"/>
            </w:tcBorders>
          </w:tcPr>
          <w:p w:rsidR="001825F2" w:rsidRPr="00E254A1" w:rsidRDefault="001825F2" w:rsidP="00EF4658">
            <w:pPr>
              <w:spacing w:after="0" w:line="240" w:lineRule="auto"/>
              <w:jc w:val="center"/>
              <w:rPr>
                <w:rFonts w:eastAsia="Times New Roman" w:cs="Calibri"/>
                <w:color w:val="000000"/>
                <w:sz w:val="20"/>
                <w:szCs w:val="20"/>
              </w:rPr>
            </w:pPr>
          </w:p>
        </w:tc>
        <w:tc>
          <w:tcPr>
            <w:tcW w:w="4492" w:type="dxa"/>
            <w:gridSpan w:val="4"/>
            <w:tcBorders>
              <w:top w:val="single" w:sz="4" w:space="0" w:color="auto"/>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Locus level</w:t>
            </w:r>
          </w:p>
        </w:tc>
      </w:tr>
      <w:tr w:rsidR="001825F2" w:rsidRPr="00E254A1" w:rsidTr="001825F2">
        <w:trPr>
          <w:trHeight w:val="298"/>
        </w:trPr>
        <w:tc>
          <w:tcPr>
            <w:tcW w:w="2799" w:type="dxa"/>
            <w:vMerge/>
            <w:tcBorders>
              <w:top w:val="single" w:sz="4" w:space="0" w:color="auto"/>
              <w:left w:val="nil"/>
              <w:bottom w:val="single" w:sz="4" w:space="0" w:color="000000"/>
              <w:right w:val="nil"/>
            </w:tcBorders>
            <w:vAlign w:val="center"/>
            <w:hideMark/>
          </w:tcPr>
          <w:p w:rsidR="001825F2" w:rsidRPr="00E254A1" w:rsidRDefault="001825F2" w:rsidP="00EF4658">
            <w:pPr>
              <w:spacing w:after="0" w:line="240" w:lineRule="auto"/>
              <w:jc w:val="center"/>
              <w:rPr>
                <w:rFonts w:eastAsia="Times New Roman" w:cs="Calibri"/>
                <w:color w:val="000000"/>
                <w:sz w:val="20"/>
                <w:szCs w:val="20"/>
              </w:rPr>
            </w:pPr>
          </w:p>
        </w:tc>
        <w:tc>
          <w:tcPr>
            <w:tcW w:w="1044" w:type="dxa"/>
            <w:tcBorders>
              <w:top w:val="nil"/>
              <w:left w:val="nil"/>
              <w:bottom w:val="single" w:sz="4" w:space="0" w:color="auto"/>
              <w:right w:val="nil"/>
            </w:tcBorders>
            <w:shd w:val="clear" w:color="auto" w:fill="auto"/>
            <w:noWrap/>
            <w:vAlign w:val="center"/>
            <w:hideMark/>
          </w:tcPr>
          <w:p w:rsidR="001825F2" w:rsidRPr="00E254A1" w:rsidRDefault="001825F2" w:rsidP="001825F2">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Sensitivity</w:t>
            </w:r>
          </w:p>
        </w:tc>
        <w:tc>
          <w:tcPr>
            <w:tcW w:w="1038" w:type="dxa"/>
            <w:tcBorders>
              <w:top w:val="nil"/>
              <w:left w:val="nil"/>
              <w:bottom w:val="single" w:sz="4" w:space="0" w:color="auto"/>
              <w:right w:val="nil"/>
            </w:tcBorders>
            <w:shd w:val="clear" w:color="auto" w:fill="auto"/>
            <w:noWrap/>
            <w:vAlign w:val="center"/>
            <w:hideMark/>
          </w:tcPr>
          <w:p w:rsidR="001825F2" w:rsidRPr="00E254A1" w:rsidRDefault="001825F2" w:rsidP="001825F2">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Specificity</w:t>
            </w:r>
          </w:p>
        </w:tc>
        <w:tc>
          <w:tcPr>
            <w:tcW w:w="258" w:type="dxa"/>
            <w:tcBorders>
              <w:top w:val="nil"/>
              <w:left w:val="nil"/>
              <w:bottom w:val="single" w:sz="4" w:space="0" w:color="auto"/>
              <w:right w:val="nil"/>
            </w:tcBorders>
          </w:tcPr>
          <w:p w:rsidR="001825F2" w:rsidRPr="00E254A1" w:rsidRDefault="001825F2" w:rsidP="00EF4658">
            <w:pPr>
              <w:spacing w:after="0" w:line="240" w:lineRule="auto"/>
              <w:jc w:val="center"/>
              <w:rPr>
                <w:rFonts w:eastAsia="Times New Roman" w:cs="Calibri"/>
                <w:color w:val="000000"/>
                <w:sz w:val="20"/>
                <w:szCs w:val="20"/>
              </w:rPr>
            </w:pPr>
          </w:p>
        </w:tc>
        <w:tc>
          <w:tcPr>
            <w:tcW w:w="1123" w:type="dxa"/>
            <w:tcBorders>
              <w:top w:val="nil"/>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Missed exons</w:t>
            </w:r>
          </w:p>
        </w:tc>
        <w:tc>
          <w:tcPr>
            <w:tcW w:w="1123" w:type="dxa"/>
            <w:tcBorders>
              <w:top w:val="nil"/>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Missed introns</w:t>
            </w:r>
          </w:p>
        </w:tc>
        <w:tc>
          <w:tcPr>
            <w:tcW w:w="1123" w:type="dxa"/>
            <w:tcBorders>
              <w:top w:val="nil"/>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Wrong exons</w:t>
            </w:r>
          </w:p>
        </w:tc>
        <w:tc>
          <w:tcPr>
            <w:tcW w:w="1123" w:type="dxa"/>
            <w:tcBorders>
              <w:top w:val="nil"/>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Wrong introns</w:t>
            </w:r>
          </w:p>
        </w:tc>
      </w:tr>
      <w:tr w:rsidR="001825F2" w:rsidRPr="00E254A1" w:rsidTr="001825F2">
        <w:trPr>
          <w:trHeight w:val="298"/>
        </w:trPr>
        <w:tc>
          <w:tcPr>
            <w:tcW w:w="2799"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 xml:space="preserve">Non-strand-specific </w:t>
            </w:r>
            <w:r w:rsidR="004B0422">
              <w:rPr>
                <w:rFonts w:eastAsia="Times New Roman" w:cs="Calibri"/>
                <w:color w:val="000000"/>
                <w:sz w:val="20"/>
                <w:szCs w:val="20"/>
              </w:rPr>
              <w:t>RNA-seq</w:t>
            </w:r>
            <w:r w:rsidRPr="00E254A1">
              <w:rPr>
                <w:rFonts w:eastAsia="Times New Roman" w:cs="Calibri"/>
                <w:color w:val="000000"/>
                <w:sz w:val="20"/>
                <w:szCs w:val="20"/>
              </w:rPr>
              <w:t>s</w:t>
            </w:r>
          </w:p>
        </w:tc>
        <w:tc>
          <w:tcPr>
            <w:tcW w:w="1044"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81.4</w:t>
            </w:r>
          </w:p>
        </w:tc>
        <w:tc>
          <w:tcPr>
            <w:tcW w:w="1038"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32.5</w:t>
            </w:r>
          </w:p>
        </w:tc>
        <w:tc>
          <w:tcPr>
            <w:tcW w:w="258" w:type="dxa"/>
            <w:tcBorders>
              <w:top w:val="nil"/>
              <w:left w:val="nil"/>
              <w:bottom w:val="nil"/>
              <w:right w:val="nil"/>
            </w:tcBorders>
          </w:tcPr>
          <w:p w:rsidR="001825F2" w:rsidRPr="00E254A1" w:rsidRDefault="001825F2" w:rsidP="00EF4658">
            <w:pPr>
              <w:spacing w:after="0" w:line="240" w:lineRule="auto"/>
              <w:jc w:val="center"/>
              <w:rPr>
                <w:rFonts w:eastAsia="Times New Roman" w:cs="Calibri"/>
                <w:color w:val="000000"/>
                <w:sz w:val="20"/>
                <w:szCs w:val="20"/>
              </w:rPr>
            </w:pPr>
          </w:p>
        </w:tc>
        <w:tc>
          <w:tcPr>
            <w:tcW w:w="1123"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18.8</w:t>
            </w:r>
          </w:p>
        </w:tc>
        <w:tc>
          <w:tcPr>
            <w:tcW w:w="1123"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22.5</w:t>
            </w:r>
          </w:p>
        </w:tc>
        <w:tc>
          <w:tcPr>
            <w:tcW w:w="1123"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27.9</w:t>
            </w:r>
          </w:p>
        </w:tc>
        <w:tc>
          <w:tcPr>
            <w:tcW w:w="1123"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13.0</w:t>
            </w:r>
          </w:p>
        </w:tc>
      </w:tr>
      <w:tr w:rsidR="001825F2" w:rsidRPr="00E254A1" w:rsidTr="001825F2">
        <w:trPr>
          <w:trHeight w:val="298"/>
        </w:trPr>
        <w:tc>
          <w:tcPr>
            <w:tcW w:w="2799"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 xml:space="preserve">Strand-specific </w:t>
            </w:r>
            <w:r w:rsidR="004B0422">
              <w:rPr>
                <w:rFonts w:eastAsia="Times New Roman" w:cs="Calibri"/>
                <w:color w:val="000000"/>
                <w:sz w:val="20"/>
                <w:szCs w:val="20"/>
              </w:rPr>
              <w:t>RNA-seq</w:t>
            </w:r>
            <w:r w:rsidRPr="00E254A1">
              <w:rPr>
                <w:rFonts w:eastAsia="Times New Roman" w:cs="Calibri"/>
                <w:color w:val="000000"/>
                <w:sz w:val="20"/>
                <w:szCs w:val="20"/>
              </w:rPr>
              <w:t>s</w:t>
            </w:r>
          </w:p>
        </w:tc>
        <w:tc>
          <w:tcPr>
            <w:tcW w:w="1044"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73.7</w:t>
            </w:r>
          </w:p>
        </w:tc>
        <w:tc>
          <w:tcPr>
            <w:tcW w:w="1038"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62.8</w:t>
            </w:r>
          </w:p>
        </w:tc>
        <w:tc>
          <w:tcPr>
            <w:tcW w:w="258" w:type="dxa"/>
            <w:tcBorders>
              <w:top w:val="nil"/>
              <w:left w:val="nil"/>
              <w:bottom w:val="nil"/>
              <w:right w:val="nil"/>
            </w:tcBorders>
          </w:tcPr>
          <w:p w:rsidR="001825F2" w:rsidRPr="00E254A1" w:rsidRDefault="001825F2" w:rsidP="00EF4658">
            <w:pPr>
              <w:spacing w:after="0" w:line="240" w:lineRule="auto"/>
              <w:jc w:val="center"/>
              <w:rPr>
                <w:rFonts w:eastAsia="Times New Roman" w:cs="Calibri"/>
                <w:color w:val="000000"/>
                <w:sz w:val="20"/>
                <w:szCs w:val="20"/>
              </w:rPr>
            </w:pPr>
          </w:p>
        </w:tc>
        <w:tc>
          <w:tcPr>
            <w:tcW w:w="1123"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26.2</w:t>
            </w:r>
          </w:p>
        </w:tc>
        <w:tc>
          <w:tcPr>
            <w:tcW w:w="1123"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28.2</w:t>
            </w:r>
          </w:p>
        </w:tc>
        <w:tc>
          <w:tcPr>
            <w:tcW w:w="1123"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25.5</w:t>
            </w:r>
          </w:p>
        </w:tc>
        <w:tc>
          <w:tcPr>
            <w:tcW w:w="1123" w:type="dxa"/>
            <w:tcBorders>
              <w:top w:val="nil"/>
              <w:left w:val="nil"/>
              <w:bottom w:val="nil"/>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rPr>
            </w:pPr>
            <w:r w:rsidRPr="00E254A1">
              <w:rPr>
                <w:rFonts w:eastAsia="Times New Roman" w:cs="Calibri"/>
                <w:color w:val="000000"/>
              </w:rPr>
              <w:t>9.9</w:t>
            </w:r>
          </w:p>
        </w:tc>
      </w:tr>
      <w:tr w:rsidR="001825F2" w:rsidRPr="00E254A1" w:rsidTr="001825F2">
        <w:trPr>
          <w:trHeight w:val="298"/>
        </w:trPr>
        <w:tc>
          <w:tcPr>
            <w:tcW w:w="2799" w:type="dxa"/>
            <w:tcBorders>
              <w:top w:val="nil"/>
              <w:left w:val="nil"/>
              <w:bottom w:val="single" w:sz="4" w:space="0" w:color="auto"/>
              <w:right w:val="nil"/>
            </w:tcBorders>
            <w:shd w:val="clear" w:color="auto" w:fill="auto"/>
            <w:noWrap/>
            <w:vAlign w:val="bottom"/>
            <w:hideMark/>
          </w:tcPr>
          <w:p w:rsidR="001825F2" w:rsidRPr="00E254A1" w:rsidRDefault="001825F2" w:rsidP="004F037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 xml:space="preserve">Combining annotations </w:t>
            </w:r>
          </w:p>
        </w:tc>
        <w:tc>
          <w:tcPr>
            <w:tcW w:w="1044" w:type="dxa"/>
            <w:tcBorders>
              <w:top w:val="nil"/>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84.1</w:t>
            </w:r>
          </w:p>
        </w:tc>
        <w:tc>
          <w:tcPr>
            <w:tcW w:w="1038" w:type="dxa"/>
            <w:tcBorders>
              <w:top w:val="nil"/>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66.3</w:t>
            </w:r>
          </w:p>
        </w:tc>
        <w:tc>
          <w:tcPr>
            <w:tcW w:w="258" w:type="dxa"/>
            <w:tcBorders>
              <w:top w:val="nil"/>
              <w:left w:val="nil"/>
              <w:bottom w:val="single" w:sz="4" w:space="0" w:color="auto"/>
              <w:right w:val="nil"/>
            </w:tcBorders>
          </w:tcPr>
          <w:p w:rsidR="001825F2" w:rsidRPr="00E254A1" w:rsidRDefault="001825F2" w:rsidP="00EF4658">
            <w:pPr>
              <w:spacing w:after="0" w:line="240" w:lineRule="auto"/>
              <w:jc w:val="center"/>
              <w:rPr>
                <w:rFonts w:eastAsia="Times New Roman" w:cs="Calibri"/>
                <w:color w:val="000000"/>
                <w:sz w:val="20"/>
                <w:szCs w:val="20"/>
              </w:rPr>
            </w:pPr>
          </w:p>
        </w:tc>
        <w:tc>
          <w:tcPr>
            <w:tcW w:w="1123" w:type="dxa"/>
            <w:tcBorders>
              <w:top w:val="nil"/>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15.1</w:t>
            </w:r>
          </w:p>
        </w:tc>
        <w:tc>
          <w:tcPr>
            <w:tcW w:w="1123" w:type="dxa"/>
            <w:tcBorders>
              <w:top w:val="nil"/>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15.8</w:t>
            </w:r>
          </w:p>
        </w:tc>
        <w:tc>
          <w:tcPr>
            <w:tcW w:w="1123" w:type="dxa"/>
            <w:tcBorders>
              <w:top w:val="nil"/>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8.7</w:t>
            </w:r>
          </w:p>
        </w:tc>
        <w:tc>
          <w:tcPr>
            <w:tcW w:w="1123" w:type="dxa"/>
            <w:tcBorders>
              <w:top w:val="nil"/>
              <w:left w:val="nil"/>
              <w:bottom w:val="single" w:sz="4" w:space="0" w:color="auto"/>
              <w:right w:val="nil"/>
            </w:tcBorders>
            <w:shd w:val="clear" w:color="auto" w:fill="auto"/>
            <w:noWrap/>
            <w:vAlign w:val="bottom"/>
            <w:hideMark/>
          </w:tcPr>
          <w:p w:rsidR="001825F2" w:rsidRPr="00E254A1" w:rsidRDefault="001825F2" w:rsidP="00EF4658">
            <w:pPr>
              <w:spacing w:after="0" w:line="240" w:lineRule="auto"/>
              <w:jc w:val="center"/>
              <w:rPr>
                <w:rFonts w:eastAsia="Times New Roman" w:cs="Calibri"/>
                <w:color w:val="000000"/>
              </w:rPr>
            </w:pPr>
            <w:r w:rsidRPr="00E254A1">
              <w:rPr>
                <w:rFonts w:eastAsia="Times New Roman" w:cs="Calibri"/>
                <w:color w:val="000000"/>
              </w:rPr>
              <w:t>7.0</w:t>
            </w:r>
          </w:p>
        </w:tc>
      </w:tr>
    </w:tbl>
    <w:p w:rsidR="001825F2" w:rsidRDefault="001825F2" w:rsidP="00E96BE6">
      <w:pPr>
        <w:spacing w:after="0"/>
      </w:pPr>
    </w:p>
    <w:p w:rsidR="001825F2" w:rsidRDefault="001825F2"/>
    <w:p w:rsidR="00EF4658" w:rsidRDefault="001825F2" w:rsidP="009C3A3A">
      <w:pPr>
        <w:spacing w:after="0"/>
      </w:pPr>
      <w:r>
        <w:br w:type="page"/>
      </w:r>
      <w:r w:rsidR="00336426">
        <w:t xml:space="preserve">Table S2A. </w:t>
      </w:r>
      <w:r>
        <w:t>Features</w:t>
      </w:r>
      <w:r w:rsidR="000D3D53">
        <w:t xml:space="preserve"> of </w:t>
      </w:r>
      <w:r w:rsidR="00336426">
        <w:t>l</w:t>
      </w:r>
      <w:r w:rsidR="00EF4658">
        <w:t>incRNAs</w:t>
      </w:r>
      <w:r w:rsidR="000D3D53">
        <w:t>.</w:t>
      </w:r>
    </w:p>
    <w:tbl>
      <w:tblPr>
        <w:tblW w:w="9369" w:type="dxa"/>
        <w:tblInd w:w="99" w:type="dxa"/>
        <w:tblLook w:val="04A0"/>
      </w:tblPr>
      <w:tblGrid>
        <w:gridCol w:w="4599"/>
        <w:gridCol w:w="1350"/>
        <w:gridCol w:w="1170"/>
        <w:gridCol w:w="2250"/>
      </w:tblGrid>
      <w:tr w:rsidR="00336426" w:rsidRPr="00E254A1" w:rsidTr="001825F2">
        <w:trPr>
          <w:trHeight w:val="277"/>
        </w:trPr>
        <w:tc>
          <w:tcPr>
            <w:tcW w:w="4599" w:type="dxa"/>
            <w:tcBorders>
              <w:top w:val="single" w:sz="8" w:space="0" w:color="000000"/>
              <w:left w:val="nil"/>
              <w:bottom w:val="single" w:sz="8" w:space="0" w:color="000000"/>
              <w:right w:val="nil"/>
            </w:tcBorders>
            <w:shd w:val="clear" w:color="auto" w:fill="auto"/>
            <w:vAlign w:val="center"/>
            <w:hideMark/>
          </w:tcPr>
          <w:p w:rsidR="00336426" w:rsidRPr="00336426" w:rsidRDefault="00336426" w:rsidP="00EF4658">
            <w:pPr>
              <w:spacing w:after="0" w:line="240" w:lineRule="auto"/>
              <w:rPr>
                <w:rFonts w:eastAsia="Times New Roman" w:cs="Calibri"/>
                <w:sz w:val="18"/>
                <w:szCs w:val="16"/>
              </w:rPr>
            </w:pPr>
            <w:r w:rsidRPr="00336426">
              <w:rPr>
                <w:rFonts w:eastAsia="Times New Roman" w:cs="Calibri"/>
                <w:sz w:val="18"/>
                <w:szCs w:val="16"/>
              </w:rPr>
              <w:t> </w:t>
            </w:r>
          </w:p>
        </w:tc>
        <w:tc>
          <w:tcPr>
            <w:tcW w:w="1350" w:type="dxa"/>
            <w:tcBorders>
              <w:top w:val="single" w:sz="8" w:space="0" w:color="000000"/>
              <w:left w:val="nil"/>
              <w:bottom w:val="single" w:sz="8" w:space="0" w:color="000000"/>
              <w:right w:val="nil"/>
            </w:tcBorders>
            <w:shd w:val="clear" w:color="auto" w:fill="auto"/>
            <w:vAlign w:val="center"/>
            <w:hideMark/>
          </w:tcPr>
          <w:p w:rsidR="00336426" w:rsidRPr="00336426" w:rsidRDefault="00336426" w:rsidP="00336426">
            <w:pPr>
              <w:spacing w:after="0" w:line="240" w:lineRule="auto"/>
              <w:jc w:val="center"/>
              <w:rPr>
                <w:rFonts w:eastAsia="Times New Roman" w:cs="Calibri"/>
                <w:sz w:val="18"/>
                <w:szCs w:val="16"/>
              </w:rPr>
            </w:pPr>
            <w:r w:rsidRPr="00336426">
              <w:rPr>
                <w:rFonts w:eastAsia="Times New Roman" w:cs="Calibri"/>
                <w:sz w:val="18"/>
                <w:szCs w:val="16"/>
              </w:rPr>
              <w:t>Loci (isoforms)</w:t>
            </w:r>
          </w:p>
        </w:tc>
        <w:tc>
          <w:tcPr>
            <w:tcW w:w="1170" w:type="dxa"/>
            <w:tcBorders>
              <w:top w:val="single" w:sz="8" w:space="0" w:color="000000"/>
              <w:left w:val="nil"/>
              <w:bottom w:val="single" w:sz="8" w:space="0" w:color="000000"/>
              <w:right w:val="nil"/>
            </w:tcBorders>
            <w:shd w:val="clear" w:color="auto" w:fill="auto"/>
            <w:vAlign w:val="center"/>
            <w:hideMark/>
          </w:tcPr>
          <w:p w:rsidR="00336426" w:rsidRPr="00336426" w:rsidRDefault="00336426" w:rsidP="00EF4658">
            <w:pPr>
              <w:spacing w:after="0" w:line="240" w:lineRule="auto"/>
              <w:jc w:val="center"/>
              <w:rPr>
                <w:rFonts w:eastAsia="Times New Roman" w:cs="Calibri"/>
                <w:sz w:val="18"/>
                <w:szCs w:val="16"/>
              </w:rPr>
            </w:pPr>
            <w:r w:rsidRPr="00336426">
              <w:rPr>
                <w:rFonts w:eastAsia="Times New Roman" w:cs="Calibri"/>
                <w:sz w:val="18"/>
                <w:szCs w:val="16"/>
              </w:rPr>
              <w:t>Mean length</w:t>
            </w:r>
          </w:p>
        </w:tc>
        <w:tc>
          <w:tcPr>
            <w:tcW w:w="2250" w:type="dxa"/>
            <w:tcBorders>
              <w:top w:val="single" w:sz="8" w:space="0" w:color="000000"/>
              <w:left w:val="nil"/>
              <w:bottom w:val="single" w:sz="8" w:space="0" w:color="000000"/>
              <w:right w:val="nil"/>
            </w:tcBorders>
            <w:shd w:val="clear" w:color="auto" w:fill="auto"/>
            <w:vAlign w:val="center"/>
            <w:hideMark/>
          </w:tcPr>
          <w:p w:rsidR="00336426" w:rsidRPr="00336426" w:rsidRDefault="00336426" w:rsidP="00336426">
            <w:pPr>
              <w:spacing w:after="0" w:line="240" w:lineRule="auto"/>
              <w:jc w:val="center"/>
              <w:rPr>
                <w:rFonts w:eastAsia="Times New Roman" w:cs="Calibri"/>
                <w:sz w:val="18"/>
                <w:szCs w:val="16"/>
              </w:rPr>
            </w:pPr>
            <w:r>
              <w:rPr>
                <w:rFonts w:eastAsia="Times New Roman" w:cs="Calibri"/>
                <w:sz w:val="18"/>
                <w:szCs w:val="16"/>
              </w:rPr>
              <w:t>Loci with ME</w:t>
            </w:r>
            <w:r w:rsidRPr="00336426">
              <w:rPr>
                <w:rFonts w:eastAsia="Times New Roman" w:cs="Calibri"/>
                <w:sz w:val="18"/>
                <w:szCs w:val="16"/>
              </w:rPr>
              <w:t>/</w:t>
            </w:r>
            <w:r>
              <w:rPr>
                <w:rFonts w:eastAsia="Times New Roman" w:cs="Calibri"/>
                <w:sz w:val="18"/>
                <w:szCs w:val="16"/>
              </w:rPr>
              <w:t>Loci with SE</w:t>
            </w:r>
            <w:r w:rsidR="001825F2" w:rsidRPr="00E254A1">
              <w:rPr>
                <w:sz w:val="18"/>
              </w:rPr>
              <w:t>*</w:t>
            </w:r>
          </w:p>
        </w:tc>
      </w:tr>
      <w:tr w:rsidR="00336426" w:rsidRPr="00E254A1" w:rsidTr="001825F2">
        <w:trPr>
          <w:trHeight w:val="312"/>
        </w:trPr>
        <w:tc>
          <w:tcPr>
            <w:tcW w:w="4599" w:type="dxa"/>
            <w:tcBorders>
              <w:top w:val="nil"/>
              <w:left w:val="nil"/>
              <w:right w:val="nil"/>
            </w:tcBorders>
            <w:shd w:val="clear" w:color="auto" w:fill="auto"/>
            <w:vAlign w:val="center"/>
            <w:hideMark/>
          </w:tcPr>
          <w:p w:rsidR="00336426" w:rsidRPr="00336426" w:rsidRDefault="000D3D53" w:rsidP="00EF4658">
            <w:pPr>
              <w:spacing w:after="0" w:line="240" w:lineRule="auto"/>
              <w:rPr>
                <w:rFonts w:eastAsia="Times New Roman" w:cs="Calibri"/>
                <w:color w:val="000000"/>
                <w:sz w:val="18"/>
                <w:szCs w:val="16"/>
              </w:rPr>
            </w:pPr>
            <w:r>
              <w:rPr>
                <w:rFonts w:eastAsia="Times New Roman" w:cs="Calibri"/>
                <w:color w:val="000000"/>
                <w:sz w:val="18"/>
                <w:szCs w:val="16"/>
              </w:rPr>
              <w:t xml:space="preserve">Potential </w:t>
            </w:r>
            <w:r w:rsidR="00336426" w:rsidRPr="00336426">
              <w:rPr>
                <w:rFonts w:eastAsia="Times New Roman" w:cs="Calibri"/>
                <w:color w:val="000000"/>
                <w:sz w:val="18"/>
                <w:szCs w:val="16"/>
              </w:rPr>
              <w:t>lincRNAs</w:t>
            </w:r>
          </w:p>
        </w:tc>
        <w:tc>
          <w:tcPr>
            <w:tcW w:w="1350" w:type="dxa"/>
            <w:tcBorders>
              <w:top w:val="nil"/>
              <w:left w:val="nil"/>
              <w:right w:val="nil"/>
            </w:tcBorders>
            <w:shd w:val="clear" w:color="auto" w:fill="auto"/>
            <w:vAlign w:val="center"/>
            <w:hideMark/>
          </w:tcPr>
          <w:p w:rsidR="00336426" w:rsidRPr="00336426" w:rsidRDefault="00336426" w:rsidP="0007595C">
            <w:pPr>
              <w:spacing w:after="0" w:line="240" w:lineRule="auto"/>
              <w:jc w:val="center"/>
              <w:rPr>
                <w:rFonts w:eastAsia="Times New Roman" w:cs="Calibri"/>
                <w:color w:val="000000"/>
                <w:sz w:val="18"/>
                <w:szCs w:val="16"/>
              </w:rPr>
            </w:pPr>
            <w:r w:rsidRPr="00336426">
              <w:rPr>
                <w:rFonts w:eastAsia="Times New Roman" w:cs="Calibri"/>
                <w:color w:val="000000"/>
                <w:sz w:val="18"/>
                <w:szCs w:val="16"/>
              </w:rPr>
              <w:t>8</w:t>
            </w:r>
            <w:r w:rsidR="0007595C">
              <w:rPr>
                <w:rFonts w:eastAsia="Times New Roman" w:cs="Calibri"/>
                <w:color w:val="000000"/>
                <w:sz w:val="18"/>
                <w:szCs w:val="16"/>
              </w:rPr>
              <w:t>01</w:t>
            </w:r>
            <w:r w:rsidRPr="00336426">
              <w:rPr>
                <w:rFonts w:eastAsia="Times New Roman" w:cs="Calibri"/>
                <w:color w:val="000000"/>
                <w:sz w:val="18"/>
                <w:szCs w:val="16"/>
              </w:rPr>
              <w:t xml:space="preserve"> (</w:t>
            </w:r>
            <w:r w:rsidR="006C426A">
              <w:rPr>
                <w:rFonts w:eastAsia="Times New Roman" w:cs="Calibri"/>
                <w:color w:val="000000"/>
                <w:sz w:val="18"/>
                <w:szCs w:val="16"/>
              </w:rPr>
              <w:t>932</w:t>
            </w:r>
            <w:r w:rsidRPr="00336426">
              <w:rPr>
                <w:rFonts w:eastAsia="Times New Roman" w:cs="Calibri"/>
                <w:color w:val="000000"/>
                <w:sz w:val="18"/>
                <w:szCs w:val="16"/>
              </w:rPr>
              <w:t>)</w:t>
            </w:r>
          </w:p>
        </w:tc>
        <w:tc>
          <w:tcPr>
            <w:tcW w:w="1170" w:type="dxa"/>
            <w:tcBorders>
              <w:top w:val="nil"/>
              <w:left w:val="nil"/>
              <w:right w:val="nil"/>
            </w:tcBorders>
            <w:shd w:val="clear" w:color="auto" w:fill="auto"/>
            <w:vAlign w:val="center"/>
            <w:hideMark/>
          </w:tcPr>
          <w:p w:rsidR="00336426" w:rsidRPr="00336426" w:rsidRDefault="006C426A" w:rsidP="0007595C">
            <w:pPr>
              <w:spacing w:after="0" w:line="240" w:lineRule="auto"/>
              <w:jc w:val="center"/>
              <w:rPr>
                <w:rFonts w:eastAsia="Times New Roman" w:cs="Calibri"/>
                <w:color w:val="000000"/>
                <w:sz w:val="18"/>
                <w:szCs w:val="16"/>
              </w:rPr>
            </w:pPr>
            <w:r>
              <w:rPr>
                <w:rFonts w:eastAsia="Times New Roman" w:cs="Calibri"/>
                <w:color w:val="000000"/>
                <w:sz w:val="18"/>
                <w:szCs w:val="16"/>
              </w:rPr>
              <w:t>465</w:t>
            </w:r>
          </w:p>
        </w:tc>
        <w:tc>
          <w:tcPr>
            <w:tcW w:w="2250" w:type="dxa"/>
            <w:tcBorders>
              <w:top w:val="nil"/>
              <w:left w:val="nil"/>
              <w:right w:val="nil"/>
            </w:tcBorders>
            <w:shd w:val="clear" w:color="auto" w:fill="auto"/>
            <w:vAlign w:val="center"/>
            <w:hideMark/>
          </w:tcPr>
          <w:p w:rsidR="00336426" w:rsidRPr="00336426" w:rsidRDefault="006C426A" w:rsidP="0007595C">
            <w:pPr>
              <w:spacing w:after="0" w:line="240" w:lineRule="auto"/>
              <w:jc w:val="center"/>
              <w:rPr>
                <w:rFonts w:eastAsia="Times New Roman" w:cs="Calibri"/>
                <w:color w:val="000000"/>
                <w:sz w:val="18"/>
                <w:szCs w:val="16"/>
              </w:rPr>
            </w:pPr>
            <w:r>
              <w:rPr>
                <w:rFonts w:eastAsia="Times New Roman" w:cs="Calibri"/>
                <w:color w:val="000000"/>
                <w:sz w:val="18"/>
                <w:szCs w:val="16"/>
              </w:rPr>
              <w:t>664</w:t>
            </w:r>
            <w:r w:rsidR="00336426">
              <w:rPr>
                <w:rFonts w:eastAsia="Times New Roman" w:cs="Calibri"/>
                <w:color w:val="000000"/>
                <w:sz w:val="18"/>
                <w:szCs w:val="16"/>
              </w:rPr>
              <w:t>/</w:t>
            </w:r>
            <w:r>
              <w:rPr>
                <w:rFonts w:eastAsia="Times New Roman" w:cs="Calibri"/>
                <w:color w:val="000000"/>
                <w:sz w:val="18"/>
                <w:szCs w:val="16"/>
              </w:rPr>
              <w:t>137</w:t>
            </w:r>
          </w:p>
        </w:tc>
      </w:tr>
      <w:tr w:rsidR="00336426" w:rsidRPr="00E254A1" w:rsidTr="001825F2">
        <w:trPr>
          <w:trHeight w:val="312"/>
        </w:trPr>
        <w:tc>
          <w:tcPr>
            <w:tcW w:w="4599" w:type="dxa"/>
            <w:tcBorders>
              <w:top w:val="nil"/>
              <w:left w:val="nil"/>
              <w:bottom w:val="nil"/>
              <w:right w:val="nil"/>
            </w:tcBorders>
            <w:shd w:val="clear" w:color="auto" w:fill="auto"/>
            <w:vAlign w:val="center"/>
            <w:hideMark/>
          </w:tcPr>
          <w:p w:rsidR="00336426" w:rsidRPr="00336426" w:rsidRDefault="00336426" w:rsidP="00EF4658">
            <w:pPr>
              <w:spacing w:after="0" w:line="240" w:lineRule="auto"/>
              <w:rPr>
                <w:rFonts w:eastAsia="Times New Roman" w:cs="Calibri"/>
                <w:color w:val="000000"/>
                <w:sz w:val="18"/>
                <w:szCs w:val="16"/>
              </w:rPr>
            </w:pPr>
            <w:r w:rsidRPr="00336426">
              <w:rPr>
                <w:rFonts w:eastAsia="Times New Roman" w:cs="Calibri"/>
                <w:color w:val="000000"/>
                <w:sz w:val="18"/>
                <w:szCs w:val="16"/>
              </w:rPr>
              <w:t xml:space="preserve">lincRNAs with </w:t>
            </w:r>
            <w:r w:rsidR="00723131">
              <w:rPr>
                <w:rFonts w:eastAsia="Times New Roman" w:cs="Calibri"/>
                <w:color w:val="000000"/>
                <w:sz w:val="18"/>
                <w:szCs w:val="16"/>
              </w:rPr>
              <w:t>3P-seq</w:t>
            </w:r>
            <w:r w:rsidR="0087271C">
              <w:rPr>
                <w:rFonts w:eastAsia="Times New Roman" w:cs="Calibri"/>
                <w:color w:val="000000"/>
                <w:sz w:val="18"/>
                <w:szCs w:val="16"/>
              </w:rPr>
              <w:t xml:space="preserve"> supported poly(A) sites</w:t>
            </w:r>
          </w:p>
        </w:tc>
        <w:tc>
          <w:tcPr>
            <w:tcW w:w="1350" w:type="dxa"/>
            <w:tcBorders>
              <w:top w:val="nil"/>
              <w:left w:val="nil"/>
              <w:bottom w:val="nil"/>
              <w:right w:val="nil"/>
            </w:tcBorders>
            <w:shd w:val="clear" w:color="auto" w:fill="auto"/>
            <w:vAlign w:val="center"/>
            <w:hideMark/>
          </w:tcPr>
          <w:p w:rsidR="00336426" w:rsidRPr="00336426" w:rsidRDefault="0007595C" w:rsidP="0007595C">
            <w:pPr>
              <w:spacing w:after="0" w:line="240" w:lineRule="auto"/>
              <w:jc w:val="center"/>
              <w:rPr>
                <w:rFonts w:eastAsia="Times New Roman" w:cs="Calibri"/>
                <w:color w:val="000000"/>
                <w:sz w:val="18"/>
                <w:szCs w:val="16"/>
              </w:rPr>
            </w:pPr>
            <w:r>
              <w:rPr>
                <w:rFonts w:eastAsia="Times New Roman" w:cs="Calibri"/>
                <w:color w:val="000000"/>
                <w:sz w:val="18"/>
                <w:szCs w:val="16"/>
              </w:rPr>
              <w:t>170</w:t>
            </w:r>
            <w:r w:rsidR="00336426" w:rsidRPr="00336426">
              <w:rPr>
                <w:rFonts w:eastAsia="Times New Roman" w:cs="Calibri"/>
                <w:color w:val="000000"/>
                <w:sz w:val="18"/>
                <w:szCs w:val="16"/>
              </w:rPr>
              <w:t>(</w:t>
            </w:r>
            <w:r w:rsidR="006C426A">
              <w:rPr>
                <w:rFonts w:eastAsia="Times New Roman" w:cs="Calibri"/>
                <w:color w:val="000000"/>
                <w:sz w:val="18"/>
                <w:szCs w:val="16"/>
              </w:rPr>
              <w:t>262</w:t>
            </w:r>
            <w:r w:rsidR="00336426" w:rsidRPr="00336426">
              <w:rPr>
                <w:rFonts w:eastAsia="Times New Roman" w:cs="Calibri"/>
                <w:color w:val="000000"/>
                <w:sz w:val="18"/>
                <w:szCs w:val="16"/>
              </w:rPr>
              <w:t>)</w:t>
            </w:r>
          </w:p>
        </w:tc>
        <w:tc>
          <w:tcPr>
            <w:tcW w:w="1170" w:type="dxa"/>
            <w:tcBorders>
              <w:top w:val="nil"/>
              <w:left w:val="nil"/>
              <w:bottom w:val="nil"/>
              <w:right w:val="nil"/>
            </w:tcBorders>
            <w:shd w:val="clear" w:color="auto" w:fill="auto"/>
            <w:vAlign w:val="center"/>
            <w:hideMark/>
          </w:tcPr>
          <w:p w:rsidR="00336426" w:rsidRPr="00336426" w:rsidRDefault="006C426A" w:rsidP="0007595C">
            <w:pPr>
              <w:spacing w:after="0" w:line="240" w:lineRule="auto"/>
              <w:jc w:val="center"/>
              <w:rPr>
                <w:rFonts w:eastAsia="Times New Roman" w:cs="Calibri"/>
                <w:color w:val="000000"/>
                <w:sz w:val="18"/>
                <w:szCs w:val="16"/>
              </w:rPr>
            </w:pPr>
            <w:r>
              <w:rPr>
                <w:rFonts w:eastAsia="Times New Roman" w:cs="Calibri"/>
                <w:color w:val="000000"/>
                <w:sz w:val="18"/>
                <w:szCs w:val="16"/>
              </w:rPr>
              <w:t>830</w:t>
            </w:r>
          </w:p>
        </w:tc>
        <w:tc>
          <w:tcPr>
            <w:tcW w:w="2250" w:type="dxa"/>
            <w:tcBorders>
              <w:top w:val="nil"/>
              <w:left w:val="nil"/>
              <w:bottom w:val="nil"/>
              <w:right w:val="nil"/>
            </w:tcBorders>
            <w:shd w:val="clear" w:color="auto" w:fill="auto"/>
            <w:vAlign w:val="center"/>
            <w:hideMark/>
          </w:tcPr>
          <w:p w:rsidR="00336426" w:rsidRPr="00336426" w:rsidRDefault="006C426A" w:rsidP="0007595C">
            <w:pPr>
              <w:spacing w:after="0" w:line="240" w:lineRule="auto"/>
              <w:jc w:val="center"/>
              <w:rPr>
                <w:rFonts w:ascii="Dotum" w:eastAsia="Dotum" w:hAnsi="Dotum" w:cs="Courier New"/>
                <w:color w:val="000000"/>
                <w:sz w:val="18"/>
                <w:szCs w:val="16"/>
              </w:rPr>
            </w:pPr>
            <w:r>
              <w:rPr>
                <w:rFonts w:eastAsia="Times New Roman" w:cs="Calibri"/>
                <w:color w:val="000000"/>
                <w:sz w:val="18"/>
                <w:szCs w:val="16"/>
              </w:rPr>
              <w:t>117</w:t>
            </w:r>
            <w:r w:rsidR="00336426" w:rsidRPr="00336426">
              <w:rPr>
                <w:rFonts w:eastAsia="Times New Roman" w:cs="Calibri"/>
                <w:color w:val="000000"/>
                <w:sz w:val="18"/>
                <w:szCs w:val="16"/>
              </w:rPr>
              <w:t>/</w:t>
            </w:r>
            <w:r>
              <w:rPr>
                <w:rFonts w:eastAsia="Times New Roman" w:cs="Calibri"/>
                <w:color w:val="000000"/>
                <w:sz w:val="18"/>
                <w:szCs w:val="16"/>
              </w:rPr>
              <w:t>53</w:t>
            </w:r>
          </w:p>
        </w:tc>
      </w:tr>
      <w:tr w:rsidR="00336426" w:rsidRPr="00E254A1" w:rsidTr="001825F2">
        <w:trPr>
          <w:trHeight w:val="312"/>
        </w:trPr>
        <w:tc>
          <w:tcPr>
            <w:tcW w:w="4599" w:type="dxa"/>
            <w:tcBorders>
              <w:top w:val="nil"/>
              <w:left w:val="nil"/>
              <w:bottom w:val="single" w:sz="8" w:space="0" w:color="000000"/>
              <w:right w:val="nil"/>
            </w:tcBorders>
            <w:shd w:val="clear" w:color="auto" w:fill="auto"/>
            <w:vAlign w:val="center"/>
            <w:hideMark/>
          </w:tcPr>
          <w:p w:rsidR="00336426" w:rsidRPr="00336426" w:rsidRDefault="001825F2" w:rsidP="00EF4658">
            <w:pPr>
              <w:spacing w:after="0" w:line="240" w:lineRule="auto"/>
              <w:rPr>
                <w:rFonts w:eastAsia="Times New Roman" w:cs="Calibri"/>
                <w:color w:val="000000"/>
                <w:sz w:val="18"/>
                <w:szCs w:val="16"/>
              </w:rPr>
            </w:pPr>
            <w:r>
              <w:rPr>
                <w:rFonts w:eastAsia="Times New Roman" w:cs="Calibri"/>
                <w:color w:val="000000"/>
                <w:sz w:val="18"/>
                <w:szCs w:val="16"/>
              </w:rPr>
              <w:t xml:space="preserve">Potential </w:t>
            </w:r>
            <w:r w:rsidR="00336426" w:rsidRPr="00336426">
              <w:rPr>
                <w:rFonts w:eastAsia="Times New Roman" w:cs="Calibri"/>
                <w:color w:val="000000"/>
                <w:sz w:val="18"/>
                <w:szCs w:val="16"/>
              </w:rPr>
              <w:t xml:space="preserve">lincRNAs without </w:t>
            </w:r>
            <w:r w:rsidR="00723131">
              <w:rPr>
                <w:rFonts w:eastAsia="Times New Roman" w:cs="Calibri"/>
                <w:color w:val="000000"/>
                <w:sz w:val="18"/>
                <w:szCs w:val="16"/>
              </w:rPr>
              <w:t>3P-seq</w:t>
            </w:r>
            <w:r w:rsidR="0087271C">
              <w:rPr>
                <w:rFonts w:eastAsia="Times New Roman" w:cs="Calibri"/>
                <w:color w:val="000000"/>
                <w:sz w:val="18"/>
                <w:szCs w:val="16"/>
              </w:rPr>
              <w:t xml:space="preserve"> supported poly(A) sites</w:t>
            </w:r>
          </w:p>
        </w:tc>
        <w:tc>
          <w:tcPr>
            <w:tcW w:w="1350" w:type="dxa"/>
            <w:tcBorders>
              <w:top w:val="nil"/>
              <w:left w:val="nil"/>
              <w:bottom w:val="single" w:sz="8" w:space="0" w:color="000000"/>
              <w:right w:val="nil"/>
            </w:tcBorders>
            <w:shd w:val="clear" w:color="auto" w:fill="auto"/>
            <w:vAlign w:val="center"/>
            <w:hideMark/>
          </w:tcPr>
          <w:p w:rsidR="00336426" w:rsidRPr="00336426" w:rsidRDefault="00336426" w:rsidP="00EF4658">
            <w:pPr>
              <w:spacing w:after="0" w:line="240" w:lineRule="auto"/>
              <w:jc w:val="center"/>
              <w:rPr>
                <w:rFonts w:eastAsia="Times New Roman" w:cs="Calibri"/>
                <w:color w:val="000000"/>
                <w:sz w:val="18"/>
                <w:szCs w:val="16"/>
              </w:rPr>
            </w:pPr>
            <w:r w:rsidRPr="00336426">
              <w:rPr>
                <w:rFonts w:eastAsia="Times New Roman" w:cs="Calibri"/>
                <w:color w:val="000000"/>
                <w:sz w:val="18"/>
                <w:szCs w:val="16"/>
              </w:rPr>
              <w:t>631 (670)</w:t>
            </w:r>
          </w:p>
        </w:tc>
        <w:tc>
          <w:tcPr>
            <w:tcW w:w="1170" w:type="dxa"/>
            <w:tcBorders>
              <w:top w:val="nil"/>
              <w:left w:val="nil"/>
              <w:bottom w:val="single" w:sz="8" w:space="0" w:color="000000"/>
              <w:right w:val="nil"/>
            </w:tcBorders>
            <w:shd w:val="clear" w:color="auto" w:fill="auto"/>
            <w:vAlign w:val="center"/>
            <w:hideMark/>
          </w:tcPr>
          <w:p w:rsidR="00336426" w:rsidRPr="00336426" w:rsidRDefault="00336426" w:rsidP="00EF4658">
            <w:pPr>
              <w:spacing w:after="0" w:line="240" w:lineRule="auto"/>
              <w:jc w:val="center"/>
              <w:rPr>
                <w:rFonts w:eastAsia="Times New Roman" w:cs="Calibri"/>
                <w:color w:val="000000"/>
                <w:sz w:val="18"/>
                <w:szCs w:val="16"/>
              </w:rPr>
            </w:pPr>
            <w:r w:rsidRPr="00336426">
              <w:rPr>
                <w:rFonts w:eastAsia="Times New Roman" w:cs="Calibri"/>
                <w:color w:val="000000"/>
                <w:sz w:val="18"/>
                <w:szCs w:val="16"/>
              </w:rPr>
              <w:t>316</w:t>
            </w:r>
          </w:p>
        </w:tc>
        <w:tc>
          <w:tcPr>
            <w:tcW w:w="2250" w:type="dxa"/>
            <w:tcBorders>
              <w:top w:val="nil"/>
              <w:left w:val="nil"/>
              <w:bottom w:val="single" w:sz="8" w:space="0" w:color="000000"/>
              <w:right w:val="nil"/>
            </w:tcBorders>
            <w:shd w:val="clear" w:color="auto" w:fill="auto"/>
            <w:vAlign w:val="center"/>
            <w:hideMark/>
          </w:tcPr>
          <w:p w:rsidR="00336426" w:rsidRPr="00336426" w:rsidRDefault="00336426" w:rsidP="00EF4658">
            <w:pPr>
              <w:spacing w:after="0" w:line="240" w:lineRule="auto"/>
              <w:jc w:val="center"/>
              <w:rPr>
                <w:rFonts w:eastAsia="Times New Roman" w:cs="Calibri"/>
                <w:color w:val="000000"/>
                <w:sz w:val="18"/>
                <w:szCs w:val="16"/>
              </w:rPr>
            </w:pPr>
            <w:r>
              <w:rPr>
                <w:rFonts w:eastAsia="Times New Roman" w:cs="Calibri"/>
                <w:color w:val="000000"/>
                <w:sz w:val="18"/>
                <w:szCs w:val="16"/>
              </w:rPr>
              <w:t>547/84</w:t>
            </w:r>
          </w:p>
        </w:tc>
      </w:tr>
    </w:tbl>
    <w:p w:rsidR="00EF4658" w:rsidRDefault="00336426">
      <w:pPr>
        <w:rPr>
          <w:sz w:val="18"/>
        </w:rPr>
      </w:pPr>
      <w:r w:rsidRPr="00336426">
        <w:rPr>
          <w:sz w:val="18"/>
        </w:rPr>
        <w:t>*ME: multiple exons,  SE: single exon</w:t>
      </w:r>
    </w:p>
    <w:p w:rsidR="000D3D53" w:rsidRPr="004421C6" w:rsidRDefault="000D3D53" w:rsidP="000D3D53">
      <w:pPr>
        <w:spacing w:after="0"/>
      </w:pPr>
      <w:r w:rsidRPr="004421C6">
        <w:t>Table S2B. The statistics of ancRNAs.</w:t>
      </w:r>
    </w:p>
    <w:tbl>
      <w:tblPr>
        <w:tblpPr w:leftFromText="180" w:rightFromText="180" w:vertAnchor="text" w:tblpY="1"/>
        <w:tblOverlap w:val="never"/>
        <w:tblW w:w="9369" w:type="dxa"/>
        <w:tblInd w:w="99" w:type="dxa"/>
        <w:tblLook w:val="04A0"/>
      </w:tblPr>
      <w:tblGrid>
        <w:gridCol w:w="4509"/>
        <w:gridCol w:w="1350"/>
        <w:gridCol w:w="1260"/>
        <w:gridCol w:w="2250"/>
      </w:tblGrid>
      <w:tr w:rsidR="000D3D53" w:rsidRPr="00E254A1" w:rsidTr="001825F2">
        <w:trPr>
          <w:trHeight w:val="340"/>
        </w:trPr>
        <w:tc>
          <w:tcPr>
            <w:tcW w:w="4509" w:type="dxa"/>
            <w:tcBorders>
              <w:top w:val="single" w:sz="8" w:space="0" w:color="000000"/>
              <w:left w:val="nil"/>
              <w:bottom w:val="single" w:sz="8" w:space="0" w:color="000000"/>
              <w:right w:val="nil"/>
            </w:tcBorders>
            <w:shd w:val="clear" w:color="auto" w:fill="auto"/>
            <w:vAlign w:val="center"/>
            <w:hideMark/>
          </w:tcPr>
          <w:p w:rsidR="000D3D53" w:rsidRPr="004421C6" w:rsidRDefault="000D3D53" w:rsidP="00A814F2">
            <w:pPr>
              <w:spacing w:after="0" w:line="240" w:lineRule="auto"/>
              <w:rPr>
                <w:rFonts w:eastAsia="Times New Roman" w:cs="Calibri"/>
                <w:sz w:val="18"/>
                <w:szCs w:val="16"/>
              </w:rPr>
            </w:pPr>
            <w:r w:rsidRPr="004421C6">
              <w:rPr>
                <w:rFonts w:eastAsia="Times New Roman" w:cs="Calibri"/>
                <w:sz w:val="18"/>
                <w:szCs w:val="16"/>
              </w:rPr>
              <w:t> </w:t>
            </w:r>
          </w:p>
        </w:tc>
        <w:tc>
          <w:tcPr>
            <w:tcW w:w="1350" w:type="dxa"/>
            <w:tcBorders>
              <w:top w:val="single" w:sz="8" w:space="0" w:color="000000"/>
              <w:left w:val="nil"/>
              <w:bottom w:val="single" w:sz="8" w:space="0" w:color="000000"/>
              <w:right w:val="nil"/>
            </w:tcBorders>
            <w:shd w:val="clear" w:color="auto" w:fill="auto"/>
            <w:vAlign w:val="center"/>
            <w:hideMark/>
          </w:tcPr>
          <w:p w:rsidR="000D3D53" w:rsidRPr="004421C6" w:rsidRDefault="000D3D53" w:rsidP="00A814F2">
            <w:pPr>
              <w:spacing w:after="0" w:line="240" w:lineRule="auto"/>
              <w:jc w:val="center"/>
              <w:rPr>
                <w:rFonts w:eastAsia="Times New Roman" w:cs="Calibri"/>
                <w:sz w:val="18"/>
                <w:szCs w:val="16"/>
              </w:rPr>
            </w:pPr>
            <w:r w:rsidRPr="004421C6">
              <w:rPr>
                <w:rFonts w:eastAsia="Times New Roman" w:cs="Calibri"/>
                <w:sz w:val="18"/>
                <w:szCs w:val="16"/>
              </w:rPr>
              <w:t>Loci (isoforms)</w:t>
            </w:r>
          </w:p>
        </w:tc>
        <w:tc>
          <w:tcPr>
            <w:tcW w:w="1260" w:type="dxa"/>
            <w:tcBorders>
              <w:top w:val="single" w:sz="8" w:space="0" w:color="000000"/>
              <w:left w:val="nil"/>
              <w:bottom w:val="single" w:sz="8" w:space="0" w:color="000000"/>
              <w:right w:val="nil"/>
            </w:tcBorders>
            <w:shd w:val="clear" w:color="auto" w:fill="auto"/>
            <w:vAlign w:val="center"/>
            <w:hideMark/>
          </w:tcPr>
          <w:p w:rsidR="000D3D53" w:rsidRPr="004421C6" w:rsidRDefault="000D3D53" w:rsidP="00A814F2">
            <w:pPr>
              <w:spacing w:after="0" w:line="240" w:lineRule="auto"/>
              <w:jc w:val="center"/>
              <w:rPr>
                <w:rFonts w:eastAsia="Times New Roman" w:cs="Calibri"/>
                <w:sz w:val="18"/>
                <w:szCs w:val="16"/>
              </w:rPr>
            </w:pPr>
            <w:r w:rsidRPr="004421C6">
              <w:rPr>
                <w:rFonts w:eastAsia="Times New Roman" w:cs="Calibri"/>
                <w:sz w:val="18"/>
                <w:szCs w:val="16"/>
              </w:rPr>
              <w:t>Mean length</w:t>
            </w:r>
          </w:p>
        </w:tc>
        <w:tc>
          <w:tcPr>
            <w:tcW w:w="2250" w:type="dxa"/>
            <w:tcBorders>
              <w:top w:val="single" w:sz="8" w:space="0" w:color="000000"/>
              <w:left w:val="nil"/>
              <w:bottom w:val="single" w:sz="8" w:space="0" w:color="000000"/>
              <w:right w:val="nil"/>
            </w:tcBorders>
            <w:shd w:val="clear" w:color="auto" w:fill="auto"/>
            <w:vAlign w:val="center"/>
            <w:hideMark/>
          </w:tcPr>
          <w:p w:rsidR="000D3D53" w:rsidRPr="004421C6" w:rsidRDefault="000D3D53" w:rsidP="00A814F2">
            <w:pPr>
              <w:spacing w:after="0" w:line="240" w:lineRule="auto"/>
              <w:jc w:val="center"/>
              <w:rPr>
                <w:rFonts w:eastAsia="Times New Roman" w:cs="Calibri"/>
                <w:sz w:val="18"/>
                <w:szCs w:val="16"/>
              </w:rPr>
            </w:pPr>
            <w:r w:rsidRPr="004421C6">
              <w:rPr>
                <w:rFonts w:eastAsia="Times New Roman" w:cs="Calibri"/>
                <w:sz w:val="18"/>
                <w:szCs w:val="16"/>
              </w:rPr>
              <w:t>Loci with ME/Loci with SE</w:t>
            </w:r>
            <w:r w:rsidR="001825F2" w:rsidRPr="00E254A1">
              <w:rPr>
                <w:sz w:val="18"/>
              </w:rPr>
              <w:t>*</w:t>
            </w:r>
          </w:p>
        </w:tc>
      </w:tr>
      <w:tr w:rsidR="000D3D53" w:rsidRPr="00E254A1" w:rsidTr="001825F2">
        <w:trPr>
          <w:trHeight w:val="270"/>
        </w:trPr>
        <w:tc>
          <w:tcPr>
            <w:tcW w:w="4509" w:type="dxa"/>
            <w:tcBorders>
              <w:top w:val="nil"/>
              <w:left w:val="nil"/>
              <w:right w:val="nil"/>
            </w:tcBorders>
            <w:shd w:val="clear" w:color="auto" w:fill="auto"/>
            <w:vAlign w:val="center"/>
            <w:hideMark/>
          </w:tcPr>
          <w:p w:rsidR="000D3D53" w:rsidRPr="004421C6" w:rsidRDefault="000D3D53" w:rsidP="00A814F2">
            <w:pPr>
              <w:spacing w:after="0" w:line="240" w:lineRule="auto"/>
              <w:rPr>
                <w:rFonts w:eastAsia="Times New Roman" w:cs="Calibri"/>
                <w:color w:val="000000"/>
                <w:sz w:val="18"/>
                <w:szCs w:val="16"/>
              </w:rPr>
            </w:pPr>
            <w:r w:rsidRPr="004421C6">
              <w:rPr>
                <w:rFonts w:eastAsia="Times New Roman" w:cs="Calibri"/>
                <w:color w:val="000000"/>
                <w:sz w:val="18"/>
                <w:szCs w:val="16"/>
              </w:rPr>
              <w:t>Potential ancRNAs</w:t>
            </w:r>
          </w:p>
        </w:tc>
        <w:tc>
          <w:tcPr>
            <w:tcW w:w="1350" w:type="dxa"/>
            <w:tcBorders>
              <w:top w:val="nil"/>
              <w:left w:val="nil"/>
              <w:right w:val="nil"/>
            </w:tcBorders>
            <w:shd w:val="clear" w:color="auto" w:fill="auto"/>
            <w:vAlign w:val="center"/>
            <w:hideMark/>
          </w:tcPr>
          <w:p w:rsidR="000D3D53" w:rsidRPr="004421C6" w:rsidRDefault="0007595C" w:rsidP="0007595C">
            <w:pPr>
              <w:spacing w:after="0" w:line="240" w:lineRule="auto"/>
              <w:jc w:val="center"/>
              <w:rPr>
                <w:rFonts w:eastAsia="Times New Roman" w:cs="Calibri"/>
                <w:color w:val="000000"/>
                <w:sz w:val="18"/>
                <w:szCs w:val="16"/>
              </w:rPr>
            </w:pPr>
            <w:r>
              <w:rPr>
                <w:rFonts w:eastAsia="Times New Roman" w:cs="Calibri"/>
                <w:color w:val="000000"/>
                <w:sz w:val="18"/>
                <w:szCs w:val="16"/>
              </w:rPr>
              <w:t>344</w:t>
            </w:r>
            <w:r w:rsidR="00C07C6F" w:rsidRPr="004421C6">
              <w:rPr>
                <w:rFonts w:eastAsia="Times New Roman" w:cs="Calibri"/>
                <w:color w:val="000000"/>
                <w:sz w:val="18"/>
                <w:szCs w:val="16"/>
              </w:rPr>
              <w:t xml:space="preserve"> (</w:t>
            </w:r>
            <w:r w:rsidR="006C426A">
              <w:rPr>
                <w:rFonts w:eastAsia="Times New Roman" w:cs="Calibri"/>
                <w:color w:val="000000"/>
                <w:sz w:val="18"/>
                <w:szCs w:val="16"/>
              </w:rPr>
              <w:t>400</w:t>
            </w:r>
            <w:r w:rsidR="000D3D53" w:rsidRPr="004421C6">
              <w:rPr>
                <w:rFonts w:eastAsia="Times New Roman" w:cs="Calibri"/>
                <w:color w:val="000000"/>
                <w:sz w:val="18"/>
                <w:szCs w:val="16"/>
              </w:rPr>
              <w:t>)</w:t>
            </w:r>
          </w:p>
        </w:tc>
        <w:tc>
          <w:tcPr>
            <w:tcW w:w="1260" w:type="dxa"/>
            <w:tcBorders>
              <w:top w:val="nil"/>
              <w:left w:val="nil"/>
              <w:right w:val="nil"/>
            </w:tcBorders>
            <w:shd w:val="clear" w:color="auto" w:fill="auto"/>
            <w:vAlign w:val="center"/>
            <w:hideMark/>
          </w:tcPr>
          <w:p w:rsidR="000D3D53" w:rsidRPr="004421C6" w:rsidRDefault="00383394" w:rsidP="0007595C">
            <w:pPr>
              <w:spacing w:after="0" w:line="240" w:lineRule="auto"/>
              <w:jc w:val="center"/>
              <w:rPr>
                <w:rFonts w:eastAsia="Times New Roman" w:cs="Calibri"/>
                <w:color w:val="000000"/>
                <w:sz w:val="18"/>
                <w:szCs w:val="16"/>
              </w:rPr>
            </w:pPr>
            <w:r>
              <w:rPr>
                <w:rFonts w:eastAsia="Times New Roman" w:cs="Calibri"/>
                <w:color w:val="000000"/>
                <w:sz w:val="18"/>
                <w:szCs w:val="16"/>
              </w:rPr>
              <w:t>446</w:t>
            </w:r>
          </w:p>
        </w:tc>
        <w:tc>
          <w:tcPr>
            <w:tcW w:w="2250" w:type="dxa"/>
            <w:tcBorders>
              <w:top w:val="nil"/>
              <w:left w:val="nil"/>
              <w:right w:val="nil"/>
            </w:tcBorders>
            <w:shd w:val="clear" w:color="auto" w:fill="auto"/>
            <w:vAlign w:val="center"/>
            <w:hideMark/>
          </w:tcPr>
          <w:p w:rsidR="000D3D53" w:rsidRPr="004421C6" w:rsidRDefault="00383394" w:rsidP="00383394">
            <w:pPr>
              <w:spacing w:after="0" w:line="240" w:lineRule="auto"/>
              <w:jc w:val="center"/>
              <w:rPr>
                <w:rFonts w:eastAsia="Times New Roman" w:cs="Calibri"/>
                <w:color w:val="000000"/>
                <w:sz w:val="18"/>
                <w:szCs w:val="16"/>
              </w:rPr>
            </w:pPr>
            <w:r>
              <w:rPr>
                <w:rFonts w:eastAsia="Times New Roman" w:cs="Calibri"/>
                <w:color w:val="000000"/>
                <w:sz w:val="18"/>
                <w:szCs w:val="16"/>
              </w:rPr>
              <w:t>177</w:t>
            </w:r>
            <w:r w:rsidR="000D3D53" w:rsidRPr="004421C6">
              <w:rPr>
                <w:rFonts w:eastAsia="Times New Roman" w:cs="Calibri"/>
                <w:color w:val="000000"/>
                <w:sz w:val="18"/>
                <w:szCs w:val="16"/>
              </w:rPr>
              <w:t>/</w:t>
            </w:r>
            <w:r>
              <w:rPr>
                <w:rFonts w:eastAsia="Times New Roman" w:cs="Calibri"/>
                <w:color w:val="000000"/>
                <w:sz w:val="18"/>
                <w:szCs w:val="16"/>
              </w:rPr>
              <w:t>167</w:t>
            </w:r>
          </w:p>
        </w:tc>
      </w:tr>
      <w:tr w:rsidR="000D3D53" w:rsidRPr="00E254A1" w:rsidTr="001825F2">
        <w:trPr>
          <w:trHeight w:val="375"/>
        </w:trPr>
        <w:tc>
          <w:tcPr>
            <w:tcW w:w="4509" w:type="dxa"/>
            <w:tcBorders>
              <w:top w:val="nil"/>
              <w:left w:val="nil"/>
              <w:bottom w:val="nil"/>
              <w:right w:val="nil"/>
            </w:tcBorders>
            <w:shd w:val="clear" w:color="auto" w:fill="auto"/>
            <w:vAlign w:val="center"/>
            <w:hideMark/>
          </w:tcPr>
          <w:p w:rsidR="000D3D53" w:rsidRPr="004421C6" w:rsidRDefault="000D3D53" w:rsidP="00A814F2">
            <w:pPr>
              <w:spacing w:after="0" w:line="240" w:lineRule="auto"/>
              <w:rPr>
                <w:rFonts w:eastAsia="Times New Roman" w:cs="Calibri"/>
                <w:color w:val="000000"/>
                <w:sz w:val="18"/>
                <w:szCs w:val="16"/>
              </w:rPr>
            </w:pPr>
            <w:r w:rsidRPr="004421C6">
              <w:rPr>
                <w:rFonts w:eastAsia="Times New Roman" w:cs="Calibri"/>
                <w:color w:val="000000"/>
                <w:sz w:val="18"/>
                <w:szCs w:val="16"/>
              </w:rPr>
              <w:t xml:space="preserve">ancRNAs with </w:t>
            </w:r>
            <w:r w:rsidR="00723131">
              <w:rPr>
                <w:rFonts w:eastAsia="Times New Roman" w:cs="Calibri"/>
                <w:color w:val="000000"/>
                <w:sz w:val="18"/>
                <w:szCs w:val="16"/>
              </w:rPr>
              <w:t>3P-seq</w:t>
            </w:r>
            <w:r w:rsidR="0087271C" w:rsidRPr="004421C6">
              <w:rPr>
                <w:rFonts w:eastAsia="Times New Roman" w:cs="Calibri"/>
                <w:color w:val="000000"/>
                <w:sz w:val="18"/>
                <w:szCs w:val="16"/>
              </w:rPr>
              <w:t xml:space="preserve"> supported poly(A) sites</w:t>
            </w:r>
          </w:p>
        </w:tc>
        <w:tc>
          <w:tcPr>
            <w:tcW w:w="1350" w:type="dxa"/>
            <w:tcBorders>
              <w:top w:val="nil"/>
              <w:left w:val="nil"/>
              <w:bottom w:val="nil"/>
              <w:right w:val="nil"/>
            </w:tcBorders>
            <w:shd w:val="clear" w:color="auto" w:fill="auto"/>
            <w:vAlign w:val="center"/>
            <w:hideMark/>
          </w:tcPr>
          <w:p w:rsidR="000D3D53" w:rsidRPr="004421C6" w:rsidRDefault="0007595C" w:rsidP="0007595C">
            <w:pPr>
              <w:spacing w:after="0" w:line="240" w:lineRule="auto"/>
              <w:jc w:val="center"/>
              <w:rPr>
                <w:rFonts w:eastAsia="Times New Roman" w:cs="Calibri"/>
                <w:color w:val="000000"/>
                <w:sz w:val="18"/>
                <w:szCs w:val="16"/>
              </w:rPr>
            </w:pPr>
            <w:r>
              <w:rPr>
                <w:rFonts w:eastAsia="Times New Roman" w:cs="Calibri"/>
                <w:color w:val="000000"/>
                <w:sz w:val="18"/>
                <w:szCs w:val="16"/>
              </w:rPr>
              <w:t>58</w:t>
            </w:r>
            <w:r w:rsidR="000D3D53" w:rsidRPr="004421C6">
              <w:rPr>
                <w:rFonts w:eastAsia="Times New Roman" w:cs="Calibri"/>
                <w:color w:val="000000"/>
                <w:sz w:val="18"/>
                <w:szCs w:val="16"/>
              </w:rPr>
              <w:t xml:space="preserve"> (</w:t>
            </w:r>
            <w:r w:rsidR="006C426A">
              <w:rPr>
                <w:rFonts w:eastAsia="Times New Roman" w:cs="Calibri"/>
                <w:color w:val="000000"/>
                <w:sz w:val="18"/>
                <w:szCs w:val="16"/>
              </w:rPr>
              <w:t>95</w:t>
            </w:r>
            <w:r w:rsidR="000D3D53" w:rsidRPr="004421C6">
              <w:rPr>
                <w:rFonts w:eastAsia="Times New Roman" w:cs="Calibri"/>
                <w:color w:val="000000"/>
                <w:sz w:val="18"/>
                <w:szCs w:val="16"/>
              </w:rPr>
              <w:t>)</w:t>
            </w:r>
          </w:p>
        </w:tc>
        <w:tc>
          <w:tcPr>
            <w:tcW w:w="1260" w:type="dxa"/>
            <w:tcBorders>
              <w:top w:val="nil"/>
              <w:left w:val="nil"/>
              <w:bottom w:val="nil"/>
              <w:right w:val="nil"/>
            </w:tcBorders>
            <w:shd w:val="clear" w:color="auto" w:fill="auto"/>
            <w:vAlign w:val="center"/>
            <w:hideMark/>
          </w:tcPr>
          <w:p w:rsidR="000D3D53" w:rsidRPr="004421C6" w:rsidRDefault="006C426A" w:rsidP="0007595C">
            <w:pPr>
              <w:spacing w:after="0" w:line="240" w:lineRule="auto"/>
              <w:jc w:val="center"/>
              <w:rPr>
                <w:rFonts w:eastAsia="Times New Roman" w:cs="Calibri"/>
                <w:color w:val="000000"/>
                <w:sz w:val="18"/>
                <w:szCs w:val="16"/>
              </w:rPr>
            </w:pPr>
            <w:r>
              <w:rPr>
                <w:rFonts w:eastAsia="Times New Roman" w:cs="Calibri"/>
                <w:color w:val="000000"/>
                <w:sz w:val="18"/>
                <w:szCs w:val="16"/>
              </w:rPr>
              <w:t>756</w:t>
            </w:r>
          </w:p>
        </w:tc>
        <w:tc>
          <w:tcPr>
            <w:tcW w:w="2250" w:type="dxa"/>
            <w:tcBorders>
              <w:top w:val="nil"/>
              <w:left w:val="nil"/>
              <w:bottom w:val="nil"/>
              <w:right w:val="nil"/>
            </w:tcBorders>
            <w:shd w:val="clear" w:color="auto" w:fill="auto"/>
            <w:vAlign w:val="center"/>
            <w:hideMark/>
          </w:tcPr>
          <w:p w:rsidR="000D3D53" w:rsidRPr="004421C6" w:rsidRDefault="006C426A" w:rsidP="006C426A">
            <w:pPr>
              <w:spacing w:after="0" w:line="240" w:lineRule="auto"/>
              <w:jc w:val="center"/>
              <w:rPr>
                <w:rFonts w:ascii="Dotum" w:eastAsia="Dotum" w:hAnsi="Dotum" w:cs="Courier New"/>
                <w:color w:val="000000"/>
                <w:sz w:val="18"/>
                <w:szCs w:val="16"/>
              </w:rPr>
            </w:pPr>
            <w:r>
              <w:rPr>
                <w:rFonts w:eastAsia="Times New Roman" w:cs="Calibri"/>
                <w:color w:val="000000"/>
                <w:sz w:val="18"/>
                <w:szCs w:val="16"/>
              </w:rPr>
              <w:t>29</w:t>
            </w:r>
            <w:r w:rsidR="001F1FD5" w:rsidRPr="004421C6">
              <w:rPr>
                <w:rFonts w:eastAsia="Times New Roman" w:cs="Calibri"/>
                <w:color w:val="000000"/>
                <w:sz w:val="18"/>
                <w:szCs w:val="16"/>
              </w:rPr>
              <w:t>/</w:t>
            </w:r>
            <w:r>
              <w:rPr>
                <w:rFonts w:eastAsia="Times New Roman" w:cs="Calibri"/>
                <w:color w:val="000000"/>
                <w:sz w:val="18"/>
                <w:szCs w:val="16"/>
              </w:rPr>
              <w:t>29</w:t>
            </w:r>
          </w:p>
        </w:tc>
      </w:tr>
      <w:tr w:rsidR="000D3D53" w:rsidRPr="00E254A1" w:rsidTr="001825F2">
        <w:trPr>
          <w:trHeight w:val="80"/>
        </w:trPr>
        <w:tc>
          <w:tcPr>
            <w:tcW w:w="4509" w:type="dxa"/>
            <w:tcBorders>
              <w:top w:val="nil"/>
              <w:left w:val="nil"/>
              <w:bottom w:val="single" w:sz="8" w:space="0" w:color="000000"/>
              <w:right w:val="nil"/>
            </w:tcBorders>
            <w:shd w:val="clear" w:color="auto" w:fill="auto"/>
            <w:vAlign w:val="center"/>
            <w:hideMark/>
          </w:tcPr>
          <w:p w:rsidR="000D3D53" w:rsidRPr="004421C6" w:rsidRDefault="001825F2" w:rsidP="00A814F2">
            <w:pPr>
              <w:spacing w:after="0" w:line="240" w:lineRule="auto"/>
              <w:rPr>
                <w:rFonts w:eastAsia="Times New Roman" w:cs="Calibri"/>
                <w:color w:val="000000"/>
                <w:sz w:val="18"/>
                <w:szCs w:val="16"/>
              </w:rPr>
            </w:pPr>
            <w:r>
              <w:rPr>
                <w:rFonts w:eastAsia="Times New Roman" w:cs="Calibri"/>
                <w:color w:val="000000"/>
                <w:sz w:val="18"/>
                <w:szCs w:val="16"/>
              </w:rPr>
              <w:t xml:space="preserve">Potential </w:t>
            </w:r>
            <w:r w:rsidR="000D3D53" w:rsidRPr="004421C6">
              <w:rPr>
                <w:rFonts w:eastAsia="Times New Roman" w:cs="Calibri"/>
                <w:color w:val="000000"/>
                <w:sz w:val="18"/>
                <w:szCs w:val="16"/>
              </w:rPr>
              <w:t xml:space="preserve">ancRNAs without </w:t>
            </w:r>
            <w:r w:rsidR="00723131">
              <w:rPr>
                <w:rFonts w:eastAsia="Times New Roman" w:cs="Calibri"/>
                <w:color w:val="000000"/>
                <w:sz w:val="18"/>
                <w:szCs w:val="16"/>
              </w:rPr>
              <w:t>3P-seq</w:t>
            </w:r>
            <w:r w:rsidR="0087271C" w:rsidRPr="004421C6">
              <w:rPr>
                <w:rFonts w:eastAsia="Times New Roman" w:cs="Calibri"/>
                <w:color w:val="000000"/>
                <w:sz w:val="18"/>
                <w:szCs w:val="16"/>
              </w:rPr>
              <w:t xml:space="preserve"> supported poly(A) sites</w:t>
            </w:r>
          </w:p>
        </w:tc>
        <w:tc>
          <w:tcPr>
            <w:tcW w:w="1350" w:type="dxa"/>
            <w:tcBorders>
              <w:top w:val="nil"/>
              <w:left w:val="nil"/>
              <w:bottom w:val="single" w:sz="8" w:space="0" w:color="000000"/>
              <w:right w:val="nil"/>
            </w:tcBorders>
            <w:shd w:val="clear" w:color="auto" w:fill="auto"/>
            <w:vAlign w:val="center"/>
            <w:hideMark/>
          </w:tcPr>
          <w:p w:rsidR="000D3D53" w:rsidRPr="004421C6" w:rsidRDefault="00757239" w:rsidP="00A814F2">
            <w:pPr>
              <w:spacing w:after="0" w:line="240" w:lineRule="auto"/>
              <w:jc w:val="center"/>
              <w:rPr>
                <w:rFonts w:eastAsia="Times New Roman" w:cs="Calibri"/>
                <w:color w:val="000000"/>
                <w:sz w:val="18"/>
                <w:szCs w:val="16"/>
              </w:rPr>
            </w:pPr>
            <w:r w:rsidRPr="004421C6">
              <w:rPr>
                <w:rFonts w:eastAsia="Times New Roman" w:cs="Calibri"/>
                <w:color w:val="000000"/>
                <w:sz w:val="18"/>
                <w:szCs w:val="16"/>
              </w:rPr>
              <w:t>286</w:t>
            </w:r>
            <w:r w:rsidR="00C07C6F" w:rsidRPr="004421C6">
              <w:rPr>
                <w:rFonts w:eastAsia="Times New Roman" w:cs="Calibri"/>
                <w:color w:val="000000"/>
                <w:sz w:val="18"/>
                <w:szCs w:val="16"/>
              </w:rPr>
              <w:t xml:space="preserve"> (305</w:t>
            </w:r>
            <w:r w:rsidR="000D3D53" w:rsidRPr="004421C6">
              <w:rPr>
                <w:rFonts w:eastAsia="Times New Roman" w:cs="Calibri"/>
                <w:color w:val="000000"/>
                <w:sz w:val="18"/>
                <w:szCs w:val="16"/>
              </w:rPr>
              <w:t>)</w:t>
            </w:r>
          </w:p>
        </w:tc>
        <w:tc>
          <w:tcPr>
            <w:tcW w:w="1260" w:type="dxa"/>
            <w:tcBorders>
              <w:top w:val="nil"/>
              <w:left w:val="nil"/>
              <w:bottom w:val="single" w:sz="8" w:space="0" w:color="000000"/>
              <w:right w:val="nil"/>
            </w:tcBorders>
            <w:shd w:val="clear" w:color="auto" w:fill="auto"/>
            <w:vAlign w:val="center"/>
            <w:hideMark/>
          </w:tcPr>
          <w:p w:rsidR="000D3D53" w:rsidRPr="004421C6" w:rsidRDefault="00757239" w:rsidP="00A814F2">
            <w:pPr>
              <w:spacing w:after="0" w:line="240" w:lineRule="auto"/>
              <w:jc w:val="center"/>
              <w:rPr>
                <w:rFonts w:eastAsia="Times New Roman" w:cs="Calibri"/>
                <w:color w:val="000000"/>
                <w:sz w:val="18"/>
                <w:szCs w:val="16"/>
              </w:rPr>
            </w:pPr>
            <w:r w:rsidRPr="004421C6">
              <w:rPr>
                <w:rFonts w:eastAsia="Times New Roman" w:cs="Calibri"/>
                <w:color w:val="000000"/>
                <w:sz w:val="18"/>
                <w:szCs w:val="16"/>
              </w:rPr>
              <w:t>375</w:t>
            </w:r>
          </w:p>
        </w:tc>
        <w:tc>
          <w:tcPr>
            <w:tcW w:w="2250" w:type="dxa"/>
            <w:tcBorders>
              <w:top w:val="nil"/>
              <w:left w:val="nil"/>
              <w:bottom w:val="single" w:sz="8" w:space="0" w:color="000000"/>
              <w:right w:val="nil"/>
            </w:tcBorders>
            <w:shd w:val="clear" w:color="auto" w:fill="auto"/>
            <w:vAlign w:val="center"/>
            <w:hideMark/>
          </w:tcPr>
          <w:p w:rsidR="000D3D53" w:rsidRPr="004421C6" w:rsidRDefault="000D3D53" w:rsidP="00A814F2">
            <w:pPr>
              <w:spacing w:after="0" w:line="240" w:lineRule="auto"/>
              <w:jc w:val="center"/>
              <w:rPr>
                <w:rFonts w:eastAsia="Times New Roman" w:cs="Calibri"/>
                <w:color w:val="000000"/>
                <w:sz w:val="18"/>
                <w:szCs w:val="16"/>
              </w:rPr>
            </w:pPr>
            <w:r w:rsidRPr="004421C6">
              <w:rPr>
                <w:rFonts w:eastAsia="Times New Roman" w:cs="Calibri"/>
                <w:color w:val="000000"/>
                <w:sz w:val="18"/>
                <w:szCs w:val="16"/>
              </w:rPr>
              <w:t>148/138</w:t>
            </w:r>
          </w:p>
        </w:tc>
      </w:tr>
    </w:tbl>
    <w:p w:rsidR="000D3D53" w:rsidRPr="00336426" w:rsidRDefault="000D3D53">
      <w:pPr>
        <w:rPr>
          <w:sz w:val="18"/>
        </w:rPr>
      </w:pPr>
      <w:r w:rsidRPr="004421C6">
        <w:rPr>
          <w:sz w:val="18"/>
        </w:rPr>
        <w:t>*ME: multiple exons,  SE: single exon</w:t>
      </w:r>
    </w:p>
    <w:p w:rsidR="00336426" w:rsidRDefault="000D3D53" w:rsidP="009C3A3A">
      <w:pPr>
        <w:spacing w:after="0"/>
      </w:pPr>
      <w:r>
        <w:t>Table S2C</w:t>
      </w:r>
      <w:r w:rsidR="00336426">
        <w:t>. lincRNA</w:t>
      </w:r>
      <w:r w:rsidR="008669C8">
        <w:t>s</w:t>
      </w:r>
      <w:r w:rsidR="00336426">
        <w:t xml:space="preserve"> with </w:t>
      </w:r>
      <w:r w:rsidR="00723131">
        <w:t>3P-seq</w:t>
      </w:r>
      <w:r w:rsidR="00336426">
        <w:t xml:space="preserve"> </w:t>
      </w:r>
      <w:r w:rsidR="009C3A3A">
        <w:t>supported poly(A) sites</w:t>
      </w:r>
      <w:r w:rsidR="00EE6049">
        <w:t>.</w:t>
      </w:r>
      <w:r w:rsidR="00DE40BA">
        <w:t xml:space="preserve"> Some lincRNAs (indicated as ‘X’) are not included in current WormBase annotation because the WormBase previously suspected that they could express a short peptide.</w:t>
      </w:r>
    </w:p>
    <w:tbl>
      <w:tblPr>
        <w:tblW w:w="7663" w:type="dxa"/>
        <w:tblInd w:w="95" w:type="dxa"/>
        <w:tblBorders>
          <w:top w:val="single" w:sz="4" w:space="0" w:color="auto"/>
          <w:bottom w:val="single" w:sz="4" w:space="0" w:color="auto"/>
        </w:tblBorders>
        <w:tblLook w:val="04A0"/>
      </w:tblPr>
      <w:tblGrid>
        <w:gridCol w:w="913"/>
        <w:gridCol w:w="2520"/>
        <w:gridCol w:w="1080"/>
        <w:gridCol w:w="1319"/>
        <w:gridCol w:w="1831"/>
      </w:tblGrid>
      <w:tr w:rsidR="00DE40BA" w:rsidRPr="009C3A3A" w:rsidTr="00DE40BA">
        <w:trPr>
          <w:trHeight w:val="299"/>
        </w:trPr>
        <w:tc>
          <w:tcPr>
            <w:tcW w:w="913" w:type="dxa"/>
            <w:tcBorders>
              <w:top w:val="single" w:sz="4" w:space="0" w:color="auto"/>
              <w:bottom w:val="single" w:sz="4" w:space="0" w:color="auto"/>
            </w:tcBorders>
            <w:shd w:val="clear" w:color="auto" w:fill="auto"/>
            <w:noWrap/>
            <w:vAlign w:val="center"/>
            <w:hideMark/>
          </w:tcPr>
          <w:p w:rsidR="00DE40BA" w:rsidRPr="009C3A3A" w:rsidRDefault="00DE40BA" w:rsidP="009C3A3A">
            <w:pPr>
              <w:spacing w:after="0" w:line="240" w:lineRule="auto"/>
              <w:jc w:val="center"/>
              <w:rPr>
                <w:rFonts w:eastAsia="Times New Roman" w:cs="Calibri"/>
                <w:color w:val="000000"/>
                <w:sz w:val="18"/>
                <w:szCs w:val="18"/>
              </w:rPr>
            </w:pPr>
            <w:r w:rsidRPr="009C3A3A">
              <w:rPr>
                <w:rFonts w:eastAsia="Times New Roman" w:cs="Calibri"/>
                <w:color w:val="000000"/>
                <w:sz w:val="18"/>
                <w:szCs w:val="18"/>
              </w:rPr>
              <w:t>Name</w:t>
            </w:r>
          </w:p>
        </w:tc>
        <w:tc>
          <w:tcPr>
            <w:tcW w:w="2520" w:type="dxa"/>
            <w:tcBorders>
              <w:top w:val="single" w:sz="4" w:space="0" w:color="auto"/>
              <w:bottom w:val="single" w:sz="4" w:space="0" w:color="auto"/>
            </w:tcBorders>
            <w:shd w:val="clear" w:color="auto" w:fill="auto"/>
            <w:noWrap/>
            <w:vAlign w:val="center"/>
            <w:hideMark/>
          </w:tcPr>
          <w:p w:rsidR="00DE40BA" w:rsidRPr="009C3A3A" w:rsidRDefault="00DE40BA" w:rsidP="009C3A3A">
            <w:pPr>
              <w:spacing w:after="0" w:line="240" w:lineRule="auto"/>
              <w:jc w:val="center"/>
              <w:rPr>
                <w:rFonts w:eastAsia="Times New Roman" w:cs="Calibri"/>
                <w:color w:val="000000"/>
                <w:sz w:val="18"/>
                <w:szCs w:val="18"/>
              </w:rPr>
            </w:pPr>
            <w:r w:rsidRPr="009C3A3A">
              <w:rPr>
                <w:rFonts w:eastAsia="Times New Roman" w:cs="Calibri"/>
                <w:color w:val="000000"/>
                <w:sz w:val="18"/>
                <w:szCs w:val="18"/>
              </w:rPr>
              <w:t>Coordinat</w:t>
            </w:r>
            <w:r>
              <w:rPr>
                <w:rFonts w:eastAsia="Times New Roman" w:cs="Calibri"/>
                <w:color w:val="000000"/>
                <w:sz w:val="18"/>
                <w:szCs w:val="18"/>
              </w:rPr>
              <w:t>es</w:t>
            </w:r>
          </w:p>
        </w:tc>
        <w:tc>
          <w:tcPr>
            <w:tcW w:w="1080" w:type="dxa"/>
            <w:tcBorders>
              <w:top w:val="single" w:sz="4" w:space="0" w:color="auto"/>
              <w:bottom w:val="single" w:sz="4" w:space="0" w:color="auto"/>
            </w:tcBorders>
            <w:shd w:val="clear" w:color="auto" w:fill="auto"/>
            <w:noWrap/>
            <w:vAlign w:val="center"/>
            <w:hideMark/>
          </w:tcPr>
          <w:p w:rsidR="00DE40BA" w:rsidRPr="009C3A3A" w:rsidRDefault="00DE40BA" w:rsidP="009C3A3A">
            <w:pPr>
              <w:spacing w:after="0" w:line="240" w:lineRule="auto"/>
              <w:jc w:val="center"/>
              <w:rPr>
                <w:rFonts w:eastAsia="Times New Roman" w:cs="Calibri"/>
                <w:color w:val="000000"/>
                <w:sz w:val="18"/>
                <w:szCs w:val="18"/>
              </w:rPr>
            </w:pPr>
            <w:r w:rsidRPr="009C3A3A">
              <w:rPr>
                <w:rFonts w:eastAsia="Times New Roman" w:cs="Calibri"/>
                <w:color w:val="000000"/>
                <w:sz w:val="18"/>
                <w:szCs w:val="18"/>
              </w:rPr>
              <w:t>CPC score</w:t>
            </w:r>
          </w:p>
        </w:tc>
        <w:tc>
          <w:tcPr>
            <w:tcW w:w="1319" w:type="dxa"/>
            <w:tcBorders>
              <w:top w:val="single" w:sz="4" w:space="0" w:color="auto"/>
              <w:bottom w:val="single" w:sz="4" w:space="0" w:color="auto"/>
            </w:tcBorders>
            <w:shd w:val="clear" w:color="auto" w:fill="auto"/>
            <w:noWrap/>
            <w:vAlign w:val="center"/>
            <w:hideMark/>
          </w:tcPr>
          <w:p w:rsidR="00DE40BA" w:rsidRPr="009C3A3A" w:rsidRDefault="00DE40BA" w:rsidP="009C3A3A">
            <w:pPr>
              <w:spacing w:after="0" w:line="240" w:lineRule="auto"/>
              <w:jc w:val="center"/>
              <w:rPr>
                <w:rFonts w:eastAsia="Times New Roman" w:cs="Calibri"/>
                <w:color w:val="000000"/>
                <w:sz w:val="18"/>
                <w:szCs w:val="18"/>
              </w:rPr>
            </w:pPr>
            <w:r w:rsidRPr="009C3A3A">
              <w:rPr>
                <w:rFonts w:eastAsia="Times New Roman" w:cs="Calibri"/>
                <w:color w:val="000000"/>
                <w:sz w:val="18"/>
                <w:szCs w:val="18"/>
              </w:rPr>
              <w:t>Ribosome/Exp.</w:t>
            </w:r>
          </w:p>
        </w:tc>
        <w:tc>
          <w:tcPr>
            <w:tcW w:w="1831" w:type="dxa"/>
            <w:tcBorders>
              <w:top w:val="single" w:sz="4" w:space="0" w:color="auto"/>
              <w:bottom w:val="single" w:sz="4" w:space="0" w:color="auto"/>
            </w:tcBorders>
            <w:vAlign w:val="center"/>
          </w:tcPr>
          <w:p w:rsidR="00DE40BA" w:rsidRPr="009C3A3A" w:rsidRDefault="00DE40BA">
            <w:pPr>
              <w:spacing w:after="0" w:line="240" w:lineRule="auto"/>
              <w:jc w:val="center"/>
              <w:rPr>
                <w:rFonts w:eastAsia="Times New Roman" w:cs="Calibri"/>
                <w:color w:val="000000"/>
                <w:sz w:val="18"/>
                <w:szCs w:val="18"/>
              </w:rPr>
            </w:pPr>
            <w:r>
              <w:rPr>
                <w:rFonts w:eastAsia="Times New Roman" w:cs="Calibri"/>
                <w:color w:val="000000"/>
                <w:sz w:val="18"/>
                <w:szCs w:val="18"/>
              </w:rPr>
              <w:t>Delayed annotation in WormBase</w:t>
            </w:r>
          </w:p>
        </w:tc>
      </w:tr>
      <w:tr w:rsidR="00DE40BA" w:rsidRPr="00383394" w:rsidTr="00DE40BA">
        <w:trPr>
          <w:trHeight w:val="299"/>
        </w:trPr>
        <w:tc>
          <w:tcPr>
            <w:tcW w:w="913" w:type="dxa"/>
            <w:tcBorders>
              <w:top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w:t>
            </w:r>
          </w:p>
        </w:tc>
        <w:tc>
          <w:tcPr>
            <w:tcW w:w="2520" w:type="dxa"/>
            <w:tcBorders>
              <w:top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chrI(+):13652511-13652714</w:t>
            </w:r>
          </w:p>
        </w:tc>
        <w:tc>
          <w:tcPr>
            <w:tcW w:w="1080" w:type="dxa"/>
            <w:tcBorders>
              <w:top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-1.06</w:t>
            </w:r>
          </w:p>
        </w:tc>
        <w:tc>
          <w:tcPr>
            <w:tcW w:w="1319" w:type="dxa"/>
            <w:tcBorders>
              <w:top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tcBorders>
              <w:top w:val="single" w:sz="4" w:space="0" w:color="auto"/>
            </w:tcBorders>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chrIII(+):5024844-5024970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chrV(+):3012694-3013086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chrII(+):6268924-6270140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chrX(+):14018532-14019298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chrX(-):1982705-1982878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chrX(+):16002518-16003647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chrII(-):2501839-2503803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chrI(+):3703544-3704958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chrII(-):3313079-3313503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chrII(-):3373164-3374180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chrII(-):2681408-2681658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chrII(-):1071513-1071845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chrV(-):17539169-17539404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-1.40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chrX(-):11991407-11991856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chrII(-):1820245-1820949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chrII(+):3596220-3596806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chrI(+):12215528-12216313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chrIII(+):3150212-3151342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chrX(-):16507998-16509211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chrIV(-):4242079-4242459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chrX(+):9069076-9073673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0.10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chrI(+):2644966-2645310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chrIII(+):1370485-1371558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chrV(-):18725324-18725861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chrIV(-):4238166-4238401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chrII(-):6369678-6369828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chrV(-):19420665-19420821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linc-29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chrIV(+):6354210-6357227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chrI(+):2046541-2048915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chrV(-):8152015-8154444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chrV(-):410590-410931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-1.43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chrX(-):11563550-11563674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chrX(-):13400673-13401348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chrII(-):6927574-6927762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chrIV(-):5380397-5381206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chrIII(+):832976-833339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chrV(-):10276922-10277281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linc-39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chrI(-):4683183-4683866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chrIII(+):1325881-1327714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chrIV(-):4241217-4241758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chrIII(+):2936099-2936992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chrX(+):13141556-13141952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chrII(-):5781889-5782081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chrIII(+):3151799-3152597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chrII(-):1990693-1991488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chrII(-):11887681-11888096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chrX(+):17421803-17422256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linc-49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chrII(+):5236007-5236320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chrIV(-):5582028-5582249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chrV(-):19816056-19816480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chrII(+):607413-607779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chrI(-):6860394-6861996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chrX(-):14505621-14505789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chrV(-):5994243-5994523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chrX(+):2822748-2823502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chrIII(-):7543400-7544988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chrI(+):7952879-7953119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linc-59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chrV(-):16319001-16320392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chrIV(-):14958892-14959310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chrV(-):16043072-16043605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chrV(+):18011545-18012068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chrI(-):3870644-3871269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chrX(+):1765229-1765802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chrV(-):4759356-4760320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chrII(-):2615726-2616220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chrX(-):7398256-7398659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chrII(+):3597510-3597908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linc-69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chrV(-):8766675-8767721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chrV(+):20137961-20138212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chrII(+):3509943-3510105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chrII(+):8819737-8820079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chrII(+):6993931-6994301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chrII(+):14218711-14220282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chrX(+):1791718-1792569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chrIII(-):11126745-11129237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chrIV(-):4059924-4061716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chrX(+):2243109-2243233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linc-79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chrIV(-):4975705-4976074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chrI(-):8974857-8975108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-1.42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chrV(-):19891072-19893183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chrIII(+):3664837-3667020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chrX(-):10474145-10474833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chrI(+):8865937-8866616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chrI(+):4295025-4296742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chrIV(+):17220251-17220565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chrIII(-):12149442-12150998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chrX(+):8753793-8754158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linc-89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chrIV(-):3430307-3432467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chrIII(+):352221-355401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chrI(+):4699611-4702867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chrV(-):5789929-5790308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chrII(+):7884334-7884732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chrIV(+):735162-735704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chrIII(-):3632985-3635768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chrV(-):5425169-5427015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chrIV(-):8845480-8846025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chrV(-):18172512-18172612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linc-99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chrIII(-):13740612-13740903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chrX(-):16775137-16775422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chrIV(-):2160277-2160856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chrX(-):14079319-14079959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chrX(+):6256737-6258935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chrI(-):4467347-4467685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chrIII(+):10718223-10719367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chrX(-):16905501-16905927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chrII(-):7287357-7287753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chrV(-):15565144-15566399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linc-109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chrIII(-):10732155-10736563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chrII(-):7836005-7841058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chrIV(-):16190536-16191097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chrX(+):3952640-3954327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chrI(+):8503987-8505559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chrIV(-):4259730-4260384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chrX(+):15745641-15746126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chrIII(+):7612036-7613356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chrV(-):7085051-7085591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chrX(+):15617337-15617752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linc-119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chrIV(+):10235510-10236651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chrII(+):8688103-8691847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chrIV(-):14934782-14937089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chrII(-):5765009-5765369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chrV(-):15443801-15444329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chrI(-):14027767-14028113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chrII(+):7238888-7242849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chrIV(-):8628309-8629535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chrII(-):5459238-5459734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chrV(+):1150908-1153209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linc-129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chrIII(+):10817145-10821127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chrX(-):7947396-7947915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-1.45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chrI(+):1696200-1697677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chrIV(+):161147-162788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chrII(+):7837756-7841415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chrIV(-):5737171-5738090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chrIV(+):8453278-8457017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chrV(-):3717687-3723721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chrV(-):1863875-1863990</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chrII(+):6615595-6617181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linc-139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chrII(-):4812835-4814216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chrX(+):15832882-15833166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chrI(-):7372293-7372526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chrX(-):12517036-12518956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chrIII(-):3035531-3037533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chrX(-):16822300-16823308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chrIV(-):5155928-5156829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chrV(+):10176203-10179234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chrIII(+):3672027-3674224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chrV(+):11179295-11181696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linc-149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chrI(+):7333033-7334531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chrX(-):2369175-2370539</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chrIV(+):11808700-11809643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chrII(+):15257273-15259701</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-1.04</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chrV(-):11641002-11643894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-1.07</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chrX(+):2326738-2329086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chrX(+):17240263-17242328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chrI(+):5073582-5079306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chrIV(+):9060759-9063667</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-1.10</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chrIV(-):3450367-3450732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-1.12</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linc-159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chrIV(-):1033999-1035986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linc-160</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chrV(+):3184082-3185003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linc-161</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chrIII(-):12098632-12099358</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-1.16</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linc-162</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chrV(+):13753808-13754365</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linc-163</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chrV(+):20213292-20214536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linc-164</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chrII(-):12352874-12355824</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linc-165</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chrIII(-):7402159-7405996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linc-166</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chrX(+):737234-742376</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-1.09</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linc-167</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chrI(+):3122012-3127662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-1.03</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linc-168</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chrV(-):18649907-18650292</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-1.38</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linc-169</w:t>
            </w:r>
          </w:p>
        </w:tc>
        <w:tc>
          <w:tcPr>
            <w:tcW w:w="252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chrII(+):7371722-7372673</w:t>
            </w:r>
          </w:p>
        </w:tc>
        <w:tc>
          <w:tcPr>
            <w:tcW w:w="108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-1.11</w:t>
            </w:r>
          </w:p>
        </w:tc>
        <w:tc>
          <w:tcPr>
            <w:tcW w:w="1319"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vAlign w:val="bottom"/>
          </w:tcPr>
          <w:p w:rsidR="00000000" w:rsidRDefault="00364C4A">
            <w:pPr>
              <w:spacing w:after="0" w:line="240" w:lineRule="auto"/>
              <w:jc w:val="center"/>
              <w:rPr>
                <w:rFonts w:cs="Calibri"/>
                <w:color w:val="000000"/>
                <w:sz w:val="20"/>
                <w:szCs w:val="20"/>
              </w:rPr>
            </w:pPr>
          </w:p>
        </w:tc>
      </w:tr>
      <w:tr w:rsidR="00DE40BA" w:rsidRPr="00383394" w:rsidTr="00DE40BA">
        <w:trPr>
          <w:trHeight w:val="299"/>
        </w:trPr>
        <w:tc>
          <w:tcPr>
            <w:tcW w:w="913" w:type="dxa"/>
            <w:tcBorders>
              <w:bottom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linc-170</w:t>
            </w:r>
          </w:p>
        </w:tc>
        <w:tc>
          <w:tcPr>
            <w:tcW w:w="2520" w:type="dxa"/>
            <w:tcBorders>
              <w:bottom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chrV(+):20591397-20591610</w:t>
            </w:r>
          </w:p>
        </w:tc>
        <w:tc>
          <w:tcPr>
            <w:tcW w:w="1080" w:type="dxa"/>
            <w:tcBorders>
              <w:bottom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-1.23</w:t>
            </w:r>
          </w:p>
        </w:tc>
        <w:tc>
          <w:tcPr>
            <w:tcW w:w="1319" w:type="dxa"/>
            <w:tcBorders>
              <w:bottom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831" w:type="dxa"/>
            <w:tcBorders>
              <w:bottom w:val="single" w:sz="4" w:space="0" w:color="auto"/>
            </w:tcBorders>
            <w:vAlign w:val="bottom"/>
          </w:tcPr>
          <w:p w:rsidR="00000000" w:rsidRDefault="00364C4A">
            <w:pPr>
              <w:spacing w:after="0" w:line="240" w:lineRule="auto"/>
              <w:jc w:val="center"/>
              <w:rPr>
                <w:rFonts w:cs="Calibri"/>
                <w:color w:val="000000"/>
                <w:sz w:val="20"/>
                <w:szCs w:val="20"/>
              </w:rPr>
            </w:pPr>
          </w:p>
        </w:tc>
      </w:tr>
    </w:tbl>
    <w:p w:rsidR="009C3A3A" w:rsidRDefault="009C3A3A"/>
    <w:p w:rsidR="00E96BE6" w:rsidRDefault="000D3D53" w:rsidP="009C3A3A">
      <w:pPr>
        <w:spacing w:after="0"/>
      </w:pPr>
      <w:r>
        <w:t>Table S2D</w:t>
      </w:r>
      <w:r w:rsidR="00E96BE6">
        <w:t>. ancRNA</w:t>
      </w:r>
      <w:r w:rsidR="008669C8">
        <w:t>s</w:t>
      </w:r>
      <w:r w:rsidR="00E96BE6">
        <w:t xml:space="preserve"> with</w:t>
      </w:r>
      <w:r w:rsidR="009C3A3A">
        <w:t xml:space="preserve"> </w:t>
      </w:r>
      <w:r w:rsidR="00723131">
        <w:t>3P-seq</w:t>
      </w:r>
      <w:r w:rsidR="009C3A3A">
        <w:t xml:space="preserve"> supported poly(A) sites</w:t>
      </w:r>
      <w:r w:rsidR="00E96BE6">
        <w:t>.</w:t>
      </w:r>
      <w:r w:rsidR="00DE40BA">
        <w:t xml:space="preserve"> Some ancRNAs (indicated as ‘X’) are not included in current WormBase annotation because the WormBase previously suspected that they could express a short peptide.</w:t>
      </w:r>
    </w:p>
    <w:tbl>
      <w:tblPr>
        <w:tblW w:w="7663" w:type="dxa"/>
        <w:tblInd w:w="95" w:type="dxa"/>
        <w:tblBorders>
          <w:top w:val="single" w:sz="4" w:space="0" w:color="auto"/>
          <w:bottom w:val="single" w:sz="4" w:space="0" w:color="auto"/>
        </w:tblBorders>
        <w:tblLook w:val="04A0"/>
      </w:tblPr>
      <w:tblGrid>
        <w:gridCol w:w="912"/>
        <w:gridCol w:w="2521"/>
        <w:gridCol w:w="1170"/>
        <w:gridCol w:w="1350"/>
        <w:gridCol w:w="1710"/>
      </w:tblGrid>
      <w:tr w:rsidR="00DE40BA" w:rsidRPr="009C3A3A" w:rsidTr="00DE40BA">
        <w:trPr>
          <w:trHeight w:val="300"/>
        </w:trPr>
        <w:tc>
          <w:tcPr>
            <w:tcW w:w="912" w:type="dxa"/>
            <w:tcBorders>
              <w:top w:val="single" w:sz="4" w:space="0" w:color="auto"/>
              <w:bottom w:val="single" w:sz="4" w:space="0" w:color="auto"/>
            </w:tcBorders>
            <w:shd w:val="clear" w:color="auto" w:fill="auto"/>
            <w:noWrap/>
            <w:vAlign w:val="center"/>
            <w:hideMark/>
          </w:tcPr>
          <w:p w:rsidR="00DE40BA" w:rsidRPr="009C3A3A" w:rsidRDefault="00DE40BA" w:rsidP="001B2B11">
            <w:pPr>
              <w:spacing w:after="0" w:line="240" w:lineRule="auto"/>
              <w:jc w:val="center"/>
              <w:rPr>
                <w:rFonts w:eastAsia="Times New Roman" w:cs="Calibri"/>
                <w:color w:val="000000"/>
                <w:sz w:val="18"/>
                <w:szCs w:val="18"/>
              </w:rPr>
            </w:pPr>
            <w:r w:rsidRPr="009C3A3A">
              <w:rPr>
                <w:rFonts w:eastAsia="Times New Roman" w:cs="Calibri"/>
                <w:color w:val="000000"/>
                <w:sz w:val="18"/>
                <w:szCs w:val="18"/>
              </w:rPr>
              <w:t>Name</w:t>
            </w:r>
          </w:p>
        </w:tc>
        <w:tc>
          <w:tcPr>
            <w:tcW w:w="2521" w:type="dxa"/>
            <w:tcBorders>
              <w:top w:val="single" w:sz="4" w:space="0" w:color="auto"/>
              <w:bottom w:val="single" w:sz="4" w:space="0" w:color="auto"/>
            </w:tcBorders>
            <w:shd w:val="clear" w:color="auto" w:fill="auto"/>
            <w:noWrap/>
            <w:vAlign w:val="center"/>
            <w:hideMark/>
          </w:tcPr>
          <w:p w:rsidR="00DE40BA" w:rsidRPr="009C3A3A" w:rsidRDefault="00DE40BA" w:rsidP="001B2B11">
            <w:pPr>
              <w:spacing w:after="0" w:line="240" w:lineRule="auto"/>
              <w:jc w:val="center"/>
              <w:rPr>
                <w:rFonts w:eastAsia="Times New Roman" w:cs="Calibri"/>
                <w:color w:val="000000"/>
                <w:sz w:val="18"/>
                <w:szCs w:val="18"/>
              </w:rPr>
            </w:pPr>
            <w:r w:rsidRPr="009C3A3A">
              <w:rPr>
                <w:rFonts w:eastAsia="Times New Roman" w:cs="Calibri"/>
                <w:color w:val="000000"/>
                <w:sz w:val="18"/>
                <w:szCs w:val="18"/>
              </w:rPr>
              <w:t>Coordinat</w:t>
            </w:r>
            <w:r>
              <w:rPr>
                <w:rFonts w:eastAsia="Times New Roman" w:cs="Calibri"/>
                <w:color w:val="000000"/>
                <w:sz w:val="18"/>
                <w:szCs w:val="18"/>
              </w:rPr>
              <w:t>es</w:t>
            </w:r>
          </w:p>
        </w:tc>
        <w:tc>
          <w:tcPr>
            <w:tcW w:w="1170" w:type="dxa"/>
            <w:tcBorders>
              <w:top w:val="single" w:sz="4" w:space="0" w:color="auto"/>
              <w:bottom w:val="single" w:sz="4" w:space="0" w:color="auto"/>
            </w:tcBorders>
            <w:shd w:val="clear" w:color="auto" w:fill="auto"/>
            <w:noWrap/>
            <w:vAlign w:val="center"/>
            <w:hideMark/>
          </w:tcPr>
          <w:p w:rsidR="00DE40BA" w:rsidRPr="009C3A3A" w:rsidRDefault="00DE40BA" w:rsidP="001B2B11">
            <w:pPr>
              <w:spacing w:after="0" w:line="240" w:lineRule="auto"/>
              <w:jc w:val="center"/>
              <w:rPr>
                <w:rFonts w:eastAsia="Times New Roman" w:cs="Calibri"/>
                <w:color w:val="000000"/>
                <w:sz w:val="18"/>
                <w:szCs w:val="18"/>
              </w:rPr>
            </w:pPr>
            <w:r w:rsidRPr="009C3A3A">
              <w:rPr>
                <w:rFonts w:eastAsia="Times New Roman" w:cs="Calibri"/>
                <w:color w:val="000000"/>
                <w:sz w:val="18"/>
                <w:szCs w:val="18"/>
              </w:rPr>
              <w:t>CPC score</w:t>
            </w:r>
          </w:p>
        </w:tc>
        <w:tc>
          <w:tcPr>
            <w:tcW w:w="1350" w:type="dxa"/>
            <w:tcBorders>
              <w:top w:val="single" w:sz="4" w:space="0" w:color="auto"/>
              <w:bottom w:val="single" w:sz="4" w:space="0" w:color="auto"/>
            </w:tcBorders>
            <w:shd w:val="clear" w:color="auto" w:fill="auto"/>
            <w:noWrap/>
            <w:vAlign w:val="center"/>
            <w:hideMark/>
          </w:tcPr>
          <w:p w:rsidR="00DE40BA" w:rsidRPr="009C3A3A" w:rsidRDefault="00DE40BA" w:rsidP="001B2B11">
            <w:pPr>
              <w:spacing w:after="0" w:line="240" w:lineRule="auto"/>
              <w:jc w:val="center"/>
              <w:rPr>
                <w:rFonts w:eastAsia="Times New Roman" w:cs="Calibri"/>
                <w:color w:val="000000"/>
                <w:sz w:val="18"/>
                <w:szCs w:val="18"/>
              </w:rPr>
            </w:pPr>
            <w:r w:rsidRPr="009C3A3A">
              <w:rPr>
                <w:rFonts w:eastAsia="Times New Roman" w:cs="Calibri"/>
                <w:color w:val="000000"/>
                <w:sz w:val="18"/>
                <w:szCs w:val="18"/>
              </w:rPr>
              <w:t>Ribosome/Exp</w:t>
            </w:r>
            <w:r>
              <w:rPr>
                <w:rFonts w:eastAsia="Times New Roman" w:cs="Calibri"/>
                <w:color w:val="000000"/>
                <w:sz w:val="18"/>
                <w:szCs w:val="18"/>
              </w:rPr>
              <w:t>.</w:t>
            </w:r>
          </w:p>
        </w:tc>
        <w:tc>
          <w:tcPr>
            <w:tcW w:w="1710" w:type="dxa"/>
            <w:tcBorders>
              <w:top w:val="single" w:sz="4" w:space="0" w:color="auto"/>
              <w:bottom w:val="single" w:sz="4" w:space="0" w:color="auto"/>
            </w:tcBorders>
            <w:vAlign w:val="center"/>
          </w:tcPr>
          <w:p w:rsidR="00DE40BA" w:rsidRPr="009C3A3A" w:rsidRDefault="00DE40BA">
            <w:pPr>
              <w:spacing w:after="0" w:line="240" w:lineRule="auto"/>
              <w:jc w:val="center"/>
              <w:rPr>
                <w:rFonts w:eastAsia="Times New Roman" w:cs="Calibri"/>
                <w:color w:val="000000"/>
                <w:sz w:val="18"/>
                <w:szCs w:val="18"/>
              </w:rPr>
            </w:pPr>
            <w:r>
              <w:rPr>
                <w:rFonts w:eastAsia="Times New Roman" w:cs="Calibri"/>
                <w:color w:val="000000"/>
                <w:sz w:val="18"/>
                <w:szCs w:val="18"/>
              </w:rPr>
              <w:t>Delayed annotation in WormBase</w:t>
            </w:r>
          </w:p>
        </w:tc>
      </w:tr>
      <w:tr w:rsidR="00DE40BA" w:rsidRPr="00383394" w:rsidTr="00162FB6">
        <w:trPr>
          <w:trHeight w:val="300"/>
        </w:trPr>
        <w:tc>
          <w:tcPr>
            <w:tcW w:w="912" w:type="dxa"/>
            <w:tcBorders>
              <w:top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w:t>
            </w:r>
          </w:p>
        </w:tc>
        <w:tc>
          <w:tcPr>
            <w:tcW w:w="2521" w:type="dxa"/>
            <w:tcBorders>
              <w:top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chrIII(+):6450990-6451509</w:t>
            </w:r>
          </w:p>
        </w:tc>
        <w:tc>
          <w:tcPr>
            <w:tcW w:w="1170" w:type="dxa"/>
            <w:tcBorders>
              <w:top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-1.07</w:t>
            </w:r>
          </w:p>
        </w:tc>
        <w:tc>
          <w:tcPr>
            <w:tcW w:w="1350" w:type="dxa"/>
            <w:tcBorders>
              <w:top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tcBorders>
              <w:top w:val="single" w:sz="4" w:space="0" w:color="auto"/>
            </w:tcBorders>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chrII(+):12178385-12178679</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-1.22</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chrIV(+):15522555-15524725</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-1.18</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chrIV(-):4977086-4977278</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-1.27</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anr-5</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chrI(-):6136722-6136929</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-1.34</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anr-6</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chrV(-):5685214-5685635</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-1.15</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anr-7</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chrV(+):11238789-11239037</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-1.49</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anr-8</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chrIV(-):8959553-8960936</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-1.23</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anr-9</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chrIII(+):3654923-3655212</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-1.20</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anr-10</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chrI(+):5046477-5046788</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-1.31</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anr-11</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chrIV(+):9700841-9701263</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-1.12</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anr-12</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chrII(-):13770752-13771525</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-1.32</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anr-13</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chrIV(+):11136261-11136445</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-1.03</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anr-14</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chrI(-):12775543-12776521</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-1.21</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anr-15</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chrV(+):12011954-12012195</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-1.10</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anr-16</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chrX(-):11524911-11526560</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-1.15</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anr-17</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chrX(-):17697152-17697259</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-1.21</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anr-18</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chrIV(-):3805232-3806556</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-1.28</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anr-19</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chrI(-):1916943-1917065</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-1.01</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anr-20</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chrI(+):9382449-9383539</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anr-21</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chrV(-):7007283-7007599</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-1.31</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anr-22</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chrII(-):6099368-6099807</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-1.06</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anr-23</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chrV(-):5949183-5949371</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-1.10</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anr-24</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chrX(+):1995738-1996667</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-1.15</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anr-25</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chrI(+):9375248-9375814</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-1.46</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anr-26</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chrIII(-):2439928-2440807</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-1.02</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anr-27</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chrII(-):560595-560988</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-1.12</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anr-28</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chrIII(-):2439861-2440771</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-1.03</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anr-29</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chrV(+):12810446-12810717</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-1.05</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anr-30</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chrV(+):12439479-12440791</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-1.20</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anr-31</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chrIV(-):13188004-13188986</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-1.28</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anr-32</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chrV(-):6003558-6006729</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-1.15</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anr-33</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chrV(+):9371706-9371907</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-1.04</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anr-34</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chrIII(+):8787322-8789485</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-1.06</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anr-35</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chrII(+):11174475-11175576</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-1.17</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anr-36</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chrV(-):7854231-7854940</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-1.31</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anr-37</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chrV(+):20188118-20188827</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-1.13</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anr-38</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chrI(-):5356235-5356731</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-1.25</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anr-39</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chrII(-):2421071-2423076</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-1.06</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anr-40</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chrI(+):11213839-11214627</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-1.18</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anr-41</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chrII(+):4059046-4059517</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-1.17</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anr-42</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chrI(+):1822402-1823044</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-1.32</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anr-43</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chrV(-):10951208-10951533</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-1.37</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anr-44</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chrIV(+):8231712-8234995</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-1.24</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anr-45</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chrI(-):3410346-3411466</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-1.09</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anr-46</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chrI(-):11013393-11014196</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-1.16</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anr-47</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chrIV(-):3201455-3203703</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-1.02</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755FBF">
            <w:pPr>
              <w:spacing w:after="0" w:line="240" w:lineRule="auto"/>
              <w:jc w:val="center"/>
              <w:rPr>
                <w:rFonts w:cs="Calibri"/>
                <w:color w:val="000000"/>
                <w:sz w:val="20"/>
                <w:szCs w:val="20"/>
              </w:rPr>
            </w:pPr>
            <w:r w:rsidRPr="00755FBF">
              <w:rPr>
                <w:rFonts w:cs="Calibri"/>
                <w:color w:val="000000"/>
                <w:sz w:val="20"/>
                <w:szCs w:val="20"/>
              </w:rPr>
              <w:t>X</w:t>
            </w: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anr-48</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chrII(+):2166432-2170213</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-1.29</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anr-49</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chrX(+):1531973-1535979</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-1.17</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anr-50</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chrIV(-):1629777-1629985</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-1.03</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anr-51</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chrII(-):9237103-9239073</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-1.20</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anr-52</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chrII(+):10294013-10295614</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-1.03</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anr-53</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chrIII(-):1294920-1298365</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-1.22</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anr-54</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chrII(-):5329534-5331194</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-1.30</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anr-55</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chrIV(-):16802460-16803591</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-1.12</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anr-56</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chrIV(+):12555580-12556023</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-1.17</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anr-57</w:t>
            </w:r>
          </w:p>
        </w:tc>
        <w:tc>
          <w:tcPr>
            <w:tcW w:w="2521"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chrIV(+):10809530-10810510</w:t>
            </w:r>
          </w:p>
        </w:tc>
        <w:tc>
          <w:tcPr>
            <w:tcW w:w="117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-1.07</w:t>
            </w:r>
          </w:p>
        </w:tc>
        <w:tc>
          <w:tcPr>
            <w:tcW w:w="1350" w:type="dxa"/>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vAlign w:val="bottom"/>
          </w:tcPr>
          <w:p w:rsidR="00000000" w:rsidRDefault="00364C4A">
            <w:pPr>
              <w:spacing w:after="0" w:line="240" w:lineRule="auto"/>
              <w:jc w:val="center"/>
              <w:rPr>
                <w:rFonts w:cs="Calibri"/>
                <w:color w:val="000000"/>
                <w:sz w:val="20"/>
                <w:szCs w:val="20"/>
              </w:rPr>
            </w:pPr>
          </w:p>
        </w:tc>
      </w:tr>
      <w:tr w:rsidR="00DE40BA" w:rsidRPr="00383394" w:rsidTr="00162FB6">
        <w:trPr>
          <w:trHeight w:val="300"/>
        </w:trPr>
        <w:tc>
          <w:tcPr>
            <w:tcW w:w="912" w:type="dxa"/>
            <w:tcBorders>
              <w:bottom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i/>
                <w:color w:val="000000"/>
                <w:sz w:val="18"/>
                <w:szCs w:val="18"/>
              </w:rPr>
            </w:pPr>
            <w:r>
              <w:rPr>
                <w:rFonts w:cs="Calibri"/>
                <w:i/>
                <w:iCs/>
                <w:color w:val="000000"/>
                <w:sz w:val="18"/>
                <w:szCs w:val="18"/>
              </w:rPr>
              <w:t>anr-58</w:t>
            </w:r>
          </w:p>
        </w:tc>
        <w:tc>
          <w:tcPr>
            <w:tcW w:w="2521" w:type="dxa"/>
            <w:tcBorders>
              <w:bottom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chrV(+):1197816-1198062</w:t>
            </w:r>
          </w:p>
        </w:tc>
        <w:tc>
          <w:tcPr>
            <w:tcW w:w="1170" w:type="dxa"/>
            <w:tcBorders>
              <w:bottom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-1.29</w:t>
            </w:r>
          </w:p>
        </w:tc>
        <w:tc>
          <w:tcPr>
            <w:tcW w:w="1350" w:type="dxa"/>
            <w:tcBorders>
              <w:bottom w:val="single" w:sz="4" w:space="0" w:color="auto"/>
            </w:tcBorders>
            <w:shd w:val="clear" w:color="auto" w:fill="auto"/>
            <w:noWrap/>
            <w:vAlign w:val="bottom"/>
            <w:hideMark/>
          </w:tcPr>
          <w:p w:rsidR="00DE40BA" w:rsidRPr="00383394" w:rsidRDefault="00DE40BA" w:rsidP="00383394">
            <w:pPr>
              <w:spacing w:after="0" w:line="240" w:lineRule="auto"/>
              <w:rPr>
                <w:rFonts w:eastAsia="Times New Roman" w:cs="Calibri"/>
                <w:color w:val="000000"/>
                <w:sz w:val="18"/>
                <w:szCs w:val="18"/>
              </w:rPr>
            </w:pPr>
            <w:r>
              <w:rPr>
                <w:rFonts w:cs="Calibri"/>
                <w:color w:val="000000"/>
                <w:sz w:val="18"/>
                <w:szCs w:val="18"/>
              </w:rPr>
              <w:t>0.00</w:t>
            </w:r>
          </w:p>
        </w:tc>
        <w:tc>
          <w:tcPr>
            <w:tcW w:w="1710" w:type="dxa"/>
            <w:tcBorders>
              <w:bottom w:val="single" w:sz="4" w:space="0" w:color="auto"/>
            </w:tcBorders>
            <w:vAlign w:val="bottom"/>
          </w:tcPr>
          <w:p w:rsidR="00000000" w:rsidRDefault="00364C4A">
            <w:pPr>
              <w:spacing w:after="0" w:line="240" w:lineRule="auto"/>
              <w:jc w:val="center"/>
              <w:rPr>
                <w:rFonts w:cs="Calibri"/>
                <w:color w:val="000000"/>
                <w:sz w:val="20"/>
                <w:szCs w:val="20"/>
              </w:rPr>
            </w:pPr>
          </w:p>
        </w:tc>
      </w:tr>
    </w:tbl>
    <w:p w:rsidR="009C3A3A" w:rsidRDefault="009C3A3A" w:rsidP="00E96BE6"/>
    <w:p w:rsidR="00336426" w:rsidRDefault="000D3D53" w:rsidP="001B2B11">
      <w:pPr>
        <w:spacing w:after="0"/>
      </w:pPr>
      <w:r>
        <w:t>Table S2E</w:t>
      </w:r>
      <w:r w:rsidR="00336426">
        <w:t xml:space="preserve">. </w:t>
      </w:r>
      <w:r w:rsidR="001825F2">
        <w:t xml:space="preserve">Potential </w:t>
      </w:r>
      <w:r w:rsidR="00336426">
        <w:t>lincRNA</w:t>
      </w:r>
      <w:r w:rsidR="008669C8">
        <w:t>s</w:t>
      </w:r>
      <w:r w:rsidR="00336426">
        <w:t xml:space="preserve"> without </w:t>
      </w:r>
      <w:r w:rsidR="00723131">
        <w:t>3P-seq</w:t>
      </w:r>
      <w:r w:rsidR="00336426">
        <w:t xml:space="preserve"> </w:t>
      </w:r>
      <w:r w:rsidR="001B2B11">
        <w:t>supported poly(A) sites</w:t>
      </w:r>
      <w:r w:rsidR="00EE6049">
        <w:t>.</w:t>
      </w:r>
      <w:r w:rsidR="000F49A6">
        <w:t xml:space="preserve"> *Rfam data predicted this potential lincRNA as a </w:t>
      </w:r>
      <w:r w:rsidR="005835CD">
        <w:rPr>
          <w:rFonts w:hint="eastAsia"/>
        </w:rPr>
        <w:t>signal recognition particle (SRP) RNA</w:t>
      </w:r>
      <w:r w:rsidR="000F49A6">
        <w:t>.</w:t>
      </w:r>
    </w:p>
    <w:tbl>
      <w:tblPr>
        <w:tblW w:w="7179" w:type="dxa"/>
        <w:tblInd w:w="95" w:type="dxa"/>
        <w:tblBorders>
          <w:top w:val="single" w:sz="4" w:space="0" w:color="auto"/>
          <w:bottom w:val="single" w:sz="4" w:space="0" w:color="auto"/>
        </w:tblBorders>
        <w:tblLook w:val="04A0"/>
      </w:tblPr>
      <w:tblGrid>
        <w:gridCol w:w="2000"/>
        <w:gridCol w:w="2900"/>
        <w:gridCol w:w="960"/>
        <w:gridCol w:w="1319"/>
      </w:tblGrid>
      <w:tr w:rsidR="001B2B11" w:rsidRPr="001B2B11" w:rsidTr="001B2B11">
        <w:trPr>
          <w:trHeight w:val="300"/>
        </w:trPr>
        <w:tc>
          <w:tcPr>
            <w:tcW w:w="2000" w:type="dxa"/>
            <w:tcBorders>
              <w:top w:val="single" w:sz="4" w:space="0" w:color="auto"/>
              <w:bottom w:val="single" w:sz="4" w:space="0" w:color="auto"/>
            </w:tcBorders>
            <w:shd w:val="clear" w:color="auto" w:fill="auto"/>
            <w:noWrap/>
            <w:vAlign w:val="center"/>
            <w:hideMark/>
          </w:tcPr>
          <w:p w:rsidR="001B2B11" w:rsidRPr="001B2B11" w:rsidRDefault="001B2B11" w:rsidP="001B2B11">
            <w:pPr>
              <w:spacing w:after="0" w:line="240" w:lineRule="auto"/>
              <w:jc w:val="center"/>
              <w:rPr>
                <w:rFonts w:eastAsia="Times New Roman" w:cs="Calibri"/>
                <w:color w:val="000000"/>
                <w:sz w:val="18"/>
                <w:szCs w:val="18"/>
              </w:rPr>
            </w:pPr>
            <w:r w:rsidRPr="001B2B11">
              <w:rPr>
                <w:rFonts w:eastAsia="Times New Roman" w:cs="Calibri"/>
                <w:color w:val="000000"/>
                <w:sz w:val="18"/>
                <w:szCs w:val="18"/>
              </w:rPr>
              <w:t>Name</w:t>
            </w:r>
          </w:p>
        </w:tc>
        <w:tc>
          <w:tcPr>
            <w:tcW w:w="2900" w:type="dxa"/>
            <w:tcBorders>
              <w:top w:val="single" w:sz="4" w:space="0" w:color="auto"/>
              <w:bottom w:val="single" w:sz="4" w:space="0" w:color="auto"/>
            </w:tcBorders>
            <w:shd w:val="clear" w:color="auto" w:fill="auto"/>
            <w:noWrap/>
            <w:vAlign w:val="center"/>
            <w:hideMark/>
          </w:tcPr>
          <w:p w:rsidR="001B2B11" w:rsidRPr="001B2B11" w:rsidRDefault="001B2B11" w:rsidP="001B2B11">
            <w:pPr>
              <w:spacing w:after="0" w:line="240" w:lineRule="auto"/>
              <w:jc w:val="center"/>
              <w:rPr>
                <w:rFonts w:eastAsia="Times New Roman" w:cs="Calibri"/>
                <w:color w:val="000000"/>
                <w:sz w:val="18"/>
                <w:szCs w:val="18"/>
              </w:rPr>
            </w:pPr>
            <w:r w:rsidRPr="001B2B11">
              <w:rPr>
                <w:rFonts w:eastAsia="Times New Roman" w:cs="Calibri"/>
                <w:color w:val="000000"/>
                <w:sz w:val="18"/>
                <w:szCs w:val="18"/>
              </w:rPr>
              <w:t>Coordinat</w:t>
            </w:r>
            <w:r w:rsidR="00A043F9">
              <w:rPr>
                <w:rFonts w:eastAsia="Times New Roman" w:cs="Calibri"/>
                <w:color w:val="000000"/>
                <w:sz w:val="18"/>
                <w:szCs w:val="18"/>
              </w:rPr>
              <w:t>es</w:t>
            </w:r>
          </w:p>
        </w:tc>
        <w:tc>
          <w:tcPr>
            <w:tcW w:w="960" w:type="dxa"/>
            <w:tcBorders>
              <w:top w:val="single" w:sz="4" w:space="0" w:color="auto"/>
              <w:bottom w:val="single" w:sz="4" w:space="0" w:color="auto"/>
            </w:tcBorders>
            <w:shd w:val="clear" w:color="auto" w:fill="auto"/>
            <w:noWrap/>
            <w:vAlign w:val="center"/>
            <w:hideMark/>
          </w:tcPr>
          <w:p w:rsidR="001B2B11" w:rsidRPr="001B2B11" w:rsidRDefault="001B2B11" w:rsidP="001B2B11">
            <w:pPr>
              <w:spacing w:after="0" w:line="240" w:lineRule="auto"/>
              <w:jc w:val="center"/>
              <w:rPr>
                <w:rFonts w:eastAsia="Times New Roman" w:cs="Calibri"/>
                <w:color w:val="000000"/>
                <w:sz w:val="18"/>
                <w:szCs w:val="18"/>
              </w:rPr>
            </w:pPr>
            <w:r w:rsidRPr="001B2B11">
              <w:rPr>
                <w:rFonts w:eastAsia="Times New Roman" w:cs="Calibri"/>
                <w:color w:val="000000"/>
                <w:sz w:val="18"/>
                <w:szCs w:val="18"/>
              </w:rPr>
              <w:t>CPC score</w:t>
            </w:r>
          </w:p>
        </w:tc>
        <w:tc>
          <w:tcPr>
            <w:tcW w:w="1319" w:type="dxa"/>
            <w:tcBorders>
              <w:top w:val="single" w:sz="4" w:space="0" w:color="auto"/>
              <w:bottom w:val="single" w:sz="4" w:space="0" w:color="auto"/>
            </w:tcBorders>
            <w:shd w:val="clear" w:color="auto" w:fill="auto"/>
            <w:noWrap/>
            <w:vAlign w:val="center"/>
            <w:hideMark/>
          </w:tcPr>
          <w:p w:rsidR="001B2B11" w:rsidRPr="001B2B11" w:rsidRDefault="001B2B11" w:rsidP="001B2B11">
            <w:pPr>
              <w:spacing w:after="0" w:line="240" w:lineRule="auto"/>
              <w:jc w:val="center"/>
              <w:rPr>
                <w:rFonts w:eastAsia="Times New Roman" w:cs="Calibri"/>
                <w:color w:val="000000"/>
                <w:sz w:val="18"/>
                <w:szCs w:val="18"/>
              </w:rPr>
            </w:pPr>
            <w:r w:rsidRPr="001B2B11">
              <w:rPr>
                <w:rFonts w:eastAsia="Times New Roman" w:cs="Calibri"/>
                <w:color w:val="000000"/>
                <w:sz w:val="18"/>
                <w:szCs w:val="18"/>
              </w:rPr>
              <w:t>Ribosome/Exp</w:t>
            </w:r>
            <w:r>
              <w:rPr>
                <w:rFonts w:eastAsia="Times New Roman" w:cs="Calibri"/>
                <w:color w:val="000000"/>
                <w:sz w:val="18"/>
                <w:szCs w:val="18"/>
              </w:rPr>
              <w:t>.</w:t>
            </w:r>
          </w:p>
        </w:tc>
      </w:tr>
      <w:tr w:rsidR="001B2B11" w:rsidRPr="001B2B11" w:rsidTr="001B2B11">
        <w:trPr>
          <w:trHeight w:val="300"/>
        </w:trPr>
        <w:tc>
          <w:tcPr>
            <w:tcW w:w="2000" w:type="dxa"/>
            <w:tcBorders>
              <w:top w:val="single" w:sz="4" w:space="0" w:color="auto"/>
            </w:tcBorders>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w:t>
            </w:r>
            <w:r w:rsidR="000F49A6">
              <w:rPr>
                <w:rFonts w:eastAsia="Times New Roman" w:cs="Calibri"/>
                <w:color w:val="000000"/>
                <w:sz w:val="18"/>
                <w:szCs w:val="18"/>
              </w:rPr>
              <w:t>*</w:t>
            </w:r>
          </w:p>
        </w:tc>
        <w:tc>
          <w:tcPr>
            <w:tcW w:w="2900" w:type="dxa"/>
            <w:tcBorders>
              <w:top w:val="single" w:sz="4" w:space="0" w:color="auto"/>
            </w:tcBorders>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chrIII(+):5211237-5211337</w:t>
            </w:r>
          </w:p>
        </w:tc>
        <w:tc>
          <w:tcPr>
            <w:tcW w:w="960" w:type="dxa"/>
            <w:tcBorders>
              <w:top w:val="single" w:sz="4" w:space="0" w:color="auto"/>
            </w:tcBorders>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tcBorders>
              <w:top w:val="single" w:sz="4" w:space="0" w:color="auto"/>
            </w:tcBorders>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chrX(+):1506289-1506389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chrX(+):1680801-1681914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chrX(+):16932384-16932516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chrI(+):11654975-11655075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chrX(+):16930374-16931909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0.07</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chrV(+):15909035-15909403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chrV(+):15903166-15903534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chrV(-):7710735-7711132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chrIII(-):7550178-7550616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chrX(-):8863468-8863782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chrIV(+):6515810-6516226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chrI(+):1258307-1258607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chrIV(+):13761740-13761840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chrX(+):1812458-1812981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chrI(-):1540481-1540681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chrI(+):629599-630999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chrV(+):950472-950572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chrIV(+):9223558-9225205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chrIV(-):6192477-6192927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chrIII(+):3200781-3200881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chrII(-):694445-695446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chrV(+):15585129-15585229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chrV(-):15585118-15585218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chrX(+):5196092-5197746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chrIV(-):7346746-7346846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chrV(-):17995086-17995286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chrV(+):7072566-7072666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chrI(+):6771031-6773061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chrII(+):14562201-14562301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chrV(-):17488859-17488959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chrI(-):11907245-11907345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chrII(-):13366222-13366322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chrII(+):8288756-8291199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chrV(-):19958582-19959682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chrX(+):9604914-9606927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chrIV(-):16749634-16752572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chrII(+):1026027-1026836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chrIII(-):12697877-12697977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chrX(+):1150848-1151525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chrX(+):16986438-16986538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chrIV(-):4325159-4325485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chrX(-):17253893-17254093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chrV(-):12381480-12381580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chrX(-):82241-82777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chrX(-):11377815-11378015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chrV(-):16934112-16934476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chrIV(-):8087716-8090514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chrIV(-):8087646-8090212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chrX(-):15787654-15789446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chrIII(+):1989693-1990359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chrIV(-):14421743-14421893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chrIV(-):4401857-4404456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chrI(+):797289-799200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chrX(-):1689447-1690012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chrIV(-):1670827-1671826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chrV(-):10049477-10049743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chrX(-):3902044-3904287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chrII(+):7472362-7472462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chrI(-):676810-678739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chrI(-):10819342-10819942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chrIV(+):921070-921429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chrV(+):12510068-12510443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-1.6</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chrV(-):19981605-19982818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chrX(+):15870881-15873938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chrIV(+):3925955-3926065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chrII(-):7884237-7886054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chrII(-):15108842-15109742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chrX(-):1636119-1638679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chrIII(-):12869102-12870360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chrI(-):3110400-3110693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chrIV(+):17137299-17137499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chrV(-):13295750-13295850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chrIII(-):12868789-12869372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chrX(-):17501269-17501605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chrX(-):11785752-11787521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chrII(+):6505950-6508517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chrIV(-):2168441-2168541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lincRNA_WO3P_L79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chrIV(+):65851-66622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chrIII(+):9619591-9619691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chrX(-):15617458-15618356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chrII(+):13946861-13947729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chrIII(+):3634976-3635776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chrV(+):3185288-3186023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chrI(+):10288880-10291180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chrX(+):1523967-1524677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chrI(-):12661932-12662111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chrI(-):11683482-11686250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lincRNA_WO3P_L89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chrIII(+):8189487-8190152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chrX(+):16100269-16100535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chrI(-):6502218-6502318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chrI(+):2058406-2058906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chrX(-):17579701-17579901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chrV(-):19872712-19873333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chrX(-):5055033-5056412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chrX(-):1523686-1524674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chrIV(+):5620167-5621158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chrIII(+):13584483-13585163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lincRNA_WO3P_L99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chrIV(-):2216603-2222227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chrIII(+):6660445-6662030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chrII(+):7470188-7471661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chrIV(+):4733314-4733414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chrX(+):17426654-17426754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chrII(+):4100773-4101573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chrIII(+):445580-446632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chrIV(+):6543823-6545133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chrX(-):15319537-15319637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chrII(-):950200-951106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lincRNA_WO3P_L109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chrX(-):15635778-15636591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chrII(+):996230-996475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chrII(+):1992540-1992836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chrIII(+):3148407-3149268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chrIV(+):11197601-11198670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chrV(+):19714055-19714334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chrII(-):994280-994595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chrI(-):611231-611878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chrIV(+):14210651-14212039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chrV(-):16452022-16452665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lincRNA_WO3P_L119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chrI(-):14143187-14144121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chrI(+):5978640-5978740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chrIV(-):16217036-16217482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chrV(-):3205378-3206036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chrII(+):13465010-13465110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chrI(-):12785416-12786129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chrIII(-):54826-56245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chrIV(+):1069143-1069806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chrV(+):14766362-14768080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chrX(+):12835264-12836787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lincRNA_WO3P_L129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chrV(+):15582353-15582811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-1.6</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chrX(+):14446433-14447611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chrI(-):1974410-1976802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chrII(-):13663163-13664314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chrV(+):9427994-9428239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chrI(+):13889333-13890007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chrV(-):19228508-19228767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chrX(+):1832754-1833431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chrIII(+):2433184-2433364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chrIV(+):3943298-3943761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lincRNA_WO3P_L139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chrIII(-):9638014-9638889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chrV(+):12351511-12351800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chrII(+):3274807-3274907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chrIV(-):58220-58937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chrII(+):14046797-14047194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chrIV(+):7277928-7280257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chrI(-):1562094-1563012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chrI(-):10621671-10622305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chrX(-):2368569-2368669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chrIV(+):16216863-16217201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lincRNA_WO3P_L149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chrIV(-):785241-785341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chrV(+):978042-980917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chrI(+):10361813-10362662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chrX(+):15632271-15632976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chrX(+):435508-435912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chrV(+):14204437-14205601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chrV(-):11331688-11332081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chrII(-):1456164-1458821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chrII(-):2859415-2859780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chrI(+):7709582-7712556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lincRNA_WO3P_L159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chrI(+):13454401-13455256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chrX(-):1281846-1283250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chrIV(-):4170699-4171568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chrX(+):15831335-15832010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chrII(+):8644391-8645016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chrI(-):1966293-1966791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chrII(-):4812235-4812335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chrX(+):13060141-13060762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chrIV(-):16590969-16591898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chrX(+):11787841-11789636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lincRNA_WO3P_L169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chrI(+):12755378-12756395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chrX(+):8841792-8842784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chrIV(+):8256600-8258318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chrII(-):7839534-7841128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chrX(+):5033676-5033956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chrI(-):1557640-1560182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chrI(-):1430714-1431048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chrV(+):5764628-5765273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chrX(+):10135-10623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chrII(-):5076724-5076931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lincRNA_WO3P_L179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chrV(+):14200550-14200650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chrX(-):14724374-14724721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chrX(-):2330712-2335414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chrV(+):10990921-10991199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chrIV(+):13578276-13578924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chrX(-):12501583-12501683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chrIV(-):17139057-17141063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chrI(-):14607751-14609656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chrX(+):13061837-13062659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chrIV(-):648343-649003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lincRNA_WO3P_L189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chrV(-):18588080-18588337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chrIV(-):2739544-2739932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chrX(+):4203776-4204075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chrV(+):4551020-4553499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chrIV(-):7367110-7367651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chrIV(-):11195723-11195969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chrIII(+):13326177-13329787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chrX(+):28118-28500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chrIV(-):4416095-4420812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chrIV(-):17139127-17141178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lincRNA_WO3P_L199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chrIII(-):7422490-7425262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chrIV(-):3769010-3771307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chrX(+):12501386-12501728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chrX(+):1281248-1282200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chrX(+):17421841-17425970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chrX(-):145847-146114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chrI(-):225629-225923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chrX(+):1720776-1721547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chrX(-):5228080-5228385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chrIII(+):9283905-9285951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lincRNA_WO3P_L209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chrII(-):4078201-4078529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chrX(-):16906370-16907142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chrII(-):11196939-11199021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chrV(+):20700684-20702824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chrIV(+):14207506-14207930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chrX(-):13060147-13061026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chrIV(+):3769573-3772112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chrI(+):784522-784849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chrIII(-):12664413-12665538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chrI(-):3849242-3850545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lincRNA_WO3P_L219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chrX(+):442729-443176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chrII(+):693721-694170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chrIII(-):8491102-8492112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chrIV(-):4731573-4731854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chrIV(+):11191633-11195298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chrII(+):1641609-1642580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chrV(-):18935907-18937208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chrV(+):18950538-18952057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chrX(-):2765660-2767987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chrV(+):4029312-4031090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lincRNA_WO3P_L229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chrII(-):14928101-14928881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chrV(+):19182988-19184295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chrX(-):121248-121697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chrV(+):7544979-7545607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chrIII(+):8655528-8656139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chrIV(+):7253132-7254239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chrIV(+):16490324-16491453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chrX(-):5854994-5855919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chrIV(-):3182374-3184750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chrIV(+):7278042-7280312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lincRNA_WO3P_L239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chrI(-):2515653-2516037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chrIV(-):6713263-6714443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chrX(+):13382306-13382945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chrX(-):16837396-16838951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chrII(+):2437996-2438620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chrV(+):19179445-19180315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chrV(-):133415-135059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chrIV(-):3182444-3184812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chrII(+):8640859-8642505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chrX(-):14079013-14079158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lincRNA_WO3P_L249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chrX(-):8437480-8438064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chrIII(+):11609792-11611122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chrIV(+):2167118-2168134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chrIV(-):16102895-16102995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chrIII(-):4455688-4457782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chrIII(-):10542021-10542299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chrIV(+):6713440-6715194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chrX(+):13883135-13883598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chrII(-):9392556-9392827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chrII(+):13841434-13842912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lincRNA_WO3P_L259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chrV(-):20590764-20591101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chrX(-):14040823-14043037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chrIII(+):5339867-5340740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chrX(+):16147250-16147911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chrV(-):15169639-15170205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chrV(-):6893164-6894534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chrV(-):3722451-3723791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chrV(+):5072983-5074692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chrIII(+):13176107-13178592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chrV(-):1831410-1832212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lincRNA_WO3P_L269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chrI(+):9213061-9215565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chrIV(-):12512417-12512728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chrII(+):14312465-14312889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chrV(+):3045141-3046353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chrV(-):1152459-1152774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chrIV(-):4554701-4557151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chrI(-):10462403-10463215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chrI(+):794131-797397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chrIII(+):12094936-12095491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chrX(-):8841712-8841978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lincRNA_WO3P_L279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chrII(+):12691004-12694066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chrIII(-):3820424-3821123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chrIII(+):13181069-13181831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chrIII(+):13180999-13181761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chrIII(-):3030878-3032901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chrIV(-):16761805-16762399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chrIV(-):1073342-1074121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chrI(+):274601-277264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chrII(+):1697678-1697854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chrIV(+):3091951-3093309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lincRNA_WO3P_L289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chrV(+):12298381-12300168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chrIV(-):4880322-4880422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chrX(+):4418541-4419460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chrV(+):20010579-20011292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chrX(+):12522845-12524146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chrX(+):2463336-2465415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chrIV(+):16110228-16113004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chrIII(-):12013918-12015760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chrIV(+):5694381-5694768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chrIV(+):16497283-16499115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lincRNA_WO3P_L299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chrV(+):17573202-17574369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chrV(+):215027-215376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chrII(+):1700672-1701604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chrIII(-):13177712-13178753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chrIII(+):7489141-7491506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chrIV(+):10648197-10648544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chrI(-):779908-781990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chrX(+):8565070-8566692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chrI(+):3417014-3417368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chrIII(+):4099144-4100052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lincRNA_WO3P_L309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chrII(-):13358019-13358563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chrI(+):8787090-8789408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chrV(-):4586130-4586597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chrII(-):3177459-3177697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chrIV(+):1066973-1067777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chrIII(-):3030505-3032517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chrX(+):15638049-15640943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chrX(-):17508027-17512917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chrX(-):11699417-11700252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chrX(+):6164893-6165228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lincRNA_WO3P_L319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chrV(+):2635791-2636924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chrX(-):17288461-17289329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chrI(-):13687762-13690132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chrX(-):5042624-5043124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chrIV(+):2857683-2859243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chrV(-):5221259-5224284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chrIII(-):2576355-2576840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chrV(-):1079953-1080848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chrX(-):12056863-12059967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chrIV(+):3097970-3098231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lincRNA_WO3P_L329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chrIII(-):4484691-4485180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chrX(+):5030950-5031860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chrIV(-):7380299-7381052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chrX(-):3221280-3223240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chrII(+):13357258-13357828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chrII(-):14414154-14414819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chrIV(-):9581060-9582484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chrV(+):5887102-5889241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chrII(+):11296120-11296220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chrII(-):5566679-5567180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lincRNA_WO3P_L339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chrX(-):5883396-5884848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chrII(+):12090168-12091093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chrIII(+):7745-7845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chrIII(-):4050143-4050662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chrIII(-):11741980-11742080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chrI(-):14291773-14292043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chrV(+):12028624-12030961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chrV(+):1891500-1892182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chrI(-):2012327-2013044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chrX(+):2926644-2926904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lincRNA_WO3P_L349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chrX(-):5049155-5050382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chrIII(-):12664343-12665468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chrII(-):12638985-12639295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chrI(+):13046795-13047600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chrX(-):17488993-17491182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chrIII(+):7402184-7405354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chrIII(+):13013924-13016294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chrX(+):17489578-17491261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chrX(-):12607789-12609850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chrX(-):1290470-1292093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lincRNA_WO3P_L359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chrX(+):14825374-14828571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chrIII(+):11744646-11745003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chrI(-):981394-982299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chrV(+):10875231-10877558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chrV(-):20872225-20874820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chrV(-):20013635-20014082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chrV(-):706698-707015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chrV(-):12300675-12301689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chrV(-):6080644-6083919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chrX(+):8746733-8748148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lincRNA_WO3P_L369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chrX(-):7349582-7351372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chrII(-):15199362-15199628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chrII(-):602547-604605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chrIV(+):6939455-6940162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chrIV(-):9433687-9434011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chrI(+):2127416-2128325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chrIII(+):13184575-13186401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chrII(+):4567927-4569451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chrX(-):17478831-17478931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chrI(-):1363255-1365077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lincRNA_WO3P_L379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chrX(+):2329526-2329626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chrX(-):11936014-11937166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chrX(-):2087790-2088618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chrIV(-):3092517-3096283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chrX(+):14366100-14369280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chrV(-):1361444-1364771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chrX(-):3949824-3952721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chrX(-):8431275-8432502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chrIV(+):3177185-3178932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chrX(+):15997109-15997813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lincRNA_WO3P_L389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chrI(+):12911055-12912047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chrV(+):17463178-17464303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chrIV(+):3309966-3310307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chrX(+):16346182-16347178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chrV(+):15659237-15662055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chrX(+):2799727-2800637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chrIV(-):16580881-16581695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chrI(-):3316576-3317088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chrII(+):8586079-8586428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chrIV(+):1821810-1822399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lincRNA_WO3P_L399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chrIV(-):2532406-2533271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chrIII(+):2841069-2841731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chrX(-):14443842-14444231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chrI(+):5700460-5701059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chrII(+):1185720-1186108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chrX(+):16533080-16533585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chrV(-):506602-507223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chrIV(-):15752330-15752953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chrIV(+):11762409-11764657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chrX(+):11741633-11744173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lincRNA_WO3P_L409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chrV(+):19656160-19658574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chrV(+):3565816-3568566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chrX(-):2212269-2214730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chrIV(+):16373379-16373646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chrV(-):19097339-19097611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chrX(+):5313240-5315205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chrIV(-):642527-644444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chrX(-):1664832-1665329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chrX(+):14399113-14400288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chrIII(-):6625615-6627989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lincRNA_WO3P_L419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chrI(-):3099859-3100779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chrI(+):11667337-11669878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chrIV(+):16404403-16404856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chrV(-):20867808-20870122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chrIV(+):16632216-16632862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chrII(+):4567997-4570535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chrIV(-):2732863-2733153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chrX(-):8400972-8401502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chrI(+):13974736-13975854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chrIV(+):4781974-4783469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lincRNA_WO3P_L429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chrIII(-):13181713-13184189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chrX(-):1601309-1604382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chrI(-):1923269-1923951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chrII(+):14021034-14023511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chrX(+):1707286-1709320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chrX(-):14840852-14841470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chrX(+):12612009-12612351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chrIV(+):8953163-8955202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chrIII(-):13175632-13176590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chrIII(-):13011808-13012716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lincRNA_WO3P_L439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chrX(-):17496637-17499175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chrIV(-):16471759-16472025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chrI(-):1276979-1277336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chrX(+):16984379-16985076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chrX(-):15021401-15022117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chrX(+):9264446-9267749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chrV(-):2041895-2042412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chrV(+):17788791-17789056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chrI(+):978408-979061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chrII(-):15056789-15057511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lincRNA_WO3P_L449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chrV(-):10333160-10333934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chrX(+):748737-749254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chrIV(-):493019-494397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chrV(+):1694678-1697253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chrV(+):16269678-16270065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chrIV(-):839348-840252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chrII(-):13147254-13150999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chrX(+):16954091-16956177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chrII(-):5763533-5763633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chrII(-):13168575-13170235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lincRNA_WO3P_L459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chrIV(-):7966104-7966600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chrIV(+):3157523-3158168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chrIV(+):2414999-2417922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chrIV(+):15783859-15786482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chrIII(+):3456062-3456239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chrX(-):4315516-4315934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chrV(-):800016-800613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chrI(-):10745255-10749076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chrIII(+):1668804-1671234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chrII(+):13261214-13265442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lincRNA_WO3P_L469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chrII(+):734186-734493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chrIII(+):2372910-2375145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chrIV(-):1887440-1890401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chrII(+):1592127-1592732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chrV(-):6341461-6342028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chrIV(+):11234949-11235714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chrIV(+):2081395-2082786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chrX(-):7171863-7172954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chrI(+):3121011-3123113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chrX(+):3433464-3436241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lincRNA_WO3P_L479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chrIV(-):8945217-8948774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chrV(-):5368363-5369402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chrI(+):10493375-10494210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chrII(+):13471555-13472004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chrX(-):12897615-12898699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chrX(+):7172419-7173026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chrIV(+):16419296-16421480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chrIII(+):12892368-12893322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chrX(-):13366805-13368555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chrIII(+):2628197-2628315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lincRNA_WO3P_L489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chrIII(+):9277717-9278683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chrIV(+):642527-645260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chrI(+):13896924-13898578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chrIV(-):3983777-3986236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chrX(-):15660621-15661826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chrII(-):797992-798352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chrIV(+):3180632-3182209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chrI(+):786759-788551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chrX(+):2372582-2372682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chrIII(+):10149018-10149386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lincRNA_WO3P_L499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chrII(-):14057890-14059028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chrIII(+):138731-138980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chrIV(-):9058031-9058747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chrIV(+):1790935-1791406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chrX(+):13851198-13852287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chrII(-):5268923-5269515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chrIII(-):12803313-12803987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chrIII(+):6402382-6406323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chrIV(-):4948439-4951380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chrII(+):6229666-6232413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lincRNA_WO3P_L509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chrIV(+):3412825-3413087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chrII(+):15254967-15255589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chrX(+):10849877-10851093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chrI(+):9636398-9638137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chrX(-):16820206-16821067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chrV(-):14770922-14771388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chrI(+):433424-436288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chrX(-):8490751-8492189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chrX(-):9766058-9768785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chrV(-):19805376-19808432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lincRNA_WO3P_L519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chrIV(-):3404033-3404628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chrX(-):14372809-14373845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chrI(+):576925-581116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chrIV(+):1978094-1979155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chrIII(-):7675181-7677184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chrX(+):3438760-3441061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chrII(+):1585414-1585867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chrI(-):8673083-8675190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chrI(+):1827366-1829268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chrIV(+):17235956-17236521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lincRNA_WO3P_L529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chrI(+):14917036-14918309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chrX(+):12825277-12827212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chrIV(+):3849768-3850485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chrI(-):986333-986611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chrV(-):7570619-7570869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chrI(-):6693365-6695999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chrV(+):1513330-1513995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chrI(+):7418649-7419658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chrIII(-):8570639-8571197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chrX(+):2459062-2460862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lincRNA_WO3P_L539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chrV(-):704270-706412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chrV(-):1248913-1252269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chrX(+):8961242-8963913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chrV(-):1568130-1569595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chrIV(-):16496250-16497072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chrIII(-):210658-211805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chrIII(+):3674239-3674339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chrX(-):13830798-13831181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chrIII(-):4039381-4039481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chrII(-):10963996-10966039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lincRNA_WO3P_L549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chrIII(+):99051-99325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chrX(-):15327213-15327711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chrX(-):10433257-10435221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chrII(+):14190486-14190948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chrII(+):4151461-4154291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chrIV(-):1143495-1144618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chrIV(-):16994410-16994754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chrI(-):14236234-14237266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chrIII(-):3033707-3035357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chrIII(-):10716890-10718845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lincRNA_WO3P_L559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chrV(-):524851-525116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chrIII(+):10575857-10581408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chrV(+):13574946-13577670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chrIII(-):10546515-10549409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chrI(-):13221036-13221504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chrIII(+):10363483-10363583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chrX(+):6964086-6965186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chrV(-):18583881-18585950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chrX(-):7448476-7450596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chrIII(+):2817088-2817553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lincRNA_WO3P_L569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chrIII(+):6060688-6063838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chrX(-):6418218-6418478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chrIV(+):1724411-1725177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chrI(+):12243509-12245145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chrI(-):3403198-3407152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chrIV(-):6931745-6933805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chrX(-):16422029-16422964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chrX(-):9775526-9777100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chrX(-):3365799-3366950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chrX(-):16773875-16774069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lincRNA_WO3P_L579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chrX(-):1231739-1231953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chrIII(-):13555814-13559000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chrIII(-):12097648-12097748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chrV(-):14859746-14861509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chrIII(-):7819544-7819970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chrX(+):8523551-8525167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chrII(+):9562105-9562939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chrX(-):5125672-5127713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chrX(-):8520248-8521095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chrX(-):10071547-10071910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lincRNA_WO3P_L589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chrX(+):13261424-13261629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chrX(-):4226524-4226649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chrIII(-):12441885-12442477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chrIV(+):151730-155180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chrX(-):12588098-12590728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chrIV(+):15694657-15696123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chrX(+):16206607-16209438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chrIV(+):3821503-3824667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chrIII(+):33270-34658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chrII(-):8878075-8878324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lincRNA_WO3P_L599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chrII(-):10607805-10609117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chrV(-):1563802-1566125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chrX(+):16086484-16089479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chrIV(-):12801908-12802754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chrX(+):12820995-12821248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chrIV(-):5155120-5155220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chrV(+):4639898-4641016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chrIV(-):16800714-16800814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chrIV(-):16694438-16694684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chrX(-):967000-967709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lincRNA_WO3P_L609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chrX(-):3128975-3130944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chrII(-):13266766-13269928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chrII(+):5300515-5301904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chrIII(+):13023937-13024153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chrI(-):14843306-14843720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chrV(-):14401803-14402468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chrIV(+):3642880-3644677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chrI(-):10239566-10242458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chrII(+):4553169-4553666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chrX(-):3511046-3511976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lincRNA_WO3P_L619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chrV(-):3190650-3191209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chrIII(+):504325-504967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chrIII(+):3560179-3563397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lincRNA_WO3P_L622</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chrX(-):13124239-13125729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lincRNA_WO3P_L623</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chrX(+):15219470-15223220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lincRNA_WO3P_L624</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chrII(+):13001060-13002794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lincRNA_WO3P_L625</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chrIII(-):11211902-11213252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lincRNA_WO3P_L626</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chrX(+):12673722-12674127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lincRNA_WO3P_L627</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chrII(-):353454-355173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lincRNA_WO3P_L628</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chrII(+):6161811-6164145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lincRNA_WO3P_L629</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chrII(-):3386256-3386884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lincRNA_WO3P_L630</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chrII(+):4213550-4213924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0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lincRNA_WO3P_L631</w:t>
            </w:r>
          </w:p>
        </w:tc>
        <w:tc>
          <w:tcPr>
            <w:tcW w:w="29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chrV(+):14387711-14390436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bl>
    <w:p w:rsidR="001B2B11" w:rsidRDefault="001B2B11" w:rsidP="00336426"/>
    <w:p w:rsidR="00E96BE6" w:rsidRDefault="000D3D53" w:rsidP="001B2B11">
      <w:pPr>
        <w:spacing w:after="0"/>
      </w:pPr>
      <w:r>
        <w:t>Table S2F</w:t>
      </w:r>
      <w:r w:rsidR="00E96BE6">
        <w:t xml:space="preserve">. </w:t>
      </w:r>
      <w:r w:rsidR="001825F2">
        <w:t xml:space="preserve">Potential </w:t>
      </w:r>
      <w:r w:rsidR="00E96BE6">
        <w:t>ancRNA</w:t>
      </w:r>
      <w:r w:rsidR="008669C8">
        <w:t>s</w:t>
      </w:r>
      <w:r w:rsidR="00E96BE6">
        <w:t xml:space="preserve"> without </w:t>
      </w:r>
      <w:r w:rsidR="00723131">
        <w:t>3P-seq</w:t>
      </w:r>
      <w:r w:rsidR="00E96BE6">
        <w:t xml:space="preserve"> supported poly(A) si</w:t>
      </w:r>
      <w:r w:rsidR="001B2B11">
        <w:t>tes</w:t>
      </w:r>
      <w:r w:rsidR="00E96BE6">
        <w:t>.</w:t>
      </w:r>
    </w:p>
    <w:tbl>
      <w:tblPr>
        <w:tblW w:w="7219" w:type="dxa"/>
        <w:tblInd w:w="95" w:type="dxa"/>
        <w:tblBorders>
          <w:top w:val="single" w:sz="4" w:space="0" w:color="auto"/>
          <w:bottom w:val="single" w:sz="4" w:space="0" w:color="auto"/>
        </w:tblBorders>
        <w:tblLook w:val="04A0"/>
      </w:tblPr>
      <w:tblGrid>
        <w:gridCol w:w="2140"/>
        <w:gridCol w:w="2800"/>
        <w:gridCol w:w="960"/>
        <w:gridCol w:w="1319"/>
      </w:tblGrid>
      <w:tr w:rsidR="001B2B11" w:rsidRPr="001B2B11" w:rsidTr="001B2B11">
        <w:trPr>
          <w:trHeight w:val="300"/>
        </w:trPr>
        <w:tc>
          <w:tcPr>
            <w:tcW w:w="2140" w:type="dxa"/>
            <w:tcBorders>
              <w:top w:val="single" w:sz="4" w:space="0" w:color="auto"/>
              <w:bottom w:val="single" w:sz="4" w:space="0" w:color="auto"/>
            </w:tcBorders>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Name</w:t>
            </w:r>
          </w:p>
        </w:tc>
        <w:tc>
          <w:tcPr>
            <w:tcW w:w="2800" w:type="dxa"/>
            <w:tcBorders>
              <w:top w:val="single" w:sz="4" w:space="0" w:color="auto"/>
              <w:bottom w:val="single" w:sz="4" w:space="0" w:color="auto"/>
            </w:tcBorders>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Coordination</w:t>
            </w:r>
          </w:p>
        </w:tc>
        <w:tc>
          <w:tcPr>
            <w:tcW w:w="960" w:type="dxa"/>
            <w:tcBorders>
              <w:top w:val="single" w:sz="4" w:space="0" w:color="auto"/>
              <w:bottom w:val="single" w:sz="4" w:space="0" w:color="auto"/>
            </w:tcBorders>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CPC score</w:t>
            </w:r>
          </w:p>
        </w:tc>
        <w:tc>
          <w:tcPr>
            <w:tcW w:w="1319" w:type="dxa"/>
            <w:tcBorders>
              <w:top w:val="single" w:sz="4" w:space="0" w:color="auto"/>
              <w:bottom w:val="single" w:sz="4" w:space="0" w:color="auto"/>
            </w:tcBorders>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Ribosome/Exp</w:t>
            </w:r>
            <w:r>
              <w:rPr>
                <w:rFonts w:eastAsia="Times New Roman" w:cs="Calibri"/>
                <w:color w:val="000000"/>
                <w:sz w:val="18"/>
                <w:szCs w:val="18"/>
              </w:rPr>
              <w:t>.</w:t>
            </w:r>
          </w:p>
        </w:tc>
      </w:tr>
      <w:tr w:rsidR="001B2B11" w:rsidRPr="001B2B11" w:rsidTr="001B2B11">
        <w:trPr>
          <w:trHeight w:val="300"/>
        </w:trPr>
        <w:tc>
          <w:tcPr>
            <w:tcW w:w="2140" w:type="dxa"/>
            <w:tcBorders>
              <w:top w:val="single" w:sz="4" w:space="0" w:color="auto"/>
            </w:tcBorders>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w:t>
            </w:r>
          </w:p>
        </w:tc>
        <w:tc>
          <w:tcPr>
            <w:tcW w:w="2800" w:type="dxa"/>
            <w:tcBorders>
              <w:top w:val="single" w:sz="4" w:space="0" w:color="auto"/>
            </w:tcBorders>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chrIV(+):11147273-11147473</w:t>
            </w:r>
          </w:p>
        </w:tc>
        <w:tc>
          <w:tcPr>
            <w:tcW w:w="960" w:type="dxa"/>
            <w:tcBorders>
              <w:top w:val="single" w:sz="4" w:space="0" w:color="auto"/>
            </w:tcBorders>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tcBorders>
              <w:top w:val="single" w:sz="4" w:space="0" w:color="auto"/>
            </w:tcBorders>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chrV(+):5193367-5193467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chrIV(-):17277489-17277589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chrIII(-):6981464-6981564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chrI(+):13626505-13626605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chrIV(-):7393166-7393266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chrIII(+):10811942-10812042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chrI(-):9969417-9969817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chrIII(-):6727650-6727850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chrII(-):6997487-6997791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chrIII(-):8252794-8252894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chrII(-):2619543-2619643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chrV(+):20695987-20696087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chrI(+):5313502-5313802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chrV(+):13784349-13784478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chrI(+):5402939-5403339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0.09</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chrIV(-):992307-992607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chrII(+):10035146-10035246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chrX(+):4333917-4334649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chrIII(-):880756-881256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chrIV(+):9343564-9343664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chrI(+):13548181-13548381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chrII(-):9248747-9248847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chrII(-):265884-265984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chrV(+):7453801-7453901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chrV(+):6257622-6257922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chrII(-):9559193-9559293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chrII(+):5086382-5086482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chrII(+):10857581-10857681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chrI(-):8741786-8742186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chrI(+):2297496-2297696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chrII(+):9701454-9701754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chrV(+):15393945-15394145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chrIII(-):6084453-6084553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chrV(-):4499618-4499718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chrIV(-):4080240-4081252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chrI(-):13270025-13271925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chrIV(+):13293496-13293596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ancRNA_WO3P_L39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chrIII(-):10810689-10810989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chrIII(+):6299348-6299448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chrIV(+):14773616-14773716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chrI(-):6385999-6386099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chrIV(+):3106849-3108306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chrIII(-):7589336-7589436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chrV(+):15657371-15657771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chrIII(-):5029408-5029508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chrII(-):14492612-14492712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chrI(+):7723956-7724056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ancRNA_WO3P_L49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chrIII(-):11526200-11526300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chrIII(+):13165731-13166231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chrIV(-):1850549-1850959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chrV(-):8579216-8579316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chrIV(-):8625921-8626021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chrII(-):13579894-13579994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chrIII(-):12160851-12161222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chrI(+):13480027-13480327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chrII(-):11518739-11518905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chrIV(+):9231332-9233097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ancRNA_WO3P_L59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chrIII(-):12527675-12527775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chrIII(+):6555064-6555164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chrV(+):1393153-1393253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chrIV(-):12706374-12706674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chrIV(-):2513229-2513770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chrIV(+):15647558-15648258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chrI(+):10701636-10701736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chrII(+):3246404-3248463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chrII(+):1136788-1137021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chrII(+):1931872-1931972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ancRNA_WO3P_L69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chrII(+):13455982-13456522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chrV(-):14286149-14286795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chrV(-):3691762-3691962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chrIII(+):5353055-5355320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chrV(-):18290910-18291410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chrX(-):11034440-11035722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chrI(-):4298036-4298636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chrV(+):9244438-9244538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chrV(-):3687092-3688330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chrIV(+):2903627-2903927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ancRNA_WO3P_L79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chrIII(-):12729831-12731813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chrIV(-):6323241-6323341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chrIII(+):5353125-5357036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chrII(+):4130189-4131527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chrII(+):4130305-4132542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chrI(-):7229250-7229350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chrI(-):4735070-4735170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chrV(+):1449799-1450099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chrIV(-):5453166-5453266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chrII(-):2126065-2128865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ancRNA_WO3P_L89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chrIV(-):14197817-14198017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chrIII(+):12657967-12658319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chrV(+):8924309-8924509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chrIV(-):16917743-16917843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chrI(-):1548085-1548733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chrX(+):3376921-3377121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chrX(+):3823449-3825768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chrV(-):19507223-19507423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chrI(+):10107441-10107641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chrIV(-):2352952-2353252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ancRNA_WO3P_L99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chrIII(-):9259860-9259960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chrI(+):7786056-7786556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chrIV(+):7520240-7520440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chrIV(-):8399404-8399604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chrI(+):4013852-4014512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chrII(-):1860662-1861301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chrII(+):12954555-12954855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chrII(-):14878970-14879616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chrIV(+):2797668-2797768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chrIII(+):3122106-3122704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ancRNA_WO3P_L109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chrI(+):9074738-9077813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chrII(+):10933472-10934272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chrI(-):1251218-1253129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chrI(+):1820603-1820703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chrI(-):14086335-14087792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chrIV(-):12674437-12674537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chrIV(+):13970715-13971654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chrII(-):441975-443175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chrI(-):11465115-11465215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chrV(+):4533960-4535257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ancRNA_WO3P_L119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chrIV(+):727042-727142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chrII(+):1953711-1953811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chrX(-):11471310-11471765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chrIII(-):1877061-1877461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chrX(+):4981234-4981334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chrV(-):15061242-15061442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chrV(-):2239570-2241270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chrX(-):6853607-6856381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chrIII(-):12189651-12189851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chrII(-):2256393-2256493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ancRNA_WO3P_L129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chrX(-):7768325-7770551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chrI(-):1935137-1937712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chrX(-):4015949-4016049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chrIV(+):15459122-15459558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chrIV(-):8064585-8067266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chrV(+):11441917-11442017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chrII(-):1216241-1217036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chrI(+):11832958-11833058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chrIII(-):1566871-1568092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chrI(+):13265022-13265922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ancRNA_WO3P_L139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chrIII(+):3021332-3022849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chrI(-):13987506-13988006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chrV(+):14431816-14432016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chrV(+):17530239-17531439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chrI(+):389111-390121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chrV(+):12382199-12383999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chrIII(+):6555364-6559464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chrIV(-):12210197-12210297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chrV(-):6212365-6214430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chrV(-):19479813-19480513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ancRNA_WO3P_L149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chrIII(-):12501842-12502229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chrIII(+):4663168-4663268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chrX(-):2060499-2065213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chrI(-):12343679-12345079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chrIII(-):1000290-1000390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chrX(-):4410072-4410857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chrX(-):16220976-16221076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chrIII(+):9011920-9012020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chrIII(+):10560556-10560656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chrV(+):4841965-4842465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ancRNA_WO3P_L159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chrV(+):3256052-3256152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chrIV(-):5150177-5150777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chrI(-):292647-294736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chrIV(+):11617308-11618919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chrX(+):282725-283586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chrIV(+):10093815-10095215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chrIII(-):1118463-1120609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chrII(-):12161971-12164438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chrII(+):3234657-3234757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chrIII(+):7968359-7968759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ancRNA_WO3P_L169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chrI(+):229671-230071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chrIII(+):3126744-3126844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chrIV(-):4393302-4394692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chrV(+):12083398-12083698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chrV(+):1825870-1826613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chrII(-):14943310-14943938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chrIV(-):13653909-13654309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chrV(-):1262337-1262437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chrIV(+):721482-722113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chrII(+):4059815-4061373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ancRNA_WO3P_L179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chrI(+):9355271-9356671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chrII(+):7642908-7643408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chrII(+):1631621-1631905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chrX(-):9369026-9369803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chrV(+):19239215-19240315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chrI(-):2342136-2342636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chrI(+):10868342-10868542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chrIII(-):3302008-3302525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chrV(+):15556866-15559149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chrX(+):13164546-13165710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ancRNA_WO3P_L189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chrX(-):14144626-14147366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chrV(+):20427864-20428262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chrV(-):18760422-18761478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chrI(-):14016620-14019620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chrIV(+):7357580-7358467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chrX(+):12274056-12276229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chrIII(+):3619970-3622500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chrI(+):3052115-3054589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chrI(+):2656827-2657106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chrV(+):4356677-4357212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ancRNA_WO3P_L199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chrIII(-):2424967-2425527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chrX(+):4063820-4064514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chrII(-):8280332-8280732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chrV(-):19247376-19250993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chrII(-):15206998-15208075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chrI(+):2453355-2453686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chrX(+):8326565-8328936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chrIV(+):16020161-16021196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chrI(-):4421663-4422479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chrX(-):7360725-7363125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ancRNA_WO3P_L209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chrV(+):8440846-8442034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chrIV(-):15152055-15153412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chrI(-):2328320-2328460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chrIII(+):96599-98270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chrIV(-):14137782-14137882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chrV(-):14765000-14768057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chrIV(+):11531948-11534592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chrIII(-):12809944-12810287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chrX(-):2802108-2802727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chrI(+):8857664-8860155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ancRNA_WO3P_L219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chrV(-):2677997-2679587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chrI(+):10993205-10993511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chrIV(+):6980946-6982546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chrII(-):12641788-12642891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chrV(-):15109717-15110599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chrII(-):2269535-2269635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chrX(+):3167637-3168394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chrV(+):20276148-20276927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chrII(+):977030-977842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chrI(+):1851905-1853361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ancRNA_WO3P_L229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chrIII(-):6209998-6210930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chrIV(+):2445141-2447867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chrIII(+):3260562-3262797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chrI(-):13347740-13351283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chrI(+):14748095-14750456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chrII(-):5327505-5328796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chrI(-):13007490-13010935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chrX(+):14228854-14229506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chrI(+):12401378-12403860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chrV(+):8691126-8694403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ancRNA_WO3P_L239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chrIV(-):16353354-16353967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chrIV(-):116067-116836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chrV(+):18734017-18734117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chrIV(+):16528556-16529351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chrIV(+):13396972-13397371</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chrI(+):13681205-13681753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chrV(-):17541735-17542497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chrII(+):3362725-3364062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chrV(-):9920409-9922326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chrV(-):2829980-2831382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ancRNA_WO3P_L249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chrX(-):16211539-16213902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chrIV(+):7527756-7529995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chrV(-):20163540-20164439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chrI(-):11302507-11303548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chrX(+):9225362-9226374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chrIV(-):16811199-16811912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chrIV(+):4219480-4222568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chrI(+):11714664-11715932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chrV(+):2150320-2151579</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-1.4</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chrII(-):9565210-9566750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ancRNA_WO3P_L259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chrIV(-):17236501-17237146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chrV(-):20002230-20003032</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chrIV(-):3978339-3981016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chrV(-):1707232-1709655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chrIV(+):10060762-10061440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chrV(+):2746705-2749843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chrIV(+):13598286-13600405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chrX(+):3016340-3018426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chrIV(-):5521204-5522685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chrV(-):14716339-14716770</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ancRNA_WO3P_L269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chrIV(-):14915606-14915926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chrV(+):19269712-19270864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-1.5</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chrV(+):3900777-3902094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chrX(+):1194132-1196663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chrI(-):6418180-6419535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chrV(+):2951887-2952253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chrIV(-):14583394-14584886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chrIV(+):15959269-15960483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ancRNA_WO3P_L277</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chrIV(-):16636595-16637158</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ancRNA_WO3P_L278</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chrV(-):15613626-15614174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ancRNA_WO3P_L279</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chrI(-):11352817-11353063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-1.0</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ancRNA_WO3P_L280</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chrX(-):10502448-10505163</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ancRNA_WO3P_L281</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chrI(-):12122512-12124876</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ancRNA_WO3P_L282</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chrI(-):11136099-11139495</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-1.2</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ancRNA_WO3P_L283</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chrI(-):3893368-3894844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-1.3</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ancRNA_WO3P_L284</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chrIV(-):14522749-14524387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ancRNA_WO3P_L285</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chrII(+):14378629-14379694</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r w:rsidR="001B2B11" w:rsidRPr="001B2B11" w:rsidTr="001B2B11">
        <w:trPr>
          <w:trHeight w:val="300"/>
        </w:trPr>
        <w:tc>
          <w:tcPr>
            <w:tcW w:w="214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ancRNA_WO3P_L286</w:t>
            </w:r>
          </w:p>
        </w:tc>
        <w:tc>
          <w:tcPr>
            <w:tcW w:w="2800" w:type="dxa"/>
            <w:shd w:val="clear" w:color="auto" w:fill="auto"/>
            <w:noWrap/>
            <w:vAlign w:val="bottom"/>
            <w:hideMark/>
          </w:tcPr>
          <w:p w:rsidR="001B2B11" w:rsidRPr="001B2B11" w:rsidRDefault="001B2B11" w:rsidP="001B2B11">
            <w:pPr>
              <w:spacing w:after="0" w:line="240" w:lineRule="auto"/>
              <w:rPr>
                <w:rFonts w:eastAsia="Times New Roman" w:cs="Calibri"/>
                <w:color w:val="000000"/>
                <w:sz w:val="18"/>
                <w:szCs w:val="18"/>
              </w:rPr>
            </w:pPr>
            <w:r w:rsidRPr="001B2B11">
              <w:rPr>
                <w:rFonts w:eastAsia="Times New Roman" w:cs="Calibri"/>
                <w:color w:val="000000"/>
                <w:sz w:val="18"/>
                <w:szCs w:val="18"/>
              </w:rPr>
              <w:t>chrV(+):15949085-15949657</w:t>
            </w:r>
          </w:p>
        </w:tc>
        <w:tc>
          <w:tcPr>
            <w:tcW w:w="960"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-1.1</w:t>
            </w:r>
          </w:p>
        </w:tc>
        <w:tc>
          <w:tcPr>
            <w:tcW w:w="1319" w:type="dxa"/>
            <w:shd w:val="clear" w:color="auto" w:fill="auto"/>
            <w:noWrap/>
            <w:vAlign w:val="bottom"/>
            <w:hideMark/>
          </w:tcPr>
          <w:p w:rsidR="001B2B11" w:rsidRPr="001B2B11" w:rsidRDefault="001B2B11" w:rsidP="001B2B11">
            <w:pPr>
              <w:spacing w:after="0" w:line="240" w:lineRule="auto"/>
              <w:jc w:val="right"/>
              <w:rPr>
                <w:rFonts w:eastAsia="Times New Roman" w:cs="Calibri"/>
                <w:color w:val="000000"/>
                <w:sz w:val="18"/>
                <w:szCs w:val="18"/>
              </w:rPr>
            </w:pPr>
            <w:r w:rsidRPr="001B2B11">
              <w:rPr>
                <w:rFonts w:eastAsia="Times New Roman" w:cs="Calibri"/>
                <w:color w:val="000000"/>
                <w:sz w:val="18"/>
                <w:szCs w:val="18"/>
              </w:rPr>
              <w:t>0.0</w:t>
            </w:r>
          </w:p>
        </w:tc>
      </w:tr>
    </w:tbl>
    <w:p w:rsidR="001B2B11" w:rsidRDefault="001B2B11" w:rsidP="00E96BE6"/>
    <w:p w:rsidR="00EF4658" w:rsidRPr="001B2B11" w:rsidRDefault="00EF4658" w:rsidP="00A92B10">
      <w:pPr>
        <w:spacing w:after="0"/>
        <w:rPr>
          <w:sz w:val="18"/>
        </w:rPr>
      </w:pPr>
      <w:r>
        <w:br w:type="page"/>
      </w:r>
      <w:r w:rsidR="009464C4" w:rsidRPr="009464C4">
        <w:rPr>
          <w:rFonts w:cs="Calibri"/>
        </w:rPr>
        <w:t>Table S3</w:t>
      </w:r>
      <w:r w:rsidRPr="009464C4">
        <w:rPr>
          <w:rFonts w:cs="Calibri"/>
        </w:rPr>
        <w:t xml:space="preserve">A. </w:t>
      </w:r>
      <w:r w:rsidR="00EE6049" w:rsidRPr="009464C4">
        <w:rPr>
          <w:rFonts w:cs="Calibri"/>
        </w:rPr>
        <w:t xml:space="preserve">Unique trans-splicing junctions and </w:t>
      </w:r>
      <w:r w:rsidR="00067EBE">
        <w:rPr>
          <w:rFonts w:cs="Calibri"/>
        </w:rPr>
        <w:t xml:space="preserve">total </w:t>
      </w:r>
      <w:r w:rsidR="00EE6049" w:rsidRPr="009464C4">
        <w:rPr>
          <w:rFonts w:cs="Calibri"/>
        </w:rPr>
        <w:t xml:space="preserve">chimeric reads of </w:t>
      </w:r>
      <w:r w:rsidR="00067EBE">
        <w:rPr>
          <w:rFonts w:cs="Calibri"/>
        </w:rPr>
        <w:t>protein</w:t>
      </w:r>
      <w:r w:rsidR="00A80E62">
        <w:rPr>
          <w:rFonts w:cs="Calibri"/>
        </w:rPr>
        <w:t>-</w:t>
      </w:r>
      <w:r w:rsidR="00067EBE">
        <w:rPr>
          <w:rFonts w:cs="Calibri"/>
        </w:rPr>
        <w:t>coding genes</w:t>
      </w:r>
      <w:r w:rsidR="00EE6049" w:rsidRPr="009464C4">
        <w:rPr>
          <w:rFonts w:cs="Calibri"/>
        </w:rPr>
        <w:t>.</w:t>
      </w:r>
      <w:r w:rsidR="003F79E8">
        <w:rPr>
          <w:rFonts w:cs="Calibri"/>
        </w:rPr>
        <w:t xml:space="preserve"> Of </w:t>
      </w:r>
      <w:r w:rsidR="00A92B10">
        <w:rPr>
          <w:rFonts w:cs="Calibri" w:hint="eastAsia"/>
        </w:rPr>
        <w:t>RefSeq</w:t>
      </w:r>
      <w:r w:rsidR="003F79E8">
        <w:rPr>
          <w:rFonts w:cs="Calibri"/>
        </w:rPr>
        <w:t xml:space="preserve"> </w:t>
      </w:r>
      <w:r w:rsidR="00067EBE">
        <w:rPr>
          <w:rFonts w:cs="Calibri"/>
        </w:rPr>
        <w:t>genes</w:t>
      </w:r>
      <w:r w:rsidR="003F79E8">
        <w:rPr>
          <w:rFonts w:cs="Calibri"/>
        </w:rPr>
        <w:t>,</w:t>
      </w:r>
      <w:r w:rsidR="00067EBE">
        <w:rPr>
          <w:rFonts w:cs="Calibri"/>
        </w:rPr>
        <w:t xml:space="preserve"> </w:t>
      </w:r>
      <w:r w:rsidR="003F79E8" w:rsidRPr="009464C4">
        <w:rPr>
          <w:rFonts w:cs="Calibri"/>
        </w:rPr>
        <w:t>20</w:t>
      </w:r>
      <w:r w:rsidR="003F79E8">
        <w:rPr>
          <w:rFonts w:cs="Calibri"/>
        </w:rPr>
        <w:t xml:space="preserve">,587 </w:t>
      </w:r>
      <w:r w:rsidR="009F7602">
        <w:rPr>
          <w:rFonts w:cs="Calibri"/>
        </w:rPr>
        <w:t xml:space="preserve">unique </w:t>
      </w:r>
      <w:r w:rsidR="00067EBE">
        <w:rPr>
          <w:rFonts w:cs="Calibri"/>
        </w:rPr>
        <w:t>genes</w:t>
      </w:r>
      <w:r w:rsidR="003F79E8">
        <w:rPr>
          <w:rFonts w:cs="Calibri"/>
        </w:rPr>
        <w:t xml:space="preserve"> were examined.</w:t>
      </w:r>
    </w:p>
    <w:tbl>
      <w:tblPr>
        <w:tblpPr w:leftFromText="180" w:rightFromText="180" w:vertAnchor="text" w:tblpY="1"/>
        <w:tblOverlap w:val="never"/>
        <w:tblW w:w="6399" w:type="dxa"/>
        <w:tblInd w:w="99" w:type="dxa"/>
        <w:tblBorders>
          <w:top w:val="single" w:sz="4" w:space="0" w:color="auto"/>
          <w:bottom w:val="single" w:sz="4" w:space="0" w:color="auto"/>
        </w:tblBorders>
        <w:tblLook w:val="04A0"/>
      </w:tblPr>
      <w:tblGrid>
        <w:gridCol w:w="1539"/>
        <w:gridCol w:w="2790"/>
        <w:gridCol w:w="2070"/>
      </w:tblGrid>
      <w:tr w:rsidR="00EE6049" w:rsidRPr="00E254A1" w:rsidTr="00EE6049">
        <w:trPr>
          <w:trHeight w:val="300"/>
        </w:trPr>
        <w:tc>
          <w:tcPr>
            <w:tcW w:w="1539" w:type="dxa"/>
            <w:tcBorders>
              <w:top w:val="single" w:sz="4" w:space="0" w:color="auto"/>
              <w:bottom w:val="single" w:sz="4" w:space="0" w:color="auto"/>
            </w:tcBorders>
            <w:shd w:val="clear" w:color="auto" w:fill="auto"/>
            <w:noWrap/>
            <w:vAlign w:val="bottom"/>
            <w:hideMark/>
          </w:tcPr>
          <w:p w:rsidR="00EE6049" w:rsidRPr="00E254A1" w:rsidRDefault="00EE6049" w:rsidP="00EF4658">
            <w:pPr>
              <w:spacing w:after="0" w:line="240" w:lineRule="auto"/>
              <w:rPr>
                <w:rFonts w:ascii="Arial" w:hAnsi="Arial" w:cs="Arial"/>
                <w:sz w:val="18"/>
                <w:szCs w:val="20"/>
              </w:rPr>
            </w:pPr>
            <w:r w:rsidRPr="00E254A1">
              <w:rPr>
                <w:rFonts w:ascii="Arial" w:hAnsi="Arial" w:cs="Arial"/>
                <w:sz w:val="18"/>
                <w:szCs w:val="20"/>
              </w:rPr>
              <w:t>Splice leader</w:t>
            </w:r>
          </w:p>
        </w:tc>
        <w:tc>
          <w:tcPr>
            <w:tcW w:w="2790" w:type="dxa"/>
            <w:tcBorders>
              <w:top w:val="single" w:sz="4" w:space="0" w:color="auto"/>
              <w:bottom w:val="single" w:sz="4" w:space="0" w:color="auto"/>
            </w:tcBorders>
            <w:shd w:val="clear" w:color="auto" w:fill="auto"/>
            <w:noWrap/>
            <w:vAlign w:val="bottom"/>
            <w:hideMark/>
          </w:tcPr>
          <w:p w:rsidR="00EE6049" w:rsidRPr="00E254A1" w:rsidRDefault="00EE6049" w:rsidP="006D78D6">
            <w:pPr>
              <w:spacing w:after="0" w:line="240" w:lineRule="auto"/>
              <w:rPr>
                <w:rFonts w:ascii="Arial" w:hAnsi="Arial" w:cs="Arial"/>
                <w:sz w:val="18"/>
                <w:szCs w:val="20"/>
              </w:rPr>
            </w:pPr>
            <w:r w:rsidRPr="00E254A1">
              <w:rPr>
                <w:rFonts w:ascii="Arial" w:hAnsi="Arial" w:cs="Arial"/>
                <w:sz w:val="18"/>
                <w:szCs w:val="20"/>
              </w:rPr>
              <w:t>Unique trans-splicing junctions</w:t>
            </w:r>
          </w:p>
        </w:tc>
        <w:tc>
          <w:tcPr>
            <w:tcW w:w="2070" w:type="dxa"/>
            <w:tcBorders>
              <w:top w:val="single" w:sz="4" w:space="0" w:color="auto"/>
              <w:bottom w:val="single" w:sz="4" w:space="0" w:color="auto"/>
            </w:tcBorders>
            <w:shd w:val="clear" w:color="auto" w:fill="auto"/>
            <w:noWrap/>
            <w:vAlign w:val="bottom"/>
            <w:hideMark/>
          </w:tcPr>
          <w:p w:rsidR="00EE6049" w:rsidRPr="00E254A1" w:rsidRDefault="00EE6049" w:rsidP="00EF4658">
            <w:pPr>
              <w:spacing w:after="0" w:line="240" w:lineRule="auto"/>
              <w:rPr>
                <w:rFonts w:ascii="Arial" w:hAnsi="Arial" w:cs="Arial"/>
                <w:sz w:val="18"/>
                <w:szCs w:val="20"/>
              </w:rPr>
            </w:pPr>
            <w:r w:rsidRPr="00E254A1">
              <w:rPr>
                <w:rFonts w:ascii="Arial" w:hAnsi="Arial" w:cs="Arial"/>
                <w:sz w:val="18"/>
                <w:szCs w:val="20"/>
              </w:rPr>
              <w:t>Total chimeric read</w:t>
            </w:r>
            <w:r w:rsidR="00A043F9">
              <w:rPr>
                <w:rFonts w:ascii="Arial" w:hAnsi="Arial" w:cs="Arial"/>
                <w:sz w:val="18"/>
                <w:szCs w:val="20"/>
              </w:rPr>
              <w:t>s</w:t>
            </w:r>
          </w:p>
        </w:tc>
      </w:tr>
      <w:tr w:rsidR="00EE6049" w:rsidRPr="00E254A1" w:rsidTr="009F7602">
        <w:trPr>
          <w:trHeight w:val="253"/>
        </w:trPr>
        <w:tc>
          <w:tcPr>
            <w:tcW w:w="1539" w:type="dxa"/>
            <w:tcBorders>
              <w:top w:val="single" w:sz="4" w:space="0" w:color="auto"/>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sl4</w:t>
            </w:r>
          </w:p>
        </w:tc>
        <w:tc>
          <w:tcPr>
            <w:tcW w:w="2790" w:type="dxa"/>
            <w:tcBorders>
              <w:top w:val="single" w:sz="4" w:space="0" w:color="auto"/>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244</w:t>
            </w:r>
          </w:p>
        </w:tc>
        <w:tc>
          <w:tcPr>
            <w:tcW w:w="2070" w:type="dxa"/>
            <w:tcBorders>
              <w:top w:val="single" w:sz="4" w:space="0" w:color="auto"/>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400</w:t>
            </w:r>
          </w:p>
        </w:tc>
      </w:tr>
      <w:tr w:rsidR="00EE6049" w:rsidRPr="00E254A1" w:rsidTr="009F7602">
        <w:trPr>
          <w:trHeight w:val="253"/>
        </w:trPr>
        <w:tc>
          <w:tcPr>
            <w:tcW w:w="1539"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sl5</w:t>
            </w:r>
          </w:p>
        </w:tc>
        <w:tc>
          <w:tcPr>
            <w:tcW w:w="279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1</w:t>
            </w:r>
            <w:r w:rsidR="00AE756F" w:rsidRPr="00E254A1">
              <w:rPr>
                <w:rFonts w:ascii="Arial" w:hAnsi="Arial" w:cs="Arial"/>
                <w:sz w:val="18"/>
                <w:szCs w:val="20"/>
              </w:rPr>
              <w:t>,</w:t>
            </w:r>
            <w:r w:rsidRPr="00E254A1">
              <w:rPr>
                <w:rFonts w:ascii="Arial" w:hAnsi="Arial" w:cs="Arial"/>
                <w:sz w:val="18"/>
                <w:szCs w:val="20"/>
              </w:rPr>
              <w:t>647</w:t>
            </w:r>
          </w:p>
        </w:tc>
        <w:tc>
          <w:tcPr>
            <w:tcW w:w="207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7</w:t>
            </w:r>
            <w:r w:rsidR="00AE756F" w:rsidRPr="00E254A1">
              <w:rPr>
                <w:rFonts w:ascii="Arial" w:hAnsi="Arial" w:cs="Arial"/>
                <w:sz w:val="18"/>
                <w:szCs w:val="20"/>
              </w:rPr>
              <w:t>,</w:t>
            </w:r>
            <w:r w:rsidRPr="00E254A1">
              <w:rPr>
                <w:rFonts w:ascii="Arial" w:hAnsi="Arial" w:cs="Arial"/>
                <w:sz w:val="18"/>
                <w:szCs w:val="20"/>
              </w:rPr>
              <w:t>592</w:t>
            </w:r>
          </w:p>
        </w:tc>
      </w:tr>
      <w:tr w:rsidR="00EE6049" w:rsidRPr="00E254A1" w:rsidTr="009F7602">
        <w:trPr>
          <w:trHeight w:val="253"/>
        </w:trPr>
        <w:tc>
          <w:tcPr>
            <w:tcW w:w="1539"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sl1</w:t>
            </w:r>
          </w:p>
        </w:tc>
        <w:tc>
          <w:tcPr>
            <w:tcW w:w="279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5</w:t>
            </w:r>
            <w:r w:rsidR="00AE756F" w:rsidRPr="00E254A1">
              <w:rPr>
                <w:rFonts w:ascii="Arial" w:hAnsi="Arial" w:cs="Arial"/>
                <w:sz w:val="18"/>
                <w:szCs w:val="20"/>
              </w:rPr>
              <w:t>,</w:t>
            </w:r>
            <w:r w:rsidRPr="00E254A1">
              <w:rPr>
                <w:rFonts w:ascii="Arial" w:hAnsi="Arial" w:cs="Arial"/>
                <w:sz w:val="18"/>
                <w:szCs w:val="20"/>
              </w:rPr>
              <w:t>615</w:t>
            </w:r>
          </w:p>
        </w:tc>
        <w:tc>
          <w:tcPr>
            <w:tcW w:w="207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65</w:t>
            </w:r>
            <w:r w:rsidR="00067EBE" w:rsidRPr="00E254A1">
              <w:rPr>
                <w:rFonts w:ascii="Arial" w:hAnsi="Arial" w:cs="Arial"/>
                <w:sz w:val="18"/>
                <w:szCs w:val="20"/>
              </w:rPr>
              <w:t>,</w:t>
            </w:r>
            <w:r w:rsidRPr="00E254A1">
              <w:rPr>
                <w:rFonts w:ascii="Arial" w:hAnsi="Arial" w:cs="Arial"/>
                <w:sz w:val="18"/>
                <w:szCs w:val="20"/>
              </w:rPr>
              <w:t>736</w:t>
            </w:r>
          </w:p>
        </w:tc>
      </w:tr>
      <w:tr w:rsidR="00EE6049" w:rsidRPr="00E254A1" w:rsidTr="009F7602">
        <w:trPr>
          <w:trHeight w:val="253"/>
        </w:trPr>
        <w:tc>
          <w:tcPr>
            <w:tcW w:w="1539"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sl2</w:t>
            </w:r>
          </w:p>
        </w:tc>
        <w:tc>
          <w:tcPr>
            <w:tcW w:w="279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956</w:t>
            </w:r>
          </w:p>
        </w:tc>
        <w:tc>
          <w:tcPr>
            <w:tcW w:w="207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3</w:t>
            </w:r>
            <w:r w:rsidR="00AE756F" w:rsidRPr="00E254A1">
              <w:rPr>
                <w:rFonts w:ascii="Arial" w:hAnsi="Arial" w:cs="Arial"/>
                <w:sz w:val="18"/>
                <w:szCs w:val="20"/>
              </w:rPr>
              <w:t>,</w:t>
            </w:r>
            <w:r w:rsidRPr="00E254A1">
              <w:rPr>
                <w:rFonts w:ascii="Arial" w:hAnsi="Arial" w:cs="Arial"/>
                <w:sz w:val="18"/>
                <w:szCs w:val="20"/>
              </w:rPr>
              <w:t>555</w:t>
            </w:r>
          </w:p>
        </w:tc>
      </w:tr>
      <w:tr w:rsidR="00EE6049" w:rsidRPr="00E254A1" w:rsidTr="009F7602">
        <w:trPr>
          <w:trHeight w:val="253"/>
        </w:trPr>
        <w:tc>
          <w:tcPr>
            <w:tcW w:w="1539"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sl3</w:t>
            </w:r>
          </w:p>
        </w:tc>
        <w:tc>
          <w:tcPr>
            <w:tcW w:w="279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1</w:t>
            </w:r>
            <w:r w:rsidR="00AE756F" w:rsidRPr="00E254A1">
              <w:rPr>
                <w:rFonts w:ascii="Arial" w:hAnsi="Arial" w:cs="Arial"/>
                <w:sz w:val="18"/>
                <w:szCs w:val="20"/>
              </w:rPr>
              <w:t>,</w:t>
            </w:r>
            <w:r w:rsidRPr="00E254A1">
              <w:rPr>
                <w:rFonts w:ascii="Arial" w:hAnsi="Arial" w:cs="Arial"/>
                <w:sz w:val="18"/>
                <w:szCs w:val="20"/>
              </w:rPr>
              <w:t>051</w:t>
            </w:r>
          </w:p>
        </w:tc>
        <w:tc>
          <w:tcPr>
            <w:tcW w:w="207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3</w:t>
            </w:r>
            <w:r w:rsidR="00AE756F" w:rsidRPr="00E254A1">
              <w:rPr>
                <w:rFonts w:ascii="Arial" w:hAnsi="Arial" w:cs="Arial"/>
                <w:sz w:val="18"/>
                <w:szCs w:val="20"/>
              </w:rPr>
              <w:t>,</w:t>
            </w:r>
            <w:r w:rsidRPr="00E254A1">
              <w:rPr>
                <w:rFonts w:ascii="Arial" w:hAnsi="Arial" w:cs="Arial"/>
                <w:sz w:val="18"/>
                <w:szCs w:val="20"/>
              </w:rPr>
              <w:t>081</w:t>
            </w:r>
          </w:p>
        </w:tc>
      </w:tr>
      <w:tr w:rsidR="00EE6049" w:rsidRPr="00E254A1" w:rsidTr="009F7602">
        <w:trPr>
          <w:trHeight w:val="253"/>
        </w:trPr>
        <w:tc>
          <w:tcPr>
            <w:tcW w:w="1539"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slc</w:t>
            </w:r>
          </w:p>
        </w:tc>
        <w:tc>
          <w:tcPr>
            <w:tcW w:w="279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532</w:t>
            </w:r>
          </w:p>
        </w:tc>
        <w:tc>
          <w:tcPr>
            <w:tcW w:w="207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1</w:t>
            </w:r>
            <w:r w:rsidR="00AE756F" w:rsidRPr="00E254A1">
              <w:rPr>
                <w:rFonts w:ascii="Arial" w:hAnsi="Arial" w:cs="Arial"/>
                <w:sz w:val="18"/>
                <w:szCs w:val="20"/>
              </w:rPr>
              <w:t>,</w:t>
            </w:r>
            <w:r w:rsidRPr="00E254A1">
              <w:rPr>
                <w:rFonts w:ascii="Arial" w:hAnsi="Arial" w:cs="Arial"/>
                <w:sz w:val="18"/>
                <w:szCs w:val="20"/>
              </w:rPr>
              <w:t>004</w:t>
            </w:r>
          </w:p>
        </w:tc>
      </w:tr>
      <w:tr w:rsidR="00EE6049" w:rsidRPr="00E254A1" w:rsidTr="009F7602">
        <w:trPr>
          <w:trHeight w:val="253"/>
        </w:trPr>
        <w:tc>
          <w:tcPr>
            <w:tcW w:w="1539"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sle</w:t>
            </w:r>
          </w:p>
        </w:tc>
        <w:tc>
          <w:tcPr>
            <w:tcW w:w="279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3</w:t>
            </w:r>
          </w:p>
        </w:tc>
        <w:tc>
          <w:tcPr>
            <w:tcW w:w="207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5</w:t>
            </w:r>
          </w:p>
        </w:tc>
      </w:tr>
      <w:tr w:rsidR="00EE6049" w:rsidRPr="00E254A1" w:rsidTr="009F7602">
        <w:trPr>
          <w:trHeight w:val="253"/>
        </w:trPr>
        <w:tc>
          <w:tcPr>
            <w:tcW w:w="1539"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slg</w:t>
            </w:r>
          </w:p>
        </w:tc>
        <w:tc>
          <w:tcPr>
            <w:tcW w:w="279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63</w:t>
            </w:r>
          </w:p>
        </w:tc>
        <w:tc>
          <w:tcPr>
            <w:tcW w:w="2070" w:type="dxa"/>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82</w:t>
            </w:r>
          </w:p>
        </w:tc>
      </w:tr>
      <w:tr w:rsidR="00EE6049" w:rsidRPr="00E254A1" w:rsidTr="009F7602">
        <w:trPr>
          <w:trHeight w:val="253"/>
        </w:trPr>
        <w:tc>
          <w:tcPr>
            <w:tcW w:w="1539" w:type="dxa"/>
            <w:tcBorders>
              <w:bottom w:val="nil"/>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slb</w:t>
            </w:r>
          </w:p>
        </w:tc>
        <w:tc>
          <w:tcPr>
            <w:tcW w:w="2790" w:type="dxa"/>
            <w:tcBorders>
              <w:bottom w:val="nil"/>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1</w:t>
            </w:r>
            <w:r w:rsidR="00AE756F" w:rsidRPr="00E254A1">
              <w:rPr>
                <w:rFonts w:ascii="Arial" w:hAnsi="Arial" w:cs="Arial"/>
                <w:sz w:val="18"/>
                <w:szCs w:val="20"/>
              </w:rPr>
              <w:t>,</w:t>
            </w:r>
            <w:r w:rsidRPr="00E254A1">
              <w:rPr>
                <w:rFonts w:ascii="Arial" w:hAnsi="Arial" w:cs="Arial"/>
                <w:sz w:val="18"/>
                <w:szCs w:val="20"/>
              </w:rPr>
              <w:t>240</w:t>
            </w:r>
          </w:p>
        </w:tc>
        <w:tc>
          <w:tcPr>
            <w:tcW w:w="2070" w:type="dxa"/>
            <w:tcBorders>
              <w:bottom w:val="nil"/>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5</w:t>
            </w:r>
            <w:r w:rsidR="00AE756F" w:rsidRPr="00E254A1">
              <w:rPr>
                <w:rFonts w:ascii="Arial" w:hAnsi="Arial" w:cs="Arial"/>
                <w:sz w:val="18"/>
                <w:szCs w:val="20"/>
              </w:rPr>
              <w:t>,</w:t>
            </w:r>
            <w:r w:rsidRPr="00E254A1">
              <w:rPr>
                <w:rFonts w:ascii="Arial" w:hAnsi="Arial" w:cs="Arial"/>
                <w:sz w:val="18"/>
                <w:szCs w:val="20"/>
              </w:rPr>
              <w:t>358</w:t>
            </w:r>
          </w:p>
        </w:tc>
      </w:tr>
      <w:tr w:rsidR="00EE6049" w:rsidRPr="00E254A1" w:rsidTr="009F7602">
        <w:trPr>
          <w:trHeight w:val="253"/>
        </w:trPr>
        <w:tc>
          <w:tcPr>
            <w:tcW w:w="1539" w:type="dxa"/>
            <w:tcBorders>
              <w:top w:val="nil"/>
              <w:bottom w:val="single" w:sz="4" w:space="0" w:color="auto"/>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slCo</w:t>
            </w:r>
          </w:p>
        </w:tc>
        <w:tc>
          <w:tcPr>
            <w:tcW w:w="2790" w:type="dxa"/>
            <w:tcBorders>
              <w:top w:val="nil"/>
              <w:bottom w:val="single" w:sz="4" w:space="0" w:color="auto"/>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244</w:t>
            </w:r>
          </w:p>
        </w:tc>
        <w:tc>
          <w:tcPr>
            <w:tcW w:w="2070" w:type="dxa"/>
            <w:tcBorders>
              <w:top w:val="nil"/>
              <w:bottom w:val="single" w:sz="4" w:space="0" w:color="auto"/>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381</w:t>
            </w:r>
          </w:p>
        </w:tc>
      </w:tr>
      <w:tr w:rsidR="00EE6049" w:rsidRPr="00E254A1" w:rsidTr="009F7602">
        <w:trPr>
          <w:trHeight w:val="300"/>
        </w:trPr>
        <w:tc>
          <w:tcPr>
            <w:tcW w:w="1539" w:type="dxa"/>
            <w:tcBorders>
              <w:top w:val="single" w:sz="4" w:space="0" w:color="auto"/>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SUM</w:t>
            </w:r>
          </w:p>
        </w:tc>
        <w:tc>
          <w:tcPr>
            <w:tcW w:w="2790" w:type="dxa"/>
            <w:tcBorders>
              <w:top w:val="single" w:sz="4" w:space="0" w:color="auto"/>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6</w:t>
            </w:r>
            <w:r w:rsidR="00AE756F" w:rsidRPr="00E254A1">
              <w:rPr>
                <w:rFonts w:ascii="Arial" w:hAnsi="Arial" w:cs="Arial"/>
                <w:sz w:val="18"/>
                <w:szCs w:val="20"/>
              </w:rPr>
              <w:t>,</w:t>
            </w:r>
            <w:r w:rsidRPr="00E254A1">
              <w:rPr>
                <w:rFonts w:ascii="Arial" w:hAnsi="Arial" w:cs="Arial"/>
                <w:sz w:val="18"/>
                <w:szCs w:val="20"/>
              </w:rPr>
              <w:t>624</w:t>
            </w:r>
          </w:p>
        </w:tc>
        <w:tc>
          <w:tcPr>
            <w:tcW w:w="2070" w:type="dxa"/>
            <w:tcBorders>
              <w:top w:val="single" w:sz="4" w:space="0" w:color="auto"/>
            </w:tcBorders>
            <w:shd w:val="clear" w:color="auto" w:fill="auto"/>
            <w:noWrap/>
            <w:vAlign w:val="center"/>
            <w:hideMark/>
          </w:tcPr>
          <w:p w:rsidR="00EE6049" w:rsidRPr="00E254A1" w:rsidRDefault="00EE6049" w:rsidP="009F7602">
            <w:pPr>
              <w:spacing w:before="100" w:beforeAutospacing="1" w:after="100" w:afterAutospacing="1" w:line="240" w:lineRule="auto"/>
              <w:jc w:val="center"/>
              <w:rPr>
                <w:rFonts w:ascii="Arial" w:hAnsi="Arial" w:cs="Arial"/>
                <w:sz w:val="18"/>
                <w:szCs w:val="20"/>
              </w:rPr>
            </w:pPr>
            <w:r w:rsidRPr="00E254A1">
              <w:rPr>
                <w:rFonts w:ascii="Arial" w:hAnsi="Arial" w:cs="Arial"/>
                <w:sz w:val="18"/>
                <w:szCs w:val="20"/>
              </w:rPr>
              <w:t>87</w:t>
            </w:r>
            <w:r w:rsidR="00067EBE" w:rsidRPr="00E254A1">
              <w:rPr>
                <w:rFonts w:ascii="Arial" w:hAnsi="Arial" w:cs="Arial"/>
                <w:sz w:val="18"/>
                <w:szCs w:val="20"/>
              </w:rPr>
              <w:t>,</w:t>
            </w:r>
            <w:r w:rsidRPr="00E254A1">
              <w:rPr>
                <w:rFonts w:ascii="Arial" w:hAnsi="Arial" w:cs="Arial"/>
                <w:sz w:val="18"/>
                <w:szCs w:val="20"/>
              </w:rPr>
              <w:t>194</w:t>
            </w:r>
          </w:p>
        </w:tc>
      </w:tr>
    </w:tbl>
    <w:p w:rsidR="00EF4658" w:rsidRPr="00EE6049" w:rsidRDefault="00EF4658">
      <w:pPr>
        <w:rPr>
          <w:rFonts w:ascii="Arial" w:hAnsi="Arial" w:cs="Arial"/>
        </w:rPr>
      </w:pPr>
      <w:r w:rsidRPr="00EE6049">
        <w:rPr>
          <w:rFonts w:ascii="Arial" w:hAnsi="Arial" w:cs="Arial"/>
        </w:rPr>
        <w:br w:type="textWrapping" w:clear="all"/>
      </w:r>
    </w:p>
    <w:p w:rsidR="00EF4658" w:rsidRPr="009464C4" w:rsidRDefault="00EF4658" w:rsidP="003F79E8">
      <w:pPr>
        <w:spacing w:after="0"/>
        <w:rPr>
          <w:rFonts w:cs="Calibri"/>
        </w:rPr>
      </w:pPr>
      <w:r w:rsidRPr="009464C4">
        <w:rPr>
          <w:rFonts w:cs="Calibri"/>
        </w:rPr>
        <w:t>Table S</w:t>
      </w:r>
      <w:r w:rsidR="009464C4">
        <w:rPr>
          <w:rFonts w:cs="Calibri"/>
        </w:rPr>
        <w:t>3</w:t>
      </w:r>
      <w:r w:rsidRPr="009464C4">
        <w:rPr>
          <w:rFonts w:cs="Calibri"/>
        </w:rPr>
        <w:t xml:space="preserve">B. </w:t>
      </w:r>
      <w:r w:rsidR="00EE6049" w:rsidRPr="009464C4">
        <w:rPr>
          <w:rFonts w:cs="Calibri"/>
        </w:rPr>
        <w:t>Unique trans-splicing junctions and chimeric reads o</w:t>
      </w:r>
      <w:r w:rsidRPr="009464C4">
        <w:rPr>
          <w:rFonts w:cs="Calibri"/>
        </w:rPr>
        <w:t>f lincRNAs</w:t>
      </w:r>
      <w:r w:rsidR="003F79E8">
        <w:rPr>
          <w:rFonts w:cs="Calibri"/>
        </w:rPr>
        <w:t xml:space="preserve">. </w:t>
      </w:r>
      <w:r w:rsidR="001746F9">
        <w:rPr>
          <w:rFonts w:cs="Calibri"/>
        </w:rPr>
        <w:t xml:space="preserve">170 </w:t>
      </w:r>
      <w:r w:rsidR="003F79E8">
        <w:rPr>
          <w:rFonts w:cs="Calibri"/>
        </w:rPr>
        <w:t>lincRNAs were examined.</w:t>
      </w:r>
      <w:r w:rsidRPr="009464C4">
        <w:rPr>
          <w:rFonts w:cs="Calibri"/>
        </w:rPr>
        <w:t xml:space="preserve"> </w:t>
      </w:r>
    </w:p>
    <w:tbl>
      <w:tblPr>
        <w:tblpPr w:leftFromText="180" w:rightFromText="180" w:vertAnchor="text" w:tblpY="1"/>
        <w:tblOverlap w:val="never"/>
        <w:tblW w:w="6399" w:type="dxa"/>
        <w:tblInd w:w="99" w:type="dxa"/>
        <w:tblBorders>
          <w:top w:val="single" w:sz="4" w:space="0" w:color="auto"/>
          <w:bottom w:val="single" w:sz="4" w:space="0" w:color="auto"/>
        </w:tblBorders>
        <w:tblLook w:val="04A0"/>
      </w:tblPr>
      <w:tblGrid>
        <w:gridCol w:w="1539"/>
        <w:gridCol w:w="2880"/>
        <w:gridCol w:w="1980"/>
      </w:tblGrid>
      <w:tr w:rsidR="00EE6049" w:rsidRPr="00E254A1" w:rsidTr="00EE6049">
        <w:trPr>
          <w:trHeight w:val="300"/>
        </w:trPr>
        <w:tc>
          <w:tcPr>
            <w:tcW w:w="1539" w:type="dxa"/>
            <w:tcBorders>
              <w:top w:val="single" w:sz="4" w:space="0" w:color="auto"/>
              <w:bottom w:val="single" w:sz="4" w:space="0" w:color="auto"/>
            </w:tcBorders>
            <w:shd w:val="clear" w:color="auto" w:fill="auto"/>
            <w:noWrap/>
            <w:vAlign w:val="bottom"/>
            <w:hideMark/>
          </w:tcPr>
          <w:p w:rsidR="00EE6049" w:rsidRPr="00E254A1" w:rsidRDefault="00EE6049" w:rsidP="00EF4658">
            <w:pPr>
              <w:spacing w:after="0" w:line="240" w:lineRule="auto"/>
              <w:rPr>
                <w:rFonts w:ascii="Arial" w:hAnsi="Arial" w:cs="Arial"/>
                <w:sz w:val="18"/>
                <w:szCs w:val="20"/>
              </w:rPr>
            </w:pPr>
            <w:r w:rsidRPr="00E254A1">
              <w:rPr>
                <w:rFonts w:ascii="Arial" w:hAnsi="Arial" w:cs="Arial"/>
                <w:sz w:val="18"/>
                <w:szCs w:val="20"/>
              </w:rPr>
              <w:t>Splice leader</w:t>
            </w:r>
          </w:p>
        </w:tc>
        <w:tc>
          <w:tcPr>
            <w:tcW w:w="2880" w:type="dxa"/>
            <w:tcBorders>
              <w:top w:val="single" w:sz="4" w:space="0" w:color="auto"/>
              <w:bottom w:val="single" w:sz="4" w:space="0" w:color="auto"/>
            </w:tcBorders>
            <w:shd w:val="clear" w:color="auto" w:fill="auto"/>
            <w:noWrap/>
            <w:vAlign w:val="bottom"/>
            <w:hideMark/>
          </w:tcPr>
          <w:p w:rsidR="00EE6049" w:rsidRPr="00E254A1" w:rsidRDefault="00EE6049" w:rsidP="006D78D6">
            <w:pPr>
              <w:spacing w:after="0" w:line="240" w:lineRule="auto"/>
              <w:rPr>
                <w:rFonts w:ascii="Arial" w:hAnsi="Arial" w:cs="Arial"/>
                <w:sz w:val="18"/>
                <w:szCs w:val="20"/>
              </w:rPr>
            </w:pPr>
            <w:r w:rsidRPr="00E254A1">
              <w:rPr>
                <w:rFonts w:ascii="Arial" w:hAnsi="Arial" w:cs="Arial"/>
                <w:sz w:val="18"/>
                <w:szCs w:val="20"/>
              </w:rPr>
              <w:t xml:space="preserve">Unique trans-splicing junctions </w:t>
            </w:r>
          </w:p>
        </w:tc>
        <w:tc>
          <w:tcPr>
            <w:tcW w:w="1980" w:type="dxa"/>
            <w:tcBorders>
              <w:top w:val="single" w:sz="4" w:space="0" w:color="auto"/>
              <w:bottom w:val="single" w:sz="4" w:space="0" w:color="auto"/>
            </w:tcBorders>
            <w:shd w:val="clear" w:color="auto" w:fill="auto"/>
            <w:noWrap/>
            <w:vAlign w:val="bottom"/>
            <w:hideMark/>
          </w:tcPr>
          <w:p w:rsidR="00EE6049" w:rsidRPr="00E254A1" w:rsidRDefault="00EE6049" w:rsidP="00EF4658">
            <w:pPr>
              <w:spacing w:after="0" w:line="240" w:lineRule="auto"/>
              <w:rPr>
                <w:rFonts w:ascii="Arial" w:hAnsi="Arial" w:cs="Arial"/>
                <w:sz w:val="18"/>
                <w:szCs w:val="20"/>
              </w:rPr>
            </w:pPr>
            <w:r w:rsidRPr="00E254A1">
              <w:rPr>
                <w:rFonts w:ascii="Arial" w:hAnsi="Arial" w:cs="Arial"/>
                <w:sz w:val="18"/>
                <w:szCs w:val="20"/>
              </w:rPr>
              <w:t>Total chimeric read</w:t>
            </w:r>
            <w:r w:rsidR="00A043F9">
              <w:rPr>
                <w:rFonts w:ascii="Arial" w:hAnsi="Arial" w:cs="Arial"/>
                <w:sz w:val="18"/>
                <w:szCs w:val="20"/>
              </w:rPr>
              <w:t>s</w:t>
            </w:r>
          </w:p>
        </w:tc>
      </w:tr>
      <w:tr w:rsidR="00EE6049" w:rsidRPr="00E254A1" w:rsidTr="009F7602">
        <w:trPr>
          <w:trHeight w:val="207"/>
        </w:trPr>
        <w:tc>
          <w:tcPr>
            <w:tcW w:w="1539" w:type="dxa"/>
            <w:tcBorders>
              <w:top w:val="single" w:sz="4" w:space="0" w:color="auto"/>
            </w:tcBorders>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sl4</w:t>
            </w:r>
          </w:p>
        </w:tc>
        <w:tc>
          <w:tcPr>
            <w:tcW w:w="2880" w:type="dxa"/>
            <w:tcBorders>
              <w:top w:val="single" w:sz="4" w:space="0" w:color="auto"/>
            </w:tcBorders>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c>
          <w:tcPr>
            <w:tcW w:w="1980" w:type="dxa"/>
            <w:tcBorders>
              <w:top w:val="single" w:sz="4" w:space="0" w:color="auto"/>
            </w:tcBorders>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r>
      <w:tr w:rsidR="00EE6049" w:rsidRPr="00E254A1" w:rsidTr="009F7602">
        <w:trPr>
          <w:trHeight w:val="207"/>
        </w:trPr>
        <w:tc>
          <w:tcPr>
            <w:tcW w:w="1539" w:type="dxa"/>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sl5</w:t>
            </w:r>
          </w:p>
        </w:tc>
        <w:tc>
          <w:tcPr>
            <w:tcW w:w="2880" w:type="dxa"/>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c>
          <w:tcPr>
            <w:tcW w:w="1980" w:type="dxa"/>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r>
      <w:tr w:rsidR="00EE6049" w:rsidRPr="00E254A1" w:rsidTr="009F7602">
        <w:trPr>
          <w:trHeight w:val="207"/>
        </w:trPr>
        <w:tc>
          <w:tcPr>
            <w:tcW w:w="1539" w:type="dxa"/>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sl1</w:t>
            </w:r>
          </w:p>
        </w:tc>
        <w:tc>
          <w:tcPr>
            <w:tcW w:w="2880" w:type="dxa"/>
            <w:shd w:val="clear" w:color="auto" w:fill="auto"/>
            <w:noWrap/>
            <w:vAlign w:val="center"/>
            <w:hideMark/>
          </w:tcPr>
          <w:p w:rsidR="00EE6049" w:rsidRPr="00E254A1" w:rsidRDefault="00554CAF" w:rsidP="009F7602">
            <w:pPr>
              <w:spacing w:after="100" w:afterAutospacing="1" w:line="240" w:lineRule="auto"/>
              <w:jc w:val="center"/>
              <w:rPr>
                <w:rFonts w:ascii="Arial" w:hAnsi="Arial" w:cs="Arial"/>
                <w:sz w:val="18"/>
                <w:szCs w:val="20"/>
              </w:rPr>
            </w:pPr>
            <w:r>
              <w:rPr>
                <w:rFonts w:ascii="Arial" w:hAnsi="Arial" w:cs="Arial"/>
                <w:sz w:val="18"/>
                <w:szCs w:val="20"/>
              </w:rPr>
              <w:t>11</w:t>
            </w:r>
          </w:p>
        </w:tc>
        <w:tc>
          <w:tcPr>
            <w:tcW w:w="1980" w:type="dxa"/>
            <w:shd w:val="clear" w:color="auto" w:fill="auto"/>
            <w:noWrap/>
            <w:vAlign w:val="center"/>
            <w:hideMark/>
          </w:tcPr>
          <w:p w:rsidR="00EE6049" w:rsidRPr="00E254A1" w:rsidRDefault="00554CAF" w:rsidP="009F7602">
            <w:pPr>
              <w:spacing w:after="100" w:afterAutospacing="1" w:line="240" w:lineRule="auto"/>
              <w:jc w:val="center"/>
              <w:rPr>
                <w:rFonts w:ascii="Arial" w:hAnsi="Arial" w:cs="Arial"/>
                <w:sz w:val="18"/>
                <w:szCs w:val="20"/>
              </w:rPr>
            </w:pPr>
            <w:r>
              <w:rPr>
                <w:rFonts w:ascii="Arial" w:hAnsi="Arial" w:cs="Arial"/>
                <w:sz w:val="18"/>
                <w:szCs w:val="20"/>
              </w:rPr>
              <w:t>51</w:t>
            </w:r>
          </w:p>
        </w:tc>
      </w:tr>
      <w:tr w:rsidR="00EE6049" w:rsidRPr="00E254A1" w:rsidTr="009F7602">
        <w:trPr>
          <w:trHeight w:val="207"/>
        </w:trPr>
        <w:tc>
          <w:tcPr>
            <w:tcW w:w="1539" w:type="dxa"/>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sl2</w:t>
            </w:r>
          </w:p>
        </w:tc>
        <w:tc>
          <w:tcPr>
            <w:tcW w:w="2880" w:type="dxa"/>
            <w:shd w:val="clear" w:color="auto" w:fill="auto"/>
            <w:noWrap/>
            <w:vAlign w:val="center"/>
            <w:hideMark/>
          </w:tcPr>
          <w:p w:rsidR="00EE6049" w:rsidRPr="00E254A1" w:rsidRDefault="00554CAF" w:rsidP="009F7602">
            <w:pPr>
              <w:spacing w:after="100" w:afterAutospacing="1" w:line="240" w:lineRule="auto"/>
              <w:jc w:val="center"/>
              <w:rPr>
                <w:rFonts w:ascii="Arial" w:hAnsi="Arial" w:cs="Arial"/>
                <w:sz w:val="18"/>
                <w:szCs w:val="20"/>
              </w:rPr>
            </w:pPr>
            <w:r>
              <w:rPr>
                <w:rFonts w:ascii="Arial" w:hAnsi="Arial" w:cs="Arial"/>
                <w:sz w:val="18"/>
                <w:szCs w:val="20"/>
              </w:rPr>
              <w:t>1</w:t>
            </w:r>
          </w:p>
        </w:tc>
        <w:tc>
          <w:tcPr>
            <w:tcW w:w="1980" w:type="dxa"/>
            <w:shd w:val="clear" w:color="auto" w:fill="auto"/>
            <w:noWrap/>
            <w:vAlign w:val="center"/>
            <w:hideMark/>
          </w:tcPr>
          <w:p w:rsidR="00EE6049" w:rsidRPr="00E254A1" w:rsidRDefault="00554CAF" w:rsidP="009F7602">
            <w:pPr>
              <w:spacing w:after="100" w:afterAutospacing="1" w:line="240" w:lineRule="auto"/>
              <w:jc w:val="center"/>
              <w:rPr>
                <w:rFonts w:ascii="Arial" w:hAnsi="Arial" w:cs="Arial"/>
                <w:sz w:val="18"/>
                <w:szCs w:val="20"/>
              </w:rPr>
            </w:pPr>
            <w:r>
              <w:rPr>
                <w:rFonts w:ascii="Arial" w:hAnsi="Arial" w:cs="Arial"/>
                <w:sz w:val="18"/>
                <w:szCs w:val="20"/>
              </w:rPr>
              <w:t>1</w:t>
            </w:r>
          </w:p>
        </w:tc>
      </w:tr>
      <w:tr w:rsidR="00EE6049" w:rsidRPr="00E254A1" w:rsidTr="009F7602">
        <w:trPr>
          <w:trHeight w:val="207"/>
        </w:trPr>
        <w:tc>
          <w:tcPr>
            <w:tcW w:w="1539" w:type="dxa"/>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sl3</w:t>
            </w:r>
          </w:p>
        </w:tc>
        <w:tc>
          <w:tcPr>
            <w:tcW w:w="2880" w:type="dxa"/>
            <w:shd w:val="clear" w:color="auto" w:fill="auto"/>
            <w:noWrap/>
            <w:vAlign w:val="center"/>
            <w:hideMark/>
          </w:tcPr>
          <w:p w:rsidR="00EE6049" w:rsidRPr="00E254A1" w:rsidRDefault="00554CAF" w:rsidP="009F7602">
            <w:pPr>
              <w:spacing w:after="100" w:afterAutospacing="1" w:line="240" w:lineRule="auto"/>
              <w:jc w:val="center"/>
              <w:rPr>
                <w:rFonts w:ascii="Arial" w:hAnsi="Arial" w:cs="Arial"/>
                <w:sz w:val="18"/>
                <w:szCs w:val="20"/>
              </w:rPr>
            </w:pPr>
            <w:r>
              <w:rPr>
                <w:rFonts w:ascii="Arial" w:hAnsi="Arial" w:cs="Arial"/>
                <w:sz w:val="18"/>
                <w:szCs w:val="20"/>
              </w:rPr>
              <w:t>0</w:t>
            </w:r>
          </w:p>
        </w:tc>
        <w:tc>
          <w:tcPr>
            <w:tcW w:w="1980" w:type="dxa"/>
            <w:shd w:val="clear" w:color="auto" w:fill="auto"/>
            <w:noWrap/>
            <w:vAlign w:val="center"/>
            <w:hideMark/>
          </w:tcPr>
          <w:p w:rsidR="00EE6049" w:rsidRPr="00E254A1" w:rsidRDefault="00554CAF" w:rsidP="009F7602">
            <w:pPr>
              <w:spacing w:after="100" w:afterAutospacing="1" w:line="240" w:lineRule="auto"/>
              <w:jc w:val="center"/>
              <w:rPr>
                <w:rFonts w:ascii="Arial" w:hAnsi="Arial" w:cs="Arial"/>
                <w:sz w:val="18"/>
                <w:szCs w:val="20"/>
              </w:rPr>
            </w:pPr>
            <w:r>
              <w:rPr>
                <w:rFonts w:ascii="Arial" w:hAnsi="Arial" w:cs="Arial"/>
                <w:sz w:val="18"/>
                <w:szCs w:val="20"/>
              </w:rPr>
              <w:t>0</w:t>
            </w:r>
          </w:p>
        </w:tc>
      </w:tr>
      <w:tr w:rsidR="00EE6049" w:rsidRPr="00E254A1" w:rsidTr="009F7602">
        <w:trPr>
          <w:trHeight w:val="207"/>
        </w:trPr>
        <w:tc>
          <w:tcPr>
            <w:tcW w:w="1539" w:type="dxa"/>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slc</w:t>
            </w:r>
          </w:p>
        </w:tc>
        <w:tc>
          <w:tcPr>
            <w:tcW w:w="2880" w:type="dxa"/>
            <w:shd w:val="clear" w:color="auto" w:fill="auto"/>
            <w:noWrap/>
            <w:vAlign w:val="center"/>
            <w:hideMark/>
          </w:tcPr>
          <w:p w:rsidR="00EE6049" w:rsidRPr="00E254A1" w:rsidRDefault="00554CAF" w:rsidP="009F7602">
            <w:pPr>
              <w:spacing w:after="100" w:afterAutospacing="1" w:line="240" w:lineRule="auto"/>
              <w:jc w:val="center"/>
              <w:rPr>
                <w:rFonts w:ascii="Arial" w:hAnsi="Arial" w:cs="Arial"/>
                <w:sz w:val="18"/>
                <w:szCs w:val="20"/>
              </w:rPr>
            </w:pPr>
            <w:r>
              <w:rPr>
                <w:rFonts w:ascii="Arial" w:hAnsi="Arial" w:cs="Arial"/>
                <w:sz w:val="18"/>
                <w:szCs w:val="20"/>
              </w:rPr>
              <w:t>0</w:t>
            </w:r>
          </w:p>
        </w:tc>
        <w:tc>
          <w:tcPr>
            <w:tcW w:w="1980" w:type="dxa"/>
            <w:shd w:val="clear" w:color="auto" w:fill="auto"/>
            <w:noWrap/>
            <w:vAlign w:val="center"/>
            <w:hideMark/>
          </w:tcPr>
          <w:p w:rsidR="00EE6049" w:rsidRPr="00E254A1" w:rsidRDefault="00554CAF" w:rsidP="009F7602">
            <w:pPr>
              <w:spacing w:after="100" w:afterAutospacing="1" w:line="240" w:lineRule="auto"/>
              <w:jc w:val="center"/>
              <w:rPr>
                <w:rFonts w:ascii="Arial" w:hAnsi="Arial" w:cs="Arial"/>
                <w:sz w:val="18"/>
                <w:szCs w:val="20"/>
              </w:rPr>
            </w:pPr>
            <w:r>
              <w:rPr>
                <w:rFonts w:ascii="Arial" w:hAnsi="Arial" w:cs="Arial"/>
                <w:sz w:val="18"/>
                <w:szCs w:val="20"/>
              </w:rPr>
              <w:t>0</w:t>
            </w:r>
          </w:p>
        </w:tc>
      </w:tr>
      <w:tr w:rsidR="00EE6049" w:rsidRPr="00E254A1" w:rsidTr="009F7602">
        <w:trPr>
          <w:trHeight w:val="207"/>
        </w:trPr>
        <w:tc>
          <w:tcPr>
            <w:tcW w:w="1539" w:type="dxa"/>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sle</w:t>
            </w:r>
          </w:p>
        </w:tc>
        <w:tc>
          <w:tcPr>
            <w:tcW w:w="2880" w:type="dxa"/>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c>
          <w:tcPr>
            <w:tcW w:w="1980" w:type="dxa"/>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r>
      <w:tr w:rsidR="00EE6049" w:rsidRPr="00E254A1" w:rsidTr="009F7602">
        <w:trPr>
          <w:trHeight w:val="207"/>
        </w:trPr>
        <w:tc>
          <w:tcPr>
            <w:tcW w:w="1539" w:type="dxa"/>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slg</w:t>
            </w:r>
          </w:p>
        </w:tc>
        <w:tc>
          <w:tcPr>
            <w:tcW w:w="2880" w:type="dxa"/>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c>
          <w:tcPr>
            <w:tcW w:w="1980" w:type="dxa"/>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r>
      <w:tr w:rsidR="00EE6049" w:rsidRPr="00E254A1" w:rsidTr="009F7602">
        <w:trPr>
          <w:trHeight w:val="207"/>
        </w:trPr>
        <w:tc>
          <w:tcPr>
            <w:tcW w:w="1539" w:type="dxa"/>
            <w:tcBorders>
              <w:bottom w:val="nil"/>
            </w:tcBorders>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slb</w:t>
            </w:r>
          </w:p>
        </w:tc>
        <w:tc>
          <w:tcPr>
            <w:tcW w:w="2880" w:type="dxa"/>
            <w:tcBorders>
              <w:bottom w:val="nil"/>
            </w:tcBorders>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c>
          <w:tcPr>
            <w:tcW w:w="1980" w:type="dxa"/>
            <w:tcBorders>
              <w:bottom w:val="nil"/>
            </w:tcBorders>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r>
      <w:tr w:rsidR="00EE6049" w:rsidRPr="00E254A1" w:rsidTr="009F7602">
        <w:trPr>
          <w:trHeight w:val="207"/>
        </w:trPr>
        <w:tc>
          <w:tcPr>
            <w:tcW w:w="1539" w:type="dxa"/>
            <w:tcBorders>
              <w:top w:val="nil"/>
              <w:bottom w:val="single" w:sz="4" w:space="0" w:color="auto"/>
            </w:tcBorders>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slCo</w:t>
            </w:r>
          </w:p>
        </w:tc>
        <w:tc>
          <w:tcPr>
            <w:tcW w:w="2880" w:type="dxa"/>
            <w:tcBorders>
              <w:top w:val="nil"/>
              <w:bottom w:val="single" w:sz="4" w:space="0" w:color="auto"/>
            </w:tcBorders>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c>
          <w:tcPr>
            <w:tcW w:w="1980" w:type="dxa"/>
            <w:tcBorders>
              <w:top w:val="nil"/>
              <w:bottom w:val="single" w:sz="4" w:space="0" w:color="auto"/>
            </w:tcBorders>
            <w:shd w:val="clear" w:color="auto" w:fill="auto"/>
            <w:noWrap/>
            <w:vAlign w:val="center"/>
            <w:hideMark/>
          </w:tcPr>
          <w:p w:rsidR="00EE6049" w:rsidRPr="00E254A1" w:rsidRDefault="00EE6049" w:rsidP="009F7602">
            <w:pPr>
              <w:spacing w:after="100" w:afterAutospacing="1" w:line="240" w:lineRule="auto"/>
              <w:jc w:val="center"/>
              <w:rPr>
                <w:rFonts w:ascii="Arial" w:hAnsi="Arial" w:cs="Arial"/>
                <w:sz w:val="18"/>
                <w:szCs w:val="20"/>
              </w:rPr>
            </w:pPr>
            <w:r w:rsidRPr="00E254A1">
              <w:rPr>
                <w:rFonts w:ascii="Arial" w:hAnsi="Arial" w:cs="Arial"/>
                <w:sz w:val="18"/>
                <w:szCs w:val="20"/>
              </w:rPr>
              <w:t>0</w:t>
            </w:r>
          </w:p>
        </w:tc>
      </w:tr>
      <w:tr w:rsidR="00EE6049" w:rsidRPr="00E254A1" w:rsidTr="009F7602">
        <w:trPr>
          <w:trHeight w:val="300"/>
        </w:trPr>
        <w:tc>
          <w:tcPr>
            <w:tcW w:w="1539" w:type="dxa"/>
            <w:tcBorders>
              <w:top w:val="single" w:sz="4" w:space="0" w:color="auto"/>
            </w:tcBorders>
            <w:shd w:val="clear" w:color="auto" w:fill="auto"/>
            <w:noWrap/>
            <w:vAlign w:val="center"/>
            <w:hideMark/>
          </w:tcPr>
          <w:p w:rsidR="00EE6049" w:rsidRPr="00E254A1" w:rsidRDefault="00EE6049" w:rsidP="009F7602">
            <w:pPr>
              <w:spacing w:after="0" w:line="240" w:lineRule="auto"/>
              <w:jc w:val="center"/>
              <w:rPr>
                <w:rFonts w:ascii="Arial" w:hAnsi="Arial" w:cs="Arial"/>
                <w:sz w:val="18"/>
                <w:szCs w:val="20"/>
              </w:rPr>
            </w:pPr>
            <w:r w:rsidRPr="00E254A1">
              <w:rPr>
                <w:rFonts w:ascii="Arial" w:hAnsi="Arial" w:cs="Arial"/>
                <w:sz w:val="18"/>
                <w:szCs w:val="20"/>
              </w:rPr>
              <w:t>SUM</w:t>
            </w:r>
          </w:p>
        </w:tc>
        <w:tc>
          <w:tcPr>
            <w:tcW w:w="2880" w:type="dxa"/>
            <w:tcBorders>
              <w:top w:val="single" w:sz="4" w:space="0" w:color="auto"/>
            </w:tcBorders>
            <w:shd w:val="clear" w:color="auto" w:fill="auto"/>
            <w:noWrap/>
            <w:vAlign w:val="center"/>
            <w:hideMark/>
          </w:tcPr>
          <w:p w:rsidR="00EE6049" w:rsidRPr="00E254A1" w:rsidRDefault="00554CAF" w:rsidP="00554CAF">
            <w:pPr>
              <w:spacing w:after="0" w:line="240" w:lineRule="auto"/>
              <w:jc w:val="center"/>
              <w:rPr>
                <w:rFonts w:ascii="Arial" w:hAnsi="Arial" w:cs="Arial"/>
                <w:sz w:val="18"/>
                <w:szCs w:val="20"/>
              </w:rPr>
            </w:pPr>
            <w:r w:rsidRPr="00E254A1">
              <w:rPr>
                <w:rFonts w:ascii="Arial" w:hAnsi="Arial" w:cs="Arial"/>
                <w:sz w:val="18"/>
                <w:szCs w:val="20"/>
              </w:rPr>
              <w:t>1</w:t>
            </w:r>
            <w:r>
              <w:rPr>
                <w:rFonts w:ascii="Arial" w:hAnsi="Arial" w:cs="Arial"/>
                <w:sz w:val="18"/>
                <w:szCs w:val="20"/>
              </w:rPr>
              <w:t>2</w:t>
            </w:r>
          </w:p>
        </w:tc>
        <w:tc>
          <w:tcPr>
            <w:tcW w:w="1980" w:type="dxa"/>
            <w:tcBorders>
              <w:top w:val="single" w:sz="4" w:space="0" w:color="auto"/>
            </w:tcBorders>
            <w:shd w:val="clear" w:color="auto" w:fill="auto"/>
            <w:noWrap/>
            <w:vAlign w:val="center"/>
            <w:hideMark/>
          </w:tcPr>
          <w:p w:rsidR="00EE6049" w:rsidRPr="00E254A1" w:rsidRDefault="00554CAF" w:rsidP="009F7602">
            <w:pPr>
              <w:spacing w:after="0" w:line="240" w:lineRule="auto"/>
              <w:jc w:val="center"/>
              <w:rPr>
                <w:rFonts w:ascii="Arial" w:hAnsi="Arial" w:cs="Arial"/>
                <w:sz w:val="18"/>
                <w:szCs w:val="20"/>
              </w:rPr>
            </w:pPr>
            <w:r>
              <w:rPr>
                <w:rFonts w:ascii="Arial" w:hAnsi="Arial" w:cs="Arial"/>
                <w:sz w:val="18"/>
                <w:szCs w:val="20"/>
              </w:rPr>
              <w:t>52</w:t>
            </w:r>
          </w:p>
        </w:tc>
      </w:tr>
    </w:tbl>
    <w:p w:rsidR="00EF4658" w:rsidRDefault="00EF4658"/>
    <w:p w:rsidR="00EF4658" w:rsidRDefault="00EF4658"/>
    <w:p w:rsidR="00EF4658" w:rsidRDefault="00EF4658"/>
    <w:p w:rsidR="00EF4658" w:rsidRDefault="00EF4658"/>
    <w:p w:rsidR="00EF4658" w:rsidRDefault="00EF4658"/>
    <w:p w:rsidR="00EF4658" w:rsidRDefault="00EF4658"/>
    <w:p w:rsidR="00EE6049" w:rsidRDefault="00EF4658" w:rsidP="003F79E8">
      <w:pPr>
        <w:spacing w:after="0"/>
      </w:pPr>
      <w:r>
        <w:t>Table S</w:t>
      </w:r>
      <w:r w:rsidR="009464C4">
        <w:t>3</w:t>
      </w:r>
      <w:r w:rsidR="00EB619C">
        <w:t>C</w:t>
      </w:r>
      <w:r>
        <w:t>. Motif analysis of the downstream of trans-splice sites</w:t>
      </w:r>
      <w:r w:rsidR="00336426">
        <w:t>.</w:t>
      </w:r>
      <w:r w:rsidR="003F79E8">
        <w:t xml:space="preserve"> </w:t>
      </w:r>
      <w:r w:rsidR="00EE6049">
        <w:rPr>
          <w:rFonts w:cs="Cambria"/>
        </w:rPr>
        <w:t>For trans-splicing junction sites of mRNAs and lincRNAs, the frequencies of all possible</w:t>
      </w:r>
      <w:r w:rsidR="00EE6049" w:rsidRPr="00E47A49">
        <w:rPr>
          <w:rFonts w:cs="Cambria"/>
        </w:rPr>
        <w:t xml:space="preserve"> codon</w:t>
      </w:r>
      <w:r w:rsidR="00EE6049">
        <w:rPr>
          <w:rFonts w:cs="Cambria"/>
        </w:rPr>
        <w:t>s</w:t>
      </w:r>
      <w:r w:rsidR="00EE6049" w:rsidRPr="00E47A49">
        <w:rPr>
          <w:rFonts w:cs="Cambria"/>
        </w:rPr>
        <w:t xml:space="preserve"> </w:t>
      </w:r>
      <w:r w:rsidR="00EE6049">
        <w:rPr>
          <w:rFonts w:cs="Cambria"/>
        </w:rPr>
        <w:t>i</w:t>
      </w:r>
      <w:r w:rsidR="00EE6049" w:rsidRPr="00E47A49">
        <w:rPr>
          <w:rFonts w:cs="Cambria"/>
        </w:rPr>
        <w:t>n the</w:t>
      </w:r>
      <w:r w:rsidR="00EE6049">
        <w:rPr>
          <w:rFonts w:cs="Cambria"/>
        </w:rPr>
        <w:t>ir</w:t>
      </w:r>
      <w:r w:rsidR="00EE6049" w:rsidRPr="00E47A49">
        <w:rPr>
          <w:rFonts w:cs="Cambria"/>
        </w:rPr>
        <w:t xml:space="preserve"> downstream 30</w:t>
      </w:r>
      <w:r w:rsidR="00A043F9">
        <w:rPr>
          <w:rFonts w:cs="Cambria"/>
        </w:rPr>
        <w:t xml:space="preserve"> </w:t>
      </w:r>
      <w:r w:rsidR="00EE6049" w:rsidRPr="00E47A49">
        <w:rPr>
          <w:rFonts w:cs="Cambria"/>
        </w:rPr>
        <w:t>nt</w:t>
      </w:r>
      <w:r w:rsidR="00EE6049">
        <w:rPr>
          <w:rFonts w:cs="Cambria"/>
        </w:rPr>
        <w:t xml:space="preserve"> were measured, compared to that of background regions (</w:t>
      </w:r>
      <w:r w:rsidR="009F7602">
        <w:rPr>
          <w:rFonts w:cs="Cambria"/>
        </w:rPr>
        <w:t xml:space="preserve">within </w:t>
      </w:r>
      <w:r w:rsidR="009F7602">
        <w:rPr>
          <w:rFonts w:cs="Calibri"/>
        </w:rPr>
        <w:t>−</w:t>
      </w:r>
      <w:r w:rsidR="00EE6049">
        <w:rPr>
          <w:rFonts w:cs="Cambria"/>
        </w:rPr>
        <w:t>500 to 100 nt of the 5</w:t>
      </w:r>
      <w:r w:rsidR="00CC1AA7" w:rsidRPr="00556266">
        <w:rPr>
          <w:rFonts w:asciiTheme="minorHAnsi" w:hAnsiTheme="minorHAnsi" w:cstheme="minorHAnsi"/>
        </w:rPr>
        <w:t>’</w:t>
      </w:r>
      <w:r w:rsidR="00A043F9">
        <w:rPr>
          <w:rFonts w:ascii="Times New Roman" w:hAnsi="Times New Roman"/>
        </w:rPr>
        <w:t xml:space="preserve"> </w:t>
      </w:r>
      <w:r w:rsidR="00EE6049">
        <w:rPr>
          <w:rFonts w:cs="Cambria"/>
        </w:rPr>
        <w:t>end of mRNAs and lincRNAs)</w:t>
      </w:r>
      <w:r w:rsidR="00EE6049" w:rsidRPr="00E47A49">
        <w:rPr>
          <w:rFonts w:cs="Cambria"/>
        </w:rPr>
        <w:t>.</w:t>
      </w:r>
      <w:r w:rsidR="00487763">
        <w:rPr>
          <w:rFonts w:cs="Cambria"/>
        </w:rPr>
        <w:t xml:space="preserve"> The </w:t>
      </w:r>
      <w:r w:rsidR="00487763" w:rsidRPr="006A768F">
        <w:rPr>
          <w:rFonts w:cs="Cambria"/>
          <w:i/>
        </w:rPr>
        <w:t>P</w:t>
      </w:r>
      <w:r w:rsidR="006A768F">
        <w:rPr>
          <w:rFonts w:cs="Cambria"/>
        </w:rPr>
        <w:t xml:space="preserve"> </w:t>
      </w:r>
      <w:r w:rsidR="00487763">
        <w:rPr>
          <w:rFonts w:cs="Cambria"/>
        </w:rPr>
        <w:t>values were estimated u</w:t>
      </w:r>
      <w:r w:rsidR="003F79E8">
        <w:rPr>
          <w:rFonts w:cs="Cambria"/>
        </w:rPr>
        <w:t xml:space="preserve">sing the hypergeometric test, </w:t>
      </w:r>
      <w:r w:rsidR="009F7602">
        <w:rPr>
          <w:rFonts w:cs="Cambria"/>
        </w:rPr>
        <w:t>then</w:t>
      </w:r>
      <w:r w:rsidR="003F79E8">
        <w:rPr>
          <w:rFonts w:cs="Cambria"/>
        </w:rPr>
        <w:t xml:space="preserve"> adjust</w:t>
      </w:r>
      <w:r w:rsidR="009F7602">
        <w:rPr>
          <w:rFonts w:cs="Cambria"/>
        </w:rPr>
        <w:t>ed</w:t>
      </w:r>
      <w:r w:rsidR="00487763">
        <w:rPr>
          <w:rFonts w:cs="Cambria"/>
        </w:rPr>
        <w:t xml:space="preserve"> using </w:t>
      </w:r>
      <w:r w:rsidR="009F7602">
        <w:rPr>
          <w:rFonts w:cs="Cambria"/>
        </w:rPr>
        <w:t xml:space="preserve">the </w:t>
      </w:r>
      <w:r w:rsidR="00487763">
        <w:rPr>
          <w:rFonts w:cs="Cambria"/>
        </w:rPr>
        <w:t>Bonferroni</w:t>
      </w:r>
      <w:r w:rsidR="003F79E8">
        <w:rPr>
          <w:rFonts w:cs="Cambria"/>
        </w:rPr>
        <w:t xml:space="preserve"> correction.</w:t>
      </w:r>
    </w:p>
    <w:tbl>
      <w:tblPr>
        <w:tblpPr w:leftFromText="180" w:rightFromText="180" w:vertAnchor="text" w:tblpY="1"/>
        <w:tblOverlap w:val="never"/>
        <w:tblW w:w="7119" w:type="dxa"/>
        <w:tblInd w:w="99" w:type="dxa"/>
        <w:tblLook w:val="04A0"/>
      </w:tblPr>
      <w:tblGrid>
        <w:gridCol w:w="2079"/>
        <w:gridCol w:w="1403"/>
        <w:gridCol w:w="853"/>
        <w:gridCol w:w="1085"/>
        <w:gridCol w:w="1699"/>
      </w:tblGrid>
      <w:tr w:rsidR="00EF4658" w:rsidRPr="00E254A1" w:rsidTr="00380588">
        <w:trPr>
          <w:trHeight w:val="300"/>
        </w:trPr>
        <w:tc>
          <w:tcPr>
            <w:tcW w:w="2079" w:type="dxa"/>
            <w:tcBorders>
              <w:top w:val="single" w:sz="4" w:space="0" w:color="auto"/>
              <w:left w:val="nil"/>
              <w:bottom w:val="single" w:sz="4" w:space="0" w:color="auto"/>
              <w:right w:val="nil"/>
            </w:tcBorders>
            <w:shd w:val="clear" w:color="auto" w:fill="auto"/>
            <w:noWrap/>
            <w:vAlign w:val="center"/>
            <w:hideMark/>
          </w:tcPr>
          <w:p w:rsidR="00EF4658" w:rsidRPr="00EF4658" w:rsidRDefault="00EF4658" w:rsidP="00336426">
            <w:pPr>
              <w:spacing w:after="0" w:line="240" w:lineRule="auto"/>
              <w:rPr>
                <w:rFonts w:eastAsia="Times New Roman" w:cs="Calibri"/>
                <w:color w:val="000000"/>
                <w:sz w:val="18"/>
                <w:szCs w:val="18"/>
              </w:rPr>
            </w:pPr>
          </w:p>
        </w:tc>
        <w:tc>
          <w:tcPr>
            <w:tcW w:w="1403" w:type="dxa"/>
            <w:tcBorders>
              <w:top w:val="single" w:sz="4" w:space="0" w:color="auto"/>
              <w:left w:val="nil"/>
              <w:bottom w:val="single" w:sz="4" w:space="0" w:color="auto"/>
              <w:right w:val="nil"/>
            </w:tcBorders>
            <w:shd w:val="clear" w:color="auto" w:fill="auto"/>
            <w:noWrap/>
            <w:vAlign w:val="center"/>
            <w:hideMark/>
          </w:tcPr>
          <w:p w:rsidR="00EF4658" w:rsidRPr="00EF4658" w:rsidRDefault="00EF4658" w:rsidP="00336426">
            <w:pPr>
              <w:spacing w:after="0" w:line="240" w:lineRule="auto"/>
              <w:ind w:right="180"/>
              <w:rPr>
                <w:rFonts w:eastAsia="Times New Roman" w:cs="Calibri"/>
                <w:color w:val="000000"/>
                <w:sz w:val="18"/>
                <w:szCs w:val="18"/>
              </w:rPr>
            </w:pPr>
            <w:r>
              <w:rPr>
                <w:rFonts w:eastAsia="Times New Roman" w:cs="Calibri"/>
                <w:color w:val="000000"/>
                <w:sz w:val="18"/>
                <w:szCs w:val="18"/>
              </w:rPr>
              <w:t>Codons</w:t>
            </w:r>
          </w:p>
        </w:tc>
        <w:tc>
          <w:tcPr>
            <w:tcW w:w="853" w:type="dxa"/>
            <w:tcBorders>
              <w:top w:val="single" w:sz="4" w:space="0" w:color="auto"/>
              <w:left w:val="nil"/>
              <w:bottom w:val="single" w:sz="4" w:space="0" w:color="auto"/>
              <w:right w:val="nil"/>
            </w:tcBorders>
            <w:shd w:val="clear" w:color="auto" w:fill="auto"/>
            <w:noWrap/>
            <w:vAlign w:val="center"/>
            <w:hideMark/>
          </w:tcPr>
          <w:p w:rsidR="00EF4658" w:rsidRPr="00EF4658" w:rsidRDefault="00EF4658" w:rsidP="00336426">
            <w:pPr>
              <w:spacing w:after="0" w:line="240" w:lineRule="auto"/>
              <w:rPr>
                <w:rFonts w:eastAsia="Times New Roman" w:cs="Calibri"/>
                <w:color w:val="000000"/>
                <w:sz w:val="18"/>
                <w:szCs w:val="18"/>
              </w:rPr>
            </w:pPr>
            <w:r>
              <w:rPr>
                <w:rFonts w:eastAsia="Times New Roman" w:cs="Calibri"/>
                <w:color w:val="000000"/>
                <w:sz w:val="18"/>
                <w:szCs w:val="18"/>
              </w:rPr>
              <w:t>Signal</w:t>
            </w:r>
          </w:p>
        </w:tc>
        <w:tc>
          <w:tcPr>
            <w:tcW w:w="1085" w:type="dxa"/>
            <w:tcBorders>
              <w:top w:val="single" w:sz="4" w:space="0" w:color="auto"/>
              <w:left w:val="nil"/>
              <w:bottom w:val="single" w:sz="4" w:space="0" w:color="auto"/>
              <w:right w:val="nil"/>
            </w:tcBorders>
            <w:shd w:val="clear" w:color="auto" w:fill="auto"/>
            <w:noWrap/>
            <w:vAlign w:val="center"/>
            <w:hideMark/>
          </w:tcPr>
          <w:p w:rsidR="00EF4658" w:rsidRPr="00EF4658" w:rsidRDefault="00EF4658" w:rsidP="00336426">
            <w:pPr>
              <w:spacing w:after="0" w:line="240" w:lineRule="auto"/>
              <w:rPr>
                <w:rFonts w:eastAsia="Times New Roman" w:cs="Calibri"/>
                <w:color w:val="000000"/>
                <w:sz w:val="18"/>
                <w:szCs w:val="18"/>
              </w:rPr>
            </w:pPr>
            <w:r>
              <w:rPr>
                <w:rFonts w:eastAsia="Times New Roman" w:cs="Calibri"/>
                <w:color w:val="000000"/>
                <w:sz w:val="18"/>
                <w:szCs w:val="18"/>
              </w:rPr>
              <w:t>Background</w:t>
            </w:r>
          </w:p>
        </w:tc>
        <w:tc>
          <w:tcPr>
            <w:tcW w:w="1699" w:type="dxa"/>
            <w:tcBorders>
              <w:top w:val="single" w:sz="4" w:space="0" w:color="auto"/>
              <w:left w:val="nil"/>
              <w:bottom w:val="single" w:sz="4" w:space="0" w:color="auto"/>
              <w:right w:val="nil"/>
            </w:tcBorders>
            <w:shd w:val="clear" w:color="auto" w:fill="auto"/>
            <w:noWrap/>
            <w:vAlign w:val="center"/>
            <w:hideMark/>
          </w:tcPr>
          <w:p w:rsidR="00EF4658" w:rsidRPr="00EF4658" w:rsidRDefault="00336426" w:rsidP="006A768F">
            <w:pPr>
              <w:spacing w:after="0" w:line="240" w:lineRule="auto"/>
              <w:rPr>
                <w:rFonts w:eastAsia="Times New Roman" w:cs="Calibri"/>
                <w:color w:val="000000"/>
                <w:sz w:val="18"/>
                <w:szCs w:val="18"/>
              </w:rPr>
            </w:pPr>
            <w:r>
              <w:rPr>
                <w:rFonts w:eastAsia="Times New Roman" w:cs="Calibri"/>
                <w:color w:val="000000"/>
                <w:sz w:val="18"/>
                <w:szCs w:val="18"/>
              </w:rPr>
              <w:t xml:space="preserve">Adjusted </w:t>
            </w:r>
            <w:r w:rsidR="006A768F" w:rsidRPr="006A768F">
              <w:rPr>
                <w:rFonts w:eastAsia="Times New Roman" w:cs="Calibri"/>
                <w:i/>
                <w:color w:val="000000"/>
                <w:sz w:val="18"/>
                <w:szCs w:val="18"/>
              </w:rPr>
              <w:t>P</w:t>
            </w:r>
          </w:p>
        </w:tc>
      </w:tr>
      <w:tr w:rsidR="00336426" w:rsidRPr="00E254A1" w:rsidTr="00794629">
        <w:trPr>
          <w:trHeight w:val="300"/>
        </w:trPr>
        <w:tc>
          <w:tcPr>
            <w:tcW w:w="2079" w:type="dxa"/>
            <w:tcBorders>
              <w:top w:val="single" w:sz="4" w:space="0" w:color="auto"/>
              <w:left w:val="nil"/>
              <w:bottom w:val="nil"/>
              <w:right w:val="nil"/>
            </w:tcBorders>
            <w:shd w:val="clear" w:color="auto" w:fill="auto"/>
            <w:noWrap/>
            <w:vAlign w:val="center"/>
            <w:hideMark/>
          </w:tcPr>
          <w:p w:rsidR="00336426" w:rsidRPr="00EF4658" w:rsidRDefault="00336426" w:rsidP="00336426">
            <w:pPr>
              <w:spacing w:after="0" w:line="240" w:lineRule="auto"/>
              <w:rPr>
                <w:rFonts w:eastAsia="Times New Roman" w:cs="Calibri"/>
                <w:color w:val="000000"/>
                <w:sz w:val="18"/>
                <w:szCs w:val="18"/>
              </w:rPr>
            </w:pPr>
          </w:p>
        </w:tc>
        <w:tc>
          <w:tcPr>
            <w:tcW w:w="1403" w:type="dxa"/>
            <w:tcBorders>
              <w:top w:val="single" w:sz="4" w:space="0" w:color="auto"/>
              <w:left w:val="nil"/>
              <w:bottom w:val="nil"/>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CCG</w:t>
            </w:r>
          </w:p>
        </w:tc>
        <w:tc>
          <w:tcPr>
            <w:tcW w:w="853" w:type="dxa"/>
            <w:tcBorders>
              <w:top w:val="single" w:sz="4" w:space="0" w:color="auto"/>
              <w:left w:val="nil"/>
              <w:bottom w:val="nil"/>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11</w:t>
            </w:r>
          </w:p>
        </w:tc>
        <w:tc>
          <w:tcPr>
            <w:tcW w:w="1085" w:type="dxa"/>
            <w:tcBorders>
              <w:top w:val="single" w:sz="4" w:space="0" w:color="auto"/>
              <w:left w:val="nil"/>
              <w:bottom w:val="nil"/>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59</w:t>
            </w:r>
          </w:p>
        </w:tc>
        <w:tc>
          <w:tcPr>
            <w:tcW w:w="1699" w:type="dxa"/>
            <w:tcBorders>
              <w:top w:val="single" w:sz="4" w:space="0" w:color="auto"/>
              <w:left w:val="nil"/>
              <w:bottom w:val="nil"/>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8.9</w:t>
            </w:r>
            <w:r w:rsidRPr="00E254A1">
              <w:rPr>
                <w:rFonts w:cs="Calibri"/>
                <w:color w:val="000000"/>
                <w:sz w:val="18"/>
                <w:szCs w:val="18"/>
              </w:rPr>
              <w:t xml:space="preserve"> X 10</w:t>
            </w:r>
            <w:r w:rsidRPr="00E254A1">
              <w:rPr>
                <w:rFonts w:cs="Calibri"/>
                <w:color w:val="000000"/>
                <w:sz w:val="18"/>
                <w:szCs w:val="18"/>
                <w:vertAlign w:val="superscript"/>
              </w:rPr>
              <w:t>-4</w:t>
            </w:r>
          </w:p>
        </w:tc>
      </w:tr>
      <w:tr w:rsidR="00336426" w:rsidRPr="00E254A1" w:rsidTr="00794629">
        <w:trPr>
          <w:trHeight w:val="300"/>
        </w:trPr>
        <w:tc>
          <w:tcPr>
            <w:tcW w:w="2079" w:type="dxa"/>
            <w:tcBorders>
              <w:top w:val="nil"/>
              <w:left w:val="nil"/>
              <w:bottom w:val="nil"/>
              <w:right w:val="nil"/>
            </w:tcBorders>
            <w:shd w:val="clear" w:color="auto" w:fill="auto"/>
            <w:noWrap/>
            <w:vAlign w:val="center"/>
            <w:hideMark/>
          </w:tcPr>
          <w:p w:rsidR="00336426" w:rsidRPr="00EF4658" w:rsidRDefault="00336426" w:rsidP="00336426">
            <w:pPr>
              <w:spacing w:after="0" w:line="240" w:lineRule="auto"/>
              <w:rPr>
                <w:rFonts w:eastAsia="Times New Roman" w:cs="Calibri"/>
                <w:color w:val="000000"/>
                <w:sz w:val="18"/>
                <w:szCs w:val="18"/>
              </w:rPr>
            </w:pPr>
          </w:p>
        </w:tc>
        <w:tc>
          <w:tcPr>
            <w:tcW w:w="1403" w:type="dxa"/>
            <w:tcBorders>
              <w:top w:val="nil"/>
              <w:left w:val="nil"/>
              <w:bottom w:val="nil"/>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GAC</w:t>
            </w:r>
          </w:p>
        </w:tc>
        <w:tc>
          <w:tcPr>
            <w:tcW w:w="853" w:type="dxa"/>
            <w:tcBorders>
              <w:top w:val="nil"/>
              <w:left w:val="nil"/>
              <w:bottom w:val="nil"/>
              <w:right w:val="nil"/>
            </w:tcBorders>
            <w:shd w:val="clear" w:color="auto" w:fill="auto"/>
            <w:noWrap/>
            <w:vAlign w:val="center"/>
            <w:hideMark/>
          </w:tcPr>
          <w:p w:rsidR="00336426" w:rsidRPr="00E254A1" w:rsidRDefault="00336426" w:rsidP="00336426">
            <w:pPr>
              <w:spacing w:after="0"/>
              <w:rPr>
                <w:rFonts w:cs="Calibri"/>
                <w:color w:val="000000"/>
                <w:sz w:val="18"/>
                <w:szCs w:val="18"/>
              </w:rPr>
            </w:pPr>
            <w:r w:rsidRPr="00E254A1">
              <w:rPr>
                <w:rFonts w:cs="Calibri"/>
                <w:color w:val="000000"/>
                <w:sz w:val="18"/>
                <w:szCs w:val="18"/>
              </w:rPr>
              <w:t>10</w:t>
            </w:r>
          </w:p>
        </w:tc>
        <w:tc>
          <w:tcPr>
            <w:tcW w:w="1085" w:type="dxa"/>
            <w:tcBorders>
              <w:top w:val="nil"/>
              <w:left w:val="nil"/>
              <w:bottom w:val="nil"/>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65</w:t>
            </w:r>
          </w:p>
        </w:tc>
        <w:tc>
          <w:tcPr>
            <w:tcW w:w="1699" w:type="dxa"/>
            <w:tcBorders>
              <w:top w:val="nil"/>
              <w:left w:val="nil"/>
              <w:bottom w:val="nil"/>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0.012</w:t>
            </w:r>
          </w:p>
        </w:tc>
      </w:tr>
      <w:tr w:rsidR="00336426" w:rsidRPr="00E254A1" w:rsidTr="00794629">
        <w:trPr>
          <w:trHeight w:val="300"/>
        </w:trPr>
        <w:tc>
          <w:tcPr>
            <w:tcW w:w="2079" w:type="dxa"/>
            <w:tcBorders>
              <w:top w:val="nil"/>
              <w:left w:val="nil"/>
              <w:bottom w:val="nil"/>
              <w:right w:val="nil"/>
            </w:tcBorders>
            <w:shd w:val="clear" w:color="auto" w:fill="auto"/>
            <w:noWrap/>
            <w:vAlign w:val="center"/>
            <w:hideMark/>
          </w:tcPr>
          <w:p w:rsidR="00336426" w:rsidRPr="00EF4658" w:rsidRDefault="00336426" w:rsidP="00336426">
            <w:pPr>
              <w:spacing w:after="0" w:line="240" w:lineRule="auto"/>
              <w:rPr>
                <w:rFonts w:eastAsia="Times New Roman" w:cs="Calibri"/>
                <w:color w:val="000000"/>
                <w:sz w:val="18"/>
                <w:szCs w:val="18"/>
              </w:rPr>
            </w:pPr>
            <w:r w:rsidRPr="00EF4658">
              <w:rPr>
                <w:rFonts w:eastAsia="Times New Roman" w:cs="Calibri"/>
                <w:color w:val="000000"/>
                <w:sz w:val="18"/>
                <w:szCs w:val="18"/>
              </w:rPr>
              <w:t>lincRNAs</w:t>
            </w:r>
          </w:p>
        </w:tc>
        <w:tc>
          <w:tcPr>
            <w:tcW w:w="1403" w:type="dxa"/>
            <w:tcBorders>
              <w:top w:val="nil"/>
              <w:left w:val="nil"/>
              <w:bottom w:val="nil"/>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CGA</w:t>
            </w:r>
          </w:p>
        </w:tc>
        <w:tc>
          <w:tcPr>
            <w:tcW w:w="853" w:type="dxa"/>
            <w:tcBorders>
              <w:top w:val="nil"/>
              <w:left w:val="nil"/>
              <w:bottom w:val="nil"/>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11</w:t>
            </w:r>
          </w:p>
        </w:tc>
        <w:tc>
          <w:tcPr>
            <w:tcW w:w="1085" w:type="dxa"/>
            <w:tcBorders>
              <w:top w:val="nil"/>
              <w:left w:val="nil"/>
              <w:bottom w:val="nil"/>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89</w:t>
            </w:r>
          </w:p>
        </w:tc>
        <w:tc>
          <w:tcPr>
            <w:tcW w:w="1699" w:type="dxa"/>
            <w:tcBorders>
              <w:top w:val="nil"/>
              <w:left w:val="nil"/>
              <w:bottom w:val="nil"/>
              <w:right w:val="nil"/>
            </w:tcBorders>
            <w:shd w:val="clear" w:color="auto" w:fill="auto"/>
            <w:noWrap/>
            <w:vAlign w:val="center"/>
            <w:hideMark/>
          </w:tcPr>
          <w:p w:rsidR="00336426" w:rsidRPr="00E254A1" w:rsidRDefault="00910E17" w:rsidP="00794629">
            <w:pPr>
              <w:spacing w:after="0"/>
              <w:rPr>
                <w:rFonts w:cs="Calibri"/>
                <w:color w:val="000000"/>
                <w:sz w:val="18"/>
                <w:szCs w:val="18"/>
              </w:rPr>
            </w:pPr>
            <w:r>
              <w:rPr>
                <w:rFonts w:cs="Calibri"/>
                <w:color w:val="000000"/>
                <w:sz w:val="18"/>
                <w:szCs w:val="18"/>
              </w:rPr>
              <w:t>0.054</w:t>
            </w:r>
          </w:p>
        </w:tc>
      </w:tr>
      <w:tr w:rsidR="00336426" w:rsidRPr="00E254A1" w:rsidTr="00794629">
        <w:trPr>
          <w:trHeight w:val="300"/>
        </w:trPr>
        <w:tc>
          <w:tcPr>
            <w:tcW w:w="2079" w:type="dxa"/>
            <w:tcBorders>
              <w:left w:val="nil"/>
              <w:bottom w:val="single" w:sz="8" w:space="0" w:color="000000"/>
              <w:right w:val="nil"/>
            </w:tcBorders>
            <w:shd w:val="clear" w:color="auto" w:fill="auto"/>
            <w:noWrap/>
            <w:vAlign w:val="center"/>
            <w:hideMark/>
          </w:tcPr>
          <w:p w:rsidR="00336426" w:rsidRPr="00EF4658" w:rsidRDefault="00336426" w:rsidP="00336426">
            <w:pPr>
              <w:spacing w:after="0" w:line="240" w:lineRule="auto"/>
              <w:rPr>
                <w:rFonts w:eastAsia="Times New Roman" w:cs="Calibri"/>
                <w:color w:val="000000"/>
                <w:sz w:val="18"/>
                <w:szCs w:val="18"/>
              </w:rPr>
            </w:pPr>
          </w:p>
        </w:tc>
        <w:tc>
          <w:tcPr>
            <w:tcW w:w="1403" w:type="dxa"/>
            <w:tcBorders>
              <w:left w:val="nil"/>
              <w:bottom w:val="single" w:sz="8" w:space="0" w:color="000000"/>
              <w:right w:val="nil"/>
            </w:tcBorders>
            <w:shd w:val="clear" w:color="auto" w:fill="auto"/>
            <w:noWrap/>
            <w:vAlign w:val="center"/>
            <w:hideMark/>
          </w:tcPr>
          <w:p w:rsidR="00336426" w:rsidRPr="00E254A1" w:rsidRDefault="00380588" w:rsidP="00336426">
            <w:pPr>
              <w:spacing w:after="0"/>
              <w:rPr>
                <w:rFonts w:cs="Calibri"/>
                <w:color w:val="000000"/>
                <w:sz w:val="18"/>
                <w:szCs w:val="18"/>
              </w:rPr>
            </w:pPr>
            <w:r w:rsidRPr="00E254A1">
              <w:rPr>
                <w:rFonts w:cs="Calibri"/>
                <w:color w:val="000000"/>
                <w:sz w:val="18"/>
                <w:szCs w:val="18"/>
              </w:rPr>
              <w:t>AU</w:t>
            </w:r>
            <w:r w:rsidR="00336426" w:rsidRPr="00E254A1">
              <w:rPr>
                <w:rFonts w:cs="Calibri"/>
                <w:color w:val="000000"/>
                <w:sz w:val="18"/>
                <w:szCs w:val="18"/>
              </w:rPr>
              <w:t>G</w:t>
            </w:r>
          </w:p>
        </w:tc>
        <w:tc>
          <w:tcPr>
            <w:tcW w:w="853" w:type="dxa"/>
            <w:tcBorders>
              <w:left w:val="nil"/>
              <w:bottom w:val="single" w:sz="8" w:space="0" w:color="000000"/>
              <w:right w:val="nil"/>
            </w:tcBorders>
            <w:shd w:val="clear" w:color="auto" w:fill="auto"/>
            <w:noWrap/>
            <w:vAlign w:val="center"/>
            <w:hideMark/>
          </w:tcPr>
          <w:p w:rsidR="00336426" w:rsidRPr="00E254A1" w:rsidRDefault="00910E17" w:rsidP="00336426">
            <w:pPr>
              <w:spacing w:after="0"/>
              <w:rPr>
                <w:rFonts w:cs="Calibri"/>
                <w:color w:val="000000"/>
                <w:sz w:val="18"/>
                <w:szCs w:val="18"/>
              </w:rPr>
            </w:pPr>
            <w:r>
              <w:rPr>
                <w:rFonts w:cs="Calibri"/>
                <w:color w:val="000000"/>
                <w:sz w:val="18"/>
                <w:szCs w:val="18"/>
              </w:rPr>
              <w:t>6</w:t>
            </w:r>
          </w:p>
        </w:tc>
        <w:tc>
          <w:tcPr>
            <w:tcW w:w="1085" w:type="dxa"/>
            <w:tcBorders>
              <w:left w:val="nil"/>
              <w:bottom w:val="single" w:sz="8" w:space="0" w:color="000000"/>
              <w:right w:val="nil"/>
            </w:tcBorders>
            <w:shd w:val="clear" w:color="auto" w:fill="auto"/>
            <w:noWrap/>
            <w:vAlign w:val="center"/>
            <w:hideMark/>
          </w:tcPr>
          <w:p w:rsidR="00336426" w:rsidRPr="00E254A1" w:rsidRDefault="00910E17" w:rsidP="00910E17">
            <w:pPr>
              <w:spacing w:after="0"/>
              <w:rPr>
                <w:rFonts w:cs="Calibri"/>
                <w:color w:val="000000"/>
                <w:sz w:val="18"/>
                <w:szCs w:val="18"/>
              </w:rPr>
            </w:pPr>
            <w:r>
              <w:rPr>
                <w:rFonts w:cs="Calibri"/>
                <w:color w:val="000000"/>
                <w:sz w:val="18"/>
                <w:szCs w:val="18"/>
              </w:rPr>
              <w:t>95</w:t>
            </w:r>
          </w:p>
        </w:tc>
        <w:tc>
          <w:tcPr>
            <w:tcW w:w="1699" w:type="dxa"/>
            <w:tcBorders>
              <w:left w:val="nil"/>
              <w:bottom w:val="single" w:sz="8" w:space="0" w:color="000000"/>
              <w:right w:val="nil"/>
            </w:tcBorders>
            <w:shd w:val="clear" w:color="auto" w:fill="auto"/>
            <w:noWrap/>
            <w:vAlign w:val="center"/>
            <w:hideMark/>
          </w:tcPr>
          <w:p w:rsidR="00336426" w:rsidRPr="00E254A1" w:rsidRDefault="00336426" w:rsidP="00910E17">
            <w:pPr>
              <w:spacing w:after="0"/>
              <w:rPr>
                <w:rFonts w:cs="Calibri"/>
                <w:color w:val="000000"/>
                <w:sz w:val="18"/>
                <w:szCs w:val="18"/>
              </w:rPr>
            </w:pPr>
            <w:r w:rsidRPr="00E254A1">
              <w:rPr>
                <w:rFonts w:cs="Calibri"/>
                <w:color w:val="000000"/>
                <w:sz w:val="18"/>
                <w:szCs w:val="18"/>
              </w:rPr>
              <w:t>0.</w:t>
            </w:r>
            <w:r w:rsidR="00910E17">
              <w:rPr>
                <w:rFonts w:cs="Calibri"/>
                <w:color w:val="000000"/>
                <w:sz w:val="18"/>
                <w:szCs w:val="18"/>
              </w:rPr>
              <w:t>95</w:t>
            </w:r>
          </w:p>
        </w:tc>
      </w:tr>
      <w:tr w:rsidR="00336426" w:rsidRPr="00E254A1" w:rsidTr="00794629">
        <w:trPr>
          <w:trHeight w:val="300"/>
        </w:trPr>
        <w:tc>
          <w:tcPr>
            <w:tcW w:w="2079" w:type="dxa"/>
            <w:tcBorders>
              <w:top w:val="single" w:sz="8" w:space="0" w:color="000000"/>
              <w:left w:val="nil"/>
              <w:bottom w:val="nil"/>
              <w:right w:val="nil"/>
            </w:tcBorders>
            <w:shd w:val="clear" w:color="auto" w:fill="auto"/>
            <w:noWrap/>
            <w:vAlign w:val="center"/>
            <w:hideMark/>
          </w:tcPr>
          <w:p w:rsidR="00336426" w:rsidRPr="00EF4658" w:rsidRDefault="00336426" w:rsidP="00336426">
            <w:pPr>
              <w:spacing w:after="0" w:line="240" w:lineRule="auto"/>
              <w:rPr>
                <w:rFonts w:eastAsia="Times New Roman" w:cs="Calibri"/>
                <w:color w:val="000000"/>
                <w:sz w:val="18"/>
                <w:szCs w:val="18"/>
              </w:rPr>
            </w:pPr>
          </w:p>
        </w:tc>
        <w:tc>
          <w:tcPr>
            <w:tcW w:w="1403" w:type="dxa"/>
            <w:tcBorders>
              <w:top w:val="single" w:sz="8" w:space="0" w:color="000000"/>
              <w:left w:val="nil"/>
              <w:bottom w:val="nil"/>
              <w:right w:val="nil"/>
            </w:tcBorders>
            <w:shd w:val="clear" w:color="auto" w:fill="auto"/>
            <w:noWrap/>
            <w:vAlign w:val="center"/>
            <w:hideMark/>
          </w:tcPr>
          <w:p w:rsidR="00336426" w:rsidRPr="00E254A1" w:rsidRDefault="00380588" w:rsidP="00336426">
            <w:pPr>
              <w:spacing w:after="0"/>
              <w:rPr>
                <w:rFonts w:cs="Calibri"/>
                <w:color w:val="000000"/>
                <w:sz w:val="18"/>
                <w:szCs w:val="18"/>
              </w:rPr>
            </w:pPr>
            <w:r w:rsidRPr="00E254A1">
              <w:rPr>
                <w:rFonts w:cs="Calibri"/>
                <w:color w:val="000000"/>
                <w:sz w:val="18"/>
                <w:szCs w:val="18"/>
              </w:rPr>
              <w:t>AU</w:t>
            </w:r>
            <w:r w:rsidR="00336426" w:rsidRPr="00E254A1">
              <w:rPr>
                <w:rFonts w:cs="Calibri"/>
                <w:color w:val="000000"/>
                <w:sz w:val="18"/>
                <w:szCs w:val="18"/>
              </w:rPr>
              <w:t>G</w:t>
            </w:r>
          </w:p>
        </w:tc>
        <w:tc>
          <w:tcPr>
            <w:tcW w:w="853" w:type="dxa"/>
            <w:tcBorders>
              <w:top w:val="single" w:sz="8" w:space="0" w:color="000000"/>
              <w:left w:val="nil"/>
              <w:bottom w:val="nil"/>
              <w:right w:val="nil"/>
            </w:tcBorders>
            <w:shd w:val="clear" w:color="auto" w:fill="auto"/>
            <w:noWrap/>
            <w:vAlign w:val="center"/>
            <w:hideMark/>
          </w:tcPr>
          <w:p w:rsidR="00336426" w:rsidRPr="00E254A1" w:rsidRDefault="00794629" w:rsidP="00336426">
            <w:pPr>
              <w:spacing w:after="0"/>
              <w:rPr>
                <w:rFonts w:cs="Calibri"/>
                <w:color w:val="000000"/>
                <w:sz w:val="18"/>
                <w:szCs w:val="18"/>
              </w:rPr>
            </w:pPr>
            <w:r w:rsidRPr="00E254A1">
              <w:rPr>
                <w:rFonts w:cs="Calibri"/>
                <w:color w:val="000000"/>
                <w:sz w:val="18"/>
                <w:szCs w:val="18"/>
              </w:rPr>
              <w:t>25</w:t>
            </w:r>
          </w:p>
        </w:tc>
        <w:tc>
          <w:tcPr>
            <w:tcW w:w="1085" w:type="dxa"/>
            <w:tcBorders>
              <w:top w:val="single" w:sz="8" w:space="0" w:color="000000"/>
              <w:left w:val="nil"/>
              <w:bottom w:val="nil"/>
              <w:right w:val="nil"/>
            </w:tcBorders>
            <w:shd w:val="clear" w:color="auto" w:fill="auto"/>
            <w:noWrap/>
            <w:vAlign w:val="center"/>
            <w:hideMark/>
          </w:tcPr>
          <w:p w:rsidR="00336426" w:rsidRPr="00E254A1" w:rsidRDefault="00794629" w:rsidP="00336426">
            <w:pPr>
              <w:spacing w:after="0"/>
              <w:rPr>
                <w:rFonts w:cs="Calibri"/>
                <w:color w:val="000000"/>
                <w:sz w:val="18"/>
                <w:szCs w:val="18"/>
              </w:rPr>
            </w:pPr>
            <w:r w:rsidRPr="00E254A1">
              <w:rPr>
                <w:rFonts w:cs="Calibri"/>
                <w:color w:val="000000"/>
                <w:sz w:val="18"/>
                <w:szCs w:val="18"/>
              </w:rPr>
              <w:t>253</w:t>
            </w:r>
          </w:p>
        </w:tc>
        <w:tc>
          <w:tcPr>
            <w:tcW w:w="1699" w:type="dxa"/>
            <w:tcBorders>
              <w:top w:val="single" w:sz="8" w:space="0" w:color="000000"/>
              <w:left w:val="nil"/>
              <w:bottom w:val="nil"/>
              <w:right w:val="nil"/>
            </w:tcBorders>
            <w:shd w:val="clear" w:color="auto" w:fill="auto"/>
            <w:noWrap/>
            <w:vAlign w:val="bottom"/>
            <w:hideMark/>
          </w:tcPr>
          <w:p w:rsidR="00336426" w:rsidRPr="00E254A1" w:rsidRDefault="00794629" w:rsidP="00336426">
            <w:pPr>
              <w:spacing w:after="0"/>
              <w:rPr>
                <w:rFonts w:cs="Calibri"/>
                <w:color w:val="000000"/>
                <w:sz w:val="18"/>
                <w:szCs w:val="18"/>
              </w:rPr>
            </w:pPr>
            <w:r w:rsidRPr="00E254A1">
              <w:rPr>
                <w:rFonts w:cs="Calibri"/>
                <w:color w:val="000000"/>
                <w:sz w:val="18"/>
                <w:szCs w:val="18"/>
              </w:rPr>
              <w:t>8 X 10</w:t>
            </w:r>
            <w:r w:rsidRPr="00E254A1">
              <w:rPr>
                <w:rFonts w:cs="Calibri"/>
                <w:color w:val="000000"/>
                <w:sz w:val="18"/>
                <w:szCs w:val="18"/>
                <w:vertAlign w:val="superscript"/>
              </w:rPr>
              <w:t>-5</w:t>
            </w:r>
          </w:p>
        </w:tc>
      </w:tr>
      <w:tr w:rsidR="00336426" w:rsidRPr="00E254A1" w:rsidTr="00794629">
        <w:trPr>
          <w:trHeight w:val="300"/>
        </w:trPr>
        <w:tc>
          <w:tcPr>
            <w:tcW w:w="2079" w:type="dxa"/>
            <w:tcBorders>
              <w:top w:val="nil"/>
              <w:left w:val="nil"/>
              <w:right w:val="nil"/>
            </w:tcBorders>
            <w:shd w:val="clear" w:color="auto" w:fill="auto"/>
            <w:noWrap/>
            <w:vAlign w:val="center"/>
            <w:hideMark/>
          </w:tcPr>
          <w:p w:rsidR="00336426" w:rsidRPr="00EF4658" w:rsidRDefault="00336426" w:rsidP="00336426">
            <w:pPr>
              <w:spacing w:after="0" w:line="240" w:lineRule="auto"/>
              <w:rPr>
                <w:rFonts w:eastAsia="Times New Roman" w:cs="Calibri"/>
                <w:color w:val="000000"/>
                <w:sz w:val="18"/>
                <w:szCs w:val="18"/>
              </w:rPr>
            </w:pPr>
            <w:r w:rsidRPr="00EF4658">
              <w:rPr>
                <w:rFonts w:eastAsia="Times New Roman" w:cs="Calibri"/>
                <w:color w:val="000000"/>
                <w:sz w:val="18"/>
                <w:szCs w:val="18"/>
              </w:rPr>
              <w:t>mRNAs</w:t>
            </w:r>
          </w:p>
        </w:tc>
        <w:tc>
          <w:tcPr>
            <w:tcW w:w="1403" w:type="dxa"/>
            <w:tcBorders>
              <w:top w:val="nil"/>
              <w:left w:val="nil"/>
              <w:right w:val="nil"/>
            </w:tcBorders>
            <w:shd w:val="clear" w:color="auto" w:fill="auto"/>
            <w:noWrap/>
            <w:vAlign w:val="center"/>
            <w:hideMark/>
          </w:tcPr>
          <w:p w:rsidR="00336426" w:rsidRPr="00E254A1" w:rsidRDefault="00380588" w:rsidP="00336426">
            <w:pPr>
              <w:spacing w:after="0"/>
              <w:rPr>
                <w:rFonts w:cs="Calibri"/>
                <w:color w:val="000000"/>
                <w:sz w:val="18"/>
                <w:szCs w:val="18"/>
              </w:rPr>
            </w:pPr>
            <w:r w:rsidRPr="00E254A1">
              <w:rPr>
                <w:rFonts w:cs="Calibri"/>
                <w:color w:val="000000"/>
                <w:sz w:val="18"/>
                <w:szCs w:val="18"/>
              </w:rPr>
              <w:t>U</w:t>
            </w:r>
            <w:r w:rsidR="00336426" w:rsidRPr="00E254A1">
              <w:rPr>
                <w:rFonts w:cs="Calibri"/>
                <w:color w:val="000000"/>
                <w:sz w:val="18"/>
                <w:szCs w:val="18"/>
              </w:rPr>
              <w:t>GA</w:t>
            </w:r>
          </w:p>
        </w:tc>
        <w:tc>
          <w:tcPr>
            <w:tcW w:w="853" w:type="dxa"/>
            <w:tcBorders>
              <w:top w:val="nil"/>
              <w:left w:val="nil"/>
              <w:right w:val="nil"/>
            </w:tcBorders>
            <w:shd w:val="clear" w:color="auto" w:fill="auto"/>
            <w:noWrap/>
            <w:vAlign w:val="center"/>
            <w:hideMark/>
          </w:tcPr>
          <w:p w:rsidR="00336426" w:rsidRPr="00E254A1" w:rsidRDefault="00794629" w:rsidP="00336426">
            <w:pPr>
              <w:spacing w:after="0"/>
              <w:rPr>
                <w:rFonts w:cs="Calibri"/>
                <w:color w:val="000000"/>
                <w:sz w:val="18"/>
                <w:szCs w:val="18"/>
              </w:rPr>
            </w:pPr>
            <w:r w:rsidRPr="00E254A1">
              <w:rPr>
                <w:rFonts w:cs="Calibri"/>
                <w:color w:val="000000"/>
                <w:sz w:val="18"/>
                <w:szCs w:val="18"/>
              </w:rPr>
              <w:t>29</w:t>
            </w:r>
          </w:p>
        </w:tc>
        <w:tc>
          <w:tcPr>
            <w:tcW w:w="1085" w:type="dxa"/>
            <w:tcBorders>
              <w:top w:val="nil"/>
              <w:left w:val="nil"/>
              <w:right w:val="nil"/>
            </w:tcBorders>
            <w:shd w:val="clear" w:color="auto" w:fill="auto"/>
            <w:noWrap/>
            <w:vAlign w:val="center"/>
            <w:hideMark/>
          </w:tcPr>
          <w:p w:rsidR="00336426" w:rsidRPr="00E254A1" w:rsidRDefault="00794629" w:rsidP="00336426">
            <w:pPr>
              <w:spacing w:after="0"/>
              <w:rPr>
                <w:rFonts w:cs="Calibri"/>
                <w:color w:val="000000"/>
                <w:sz w:val="18"/>
                <w:szCs w:val="18"/>
              </w:rPr>
            </w:pPr>
            <w:r w:rsidRPr="00E254A1">
              <w:rPr>
                <w:rFonts w:cs="Calibri"/>
                <w:color w:val="000000"/>
                <w:sz w:val="18"/>
                <w:szCs w:val="18"/>
              </w:rPr>
              <w:t>313</w:t>
            </w:r>
          </w:p>
        </w:tc>
        <w:tc>
          <w:tcPr>
            <w:tcW w:w="1699" w:type="dxa"/>
            <w:tcBorders>
              <w:top w:val="nil"/>
              <w:left w:val="nil"/>
              <w:right w:val="nil"/>
            </w:tcBorders>
            <w:shd w:val="clear" w:color="auto" w:fill="auto"/>
            <w:noWrap/>
            <w:vAlign w:val="bottom"/>
            <w:hideMark/>
          </w:tcPr>
          <w:p w:rsidR="00336426" w:rsidRPr="00E254A1" w:rsidRDefault="00794629" w:rsidP="00336426">
            <w:pPr>
              <w:spacing w:after="0"/>
              <w:rPr>
                <w:rFonts w:cs="Calibri"/>
                <w:color w:val="000000"/>
                <w:sz w:val="18"/>
                <w:szCs w:val="18"/>
              </w:rPr>
            </w:pPr>
            <w:r w:rsidRPr="00E254A1">
              <w:rPr>
                <w:rFonts w:cs="Calibri"/>
                <w:color w:val="000000"/>
                <w:sz w:val="18"/>
                <w:szCs w:val="18"/>
              </w:rPr>
              <w:t>9 X 10</w:t>
            </w:r>
            <w:r w:rsidRPr="00E254A1">
              <w:rPr>
                <w:rFonts w:cs="Calibri"/>
                <w:color w:val="000000"/>
                <w:sz w:val="18"/>
                <w:szCs w:val="18"/>
                <w:vertAlign w:val="superscript"/>
              </w:rPr>
              <w:t>-5</w:t>
            </w:r>
          </w:p>
        </w:tc>
      </w:tr>
      <w:tr w:rsidR="00336426" w:rsidRPr="00E254A1" w:rsidTr="00794629">
        <w:trPr>
          <w:trHeight w:val="225"/>
        </w:trPr>
        <w:tc>
          <w:tcPr>
            <w:tcW w:w="2079" w:type="dxa"/>
            <w:tcBorders>
              <w:top w:val="nil"/>
              <w:left w:val="nil"/>
              <w:bottom w:val="single" w:sz="8" w:space="0" w:color="000000"/>
              <w:right w:val="nil"/>
            </w:tcBorders>
            <w:shd w:val="clear" w:color="auto" w:fill="auto"/>
            <w:noWrap/>
            <w:vAlign w:val="center"/>
            <w:hideMark/>
          </w:tcPr>
          <w:p w:rsidR="00336426" w:rsidRPr="00EF4658" w:rsidRDefault="00336426" w:rsidP="00336426">
            <w:pPr>
              <w:spacing w:after="0" w:line="240" w:lineRule="auto"/>
              <w:rPr>
                <w:rFonts w:eastAsia="Times New Roman" w:cs="Calibri"/>
                <w:color w:val="000000"/>
                <w:sz w:val="18"/>
                <w:szCs w:val="18"/>
              </w:rPr>
            </w:pPr>
          </w:p>
        </w:tc>
        <w:tc>
          <w:tcPr>
            <w:tcW w:w="1403" w:type="dxa"/>
            <w:tcBorders>
              <w:top w:val="nil"/>
              <w:left w:val="nil"/>
              <w:bottom w:val="single" w:sz="8" w:space="0" w:color="000000"/>
              <w:right w:val="nil"/>
            </w:tcBorders>
            <w:shd w:val="clear" w:color="auto" w:fill="auto"/>
            <w:noWrap/>
            <w:vAlign w:val="center"/>
            <w:hideMark/>
          </w:tcPr>
          <w:p w:rsidR="00336426" w:rsidRPr="00E254A1" w:rsidRDefault="00380588" w:rsidP="00336426">
            <w:pPr>
              <w:spacing w:after="0"/>
              <w:rPr>
                <w:rFonts w:cs="Calibri"/>
                <w:color w:val="000000"/>
                <w:sz w:val="18"/>
                <w:szCs w:val="18"/>
              </w:rPr>
            </w:pPr>
            <w:r w:rsidRPr="00E254A1">
              <w:rPr>
                <w:rFonts w:cs="Calibri"/>
                <w:color w:val="000000"/>
                <w:sz w:val="18"/>
                <w:szCs w:val="18"/>
              </w:rPr>
              <w:t>AU</w:t>
            </w:r>
            <w:r w:rsidR="00336426" w:rsidRPr="00E254A1">
              <w:rPr>
                <w:rFonts w:cs="Calibri"/>
                <w:color w:val="000000"/>
                <w:sz w:val="18"/>
                <w:szCs w:val="18"/>
              </w:rPr>
              <w:t>C</w:t>
            </w:r>
          </w:p>
        </w:tc>
        <w:tc>
          <w:tcPr>
            <w:tcW w:w="853" w:type="dxa"/>
            <w:tcBorders>
              <w:top w:val="nil"/>
              <w:left w:val="nil"/>
              <w:bottom w:val="single" w:sz="8" w:space="0" w:color="000000"/>
              <w:right w:val="nil"/>
            </w:tcBorders>
            <w:shd w:val="clear" w:color="auto" w:fill="auto"/>
            <w:noWrap/>
            <w:vAlign w:val="center"/>
            <w:hideMark/>
          </w:tcPr>
          <w:p w:rsidR="00336426" w:rsidRPr="00E254A1" w:rsidRDefault="00336426" w:rsidP="00336426">
            <w:pPr>
              <w:spacing w:after="0"/>
              <w:rPr>
                <w:rFonts w:cs="Calibri"/>
                <w:color w:val="000000"/>
                <w:sz w:val="18"/>
                <w:szCs w:val="18"/>
              </w:rPr>
            </w:pPr>
            <w:r w:rsidRPr="00E254A1">
              <w:rPr>
                <w:rFonts w:cs="Calibri"/>
                <w:color w:val="000000"/>
                <w:sz w:val="18"/>
                <w:szCs w:val="18"/>
              </w:rPr>
              <w:t>2</w:t>
            </w:r>
            <w:r w:rsidR="00794629" w:rsidRPr="00E254A1">
              <w:rPr>
                <w:rFonts w:cs="Calibri"/>
                <w:color w:val="000000"/>
                <w:sz w:val="18"/>
                <w:szCs w:val="18"/>
              </w:rPr>
              <w:t>7</w:t>
            </w:r>
          </w:p>
        </w:tc>
        <w:tc>
          <w:tcPr>
            <w:tcW w:w="1085" w:type="dxa"/>
            <w:tcBorders>
              <w:top w:val="nil"/>
              <w:left w:val="nil"/>
              <w:bottom w:val="single" w:sz="8" w:space="0" w:color="000000"/>
              <w:right w:val="nil"/>
            </w:tcBorders>
            <w:shd w:val="clear" w:color="auto" w:fill="auto"/>
            <w:noWrap/>
            <w:vAlign w:val="center"/>
            <w:hideMark/>
          </w:tcPr>
          <w:p w:rsidR="00336426" w:rsidRPr="00E254A1" w:rsidRDefault="00794629" w:rsidP="00336426">
            <w:pPr>
              <w:spacing w:after="0"/>
              <w:rPr>
                <w:rFonts w:cs="Calibri"/>
                <w:color w:val="000000"/>
                <w:sz w:val="18"/>
                <w:szCs w:val="18"/>
              </w:rPr>
            </w:pPr>
            <w:r w:rsidRPr="00E254A1">
              <w:rPr>
                <w:rFonts w:cs="Calibri"/>
                <w:color w:val="000000"/>
                <w:sz w:val="18"/>
                <w:szCs w:val="18"/>
              </w:rPr>
              <w:t>327</w:t>
            </w:r>
          </w:p>
        </w:tc>
        <w:tc>
          <w:tcPr>
            <w:tcW w:w="1699" w:type="dxa"/>
            <w:tcBorders>
              <w:top w:val="nil"/>
              <w:left w:val="nil"/>
              <w:bottom w:val="single" w:sz="8" w:space="0" w:color="000000"/>
              <w:right w:val="nil"/>
            </w:tcBorders>
            <w:shd w:val="clear" w:color="auto" w:fill="auto"/>
            <w:noWrap/>
            <w:vAlign w:val="bottom"/>
            <w:hideMark/>
          </w:tcPr>
          <w:p w:rsidR="00336426" w:rsidRPr="00E254A1" w:rsidRDefault="00794629" w:rsidP="00794629">
            <w:pPr>
              <w:spacing w:after="0"/>
              <w:rPr>
                <w:rFonts w:cs="Calibri"/>
                <w:color w:val="000000"/>
                <w:sz w:val="18"/>
                <w:szCs w:val="18"/>
              </w:rPr>
            </w:pPr>
            <w:r w:rsidRPr="00E254A1">
              <w:rPr>
                <w:rFonts w:cs="Calibri"/>
                <w:color w:val="000000"/>
                <w:sz w:val="18"/>
                <w:szCs w:val="18"/>
              </w:rPr>
              <w:t>9.4 X 10</w:t>
            </w:r>
            <w:r w:rsidRPr="00E254A1">
              <w:rPr>
                <w:rFonts w:cs="Calibri"/>
                <w:color w:val="000000"/>
                <w:sz w:val="18"/>
                <w:szCs w:val="18"/>
                <w:vertAlign w:val="superscript"/>
              </w:rPr>
              <w:t>-4</w:t>
            </w:r>
          </w:p>
        </w:tc>
      </w:tr>
    </w:tbl>
    <w:p w:rsidR="009464C4" w:rsidRDefault="00336426">
      <w:r>
        <w:br w:type="textWrapping" w:clear="all"/>
      </w:r>
    </w:p>
    <w:p w:rsidR="00EB619C" w:rsidRDefault="009464C4" w:rsidP="009F7602">
      <w:pPr>
        <w:spacing w:after="0"/>
      </w:pPr>
      <w:r>
        <w:br w:type="page"/>
      </w:r>
      <w:r w:rsidR="00EB619C">
        <w:t xml:space="preserve">Table S4. Tandem clusters </w:t>
      </w:r>
      <w:r w:rsidR="00326D6F">
        <w:t>of lincRNAs. l</w:t>
      </w:r>
      <w:r w:rsidR="009F7602">
        <w:t xml:space="preserve">incRNA tandem pairs within </w:t>
      </w:r>
      <w:r w:rsidR="00EB619C">
        <w:t>1</w:t>
      </w:r>
      <w:r w:rsidR="009F7602">
        <w:t xml:space="preserve"> </w:t>
      </w:r>
      <w:r w:rsidR="00556266">
        <w:t>k</w:t>
      </w:r>
      <w:r w:rsidR="00EB619C">
        <w:t>b</w:t>
      </w:r>
      <w:r w:rsidR="00326D6F">
        <w:t xml:space="preserve"> of each other</w:t>
      </w:r>
      <w:r w:rsidR="00EB619C">
        <w:t>.</w:t>
      </w:r>
    </w:p>
    <w:tbl>
      <w:tblPr>
        <w:tblW w:w="7840" w:type="dxa"/>
        <w:tblInd w:w="108" w:type="dxa"/>
        <w:tblBorders>
          <w:top w:val="single" w:sz="8" w:space="0" w:color="000000"/>
          <w:bottom w:val="single" w:sz="8" w:space="0" w:color="000000"/>
        </w:tblBorders>
        <w:tblLook w:val="04A0"/>
      </w:tblPr>
      <w:tblGrid>
        <w:gridCol w:w="1367"/>
        <w:gridCol w:w="2553"/>
        <w:gridCol w:w="1367"/>
        <w:gridCol w:w="2553"/>
      </w:tblGrid>
      <w:tr w:rsidR="00EB619C" w:rsidRPr="00E254A1" w:rsidTr="00EB619C">
        <w:trPr>
          <w:trHeight w:val="300"/>
        </w:trPr>
        <w:tc>
          <w:tcPr>
            <w:tcW w:w="1367" w:type="dxa"/>
            <w:tcBorders>
              <w:top w:val="single" w:sz="8" w:space="0" w:color="000000"/>
              <w:bottom w:val="single" w:sz="8" w:space="0" w:color="000000"/>
            </w:tcBorders>
            <w:shd w:val="clear" w:color="auto" w:fill="auto"/>
            <w:noWrap/>
            <w:vAlign w:val="bottom"/>
            <w:hideMark/>
          </w:tcPr>
          <w:p w:rsidR="00EB619C" w:rsidRPr="00336426" w:rsidRDefault="00EB619C" w:rsidP="00EB619C">
            <w:pPr>
              <w:spacing w:after="0" w:line="240" w:lineRule="auto"/>
              <w:rPr>
                <w:rFonts w:ascii="Arial" w:eastAsia="Times New Roman" w:hAnsi="Arial" w:cs="Arial"/>
                <w:color w:val="000000"/>
                <w:sz w:val="18"/>
              </w:rPr>
            </w:pPr>
            <w:r>
              <w:rPr>
                <w:rFonts w:ascii="Arial" w:eastAsia="Times New Roman" w:hAnsi="Arial" w:cs="Arial"/>
                <w:color w:val="000000"/>
                <w:sz w:val="18"/>
              </w:rPr>
              <w:t>lincRNA A</w:t>
            </w:r>
          </w:p>
        </w:tc>
        <w:tc>
          <w:tcPr>
            <w:tcW w:w="2553" w:type="dxa"/>
            <w:tcBorders>
              <w:top w:val="single" w:sz="8" w:space="0" w:color="000000"/>
              <w:bottom w:val="single" w:sz="8" w:space="0" w:color="000000"/>
            </w:tcBorders>
            <w:shd w:val="clear" w:color="auto" w:fill="auto"/>
            <w:noWrap/>
            <w:vAlign w:val="bottom"/>
            <w:hideMark/>
          </w:tcPr>
          <w:p w:rsidR="00EB619C" w:rsidRPr="00336426" w:rsidRDefault="00EB619C" w:rsidP="00EB619C">
            <w:pPr>
              <w:spacing w:after="0" w:line="240" w:lineRule="auto"/>
              <w:rPr>
                <w:rFonts w:ascii="Arial" w:eastAsia="Times New Roman" w:hAnsi="Arial" w:cs="Arial"/>
                <w:color w:val="000000"/>
                <w:sz w:val="18"/>
              </w:rPr>
            </w:pPr>
            <w:r>
              <w:rPr>
                <w:rFonts w:ascii="Arial" w:eastAsia="Times New Roman" w:hAnsi="Arial" w:cs="Arial"/>
                <w:color w:val="000000"/>
                <w:sz w:val="18"/>
              </w:rPr>
              <w:t>Coordinat</w:t>
            </w:r>
            <w:r w:rsidR="00A043F9">
              <w:rPr>
                <w:rFonts w:ascii="Arial" w:eastAsia="Times New Roman" w:hAnsi="Arial" w:cs="Arial"/>
                <w:color w:val="000000"/>
                <w:sz w:val="18"/>
              </w:rPr>
              <w:t>es</w:t>
            </w:r>
          </w:p>
        </w:tc>
        <w:tc>
          <w:tcPr>
            <w:tcW w:w="1367" w:type="dxa"/>
            <w:tcBorders>
              <w:top w:val="single" w:sz="8" w:space="0" w:color="000000"/>
              <w:bottom w:val="single" w:sz="8" w:space="0" w:color="000000"/>
            </w:tcBorders>
            <w:shd w:val="clear" w:color="auto" w:fill="auto"/>
            <w:noWrap/>
            <w:vAlign w:val="bottom"/>
            <w:hideMark/>
          </w:tcPr>
          <w:p w:rsidR="00EB619C" w:rsidRPr="00336426" w:rsidRDefault="00EB619C" w:rsidP="00EB619C">
            <w:pPr>
              <w:spacing w:after="0" w:line="240" w:lineRule="auto"/>
              <w:rPr>
                <w:rFonts w:ascii="Arial" w:eastAsia="Times New Roman" w:hAnsi="Arial" w:cs="Arial"/>
                <w:color w:val="000000"/>
                <w:sz w:val="18"/>
              </w:rPr>
            </w:pPr>
            <w:r>
              <w:rPr>
                <w:rFonts w:ascii="Arial" w:eastAsia="Times New Roman" w:hAnsi="Arial" w:cs="Arial"/>
                <w:color w:val="000000"/>
                <w:sz w:val="18"/>
              </w:rPr>
              <w:t>lincRNA B</w:t>
            </w:r>
          </w:p>
        </w:tc>
        <w:tc>
          <w:tcPr>
            <w:tcW w:w="2553" w:type="dxa"/>
            <w:tcBorders>
              <w:top w:val="single" w:sz="8" w:space="0" w:color="000000"/>
              <w:bottom w:val="single" w:sz="8" w:space="0" w:color="000000"/>
            </w:tcBorders>
            <w:shd w:val="clear" w:color="auto" w:fill="auto"/>
            <w:noWrap/>
            <w:vAlign w:val="bottom"/>
            <w:hideMark/>
          </w:tcPr>
          <w:p w:rsidR="00EB619C" w:rsidRPr="00336426" w:rsidRDefault="00EB619C" w:rsidP="00EB619C">
            <w:pPr>
              <w:spacing w:after="0" w:line="240" w:lineRule="auto"/>
              <w:rPr>
                <w:rFonts w:ascii="Arial" w:eastAsia="Times New Roman" w:hAnsi="Arial" w:cs="Arial"/>
                <w:color w:val="000000"/>
                <w:sz w:val="18"/>
              </w:rPr>
            </w:pPr>
            <w:r>
              <w:rPr>
                <w:rFonts w:ascii="Arial" w:eastAsia="Times New Roman" w:hAnsi="Arial" w:cs="Arial"/>
                <w:color w:val="000000"/>
                <w:sz w:val="18"/>
              </w:rPr>
              <w:t>Coordinat</w:t>
            </w:r>
            <w:r w:rsidR="00A043F9">
              <w:rPr>
                <w:rFonts w:ascii="Arial" w:eastAsia="Times New Roman" w:hAnsi="Arial" w:cs="Arial"/>
                <w:color w:val="000000"/>
                <w:sz w:val="18"/>
              </w:rPr>
              <w:t>es</w:t>
            </w:r>
          </w:p>
        </w:tc>
      </w:tr>
      <w:tr w:rsidR="00EB619C" w:rsidRPr="00E254A1" w:rsidTr="00EB619C">
        <w:trPr>
          <w:trHeight w:val="300"/>
        </w:trPr>
        <w:tc>
          <w:tcPr>
            <w:tcW w:w="1367" w:type="dxa"/>
            <w:tcBorders>
              <w:top w:val="single" w:sz="8" w:space="0" w:color="000000"/>
            </w:tcBorders>
            <w:shd w:val="clear" w:color="auto" w:fill="auto"/>
            <w:noWrap/>
            <w:vAlign w:val="bottom"/>
            <w:hideMark/>
          </w:tcPr>
          <w:p w:rsidR="00EB619C" w:rsidRPr="009B5346" w:rsidRDefault="003B279B" w:rsidP="00E14B04">
            <w:pPr>
              <w:spacing w:after="0" w:line="240" w:lineRule="auto"/>
              <w:rPr>
                <w:rFonts w:ascii="Arial" w:eastAsia="Times New Roman" w:hAnsi="Arial" w:cs="Arial"/>
                <w:i/>
                <w:color w:val="000000"/>
                <w:sz w:val="18"/>
              </w:rPr>
            </w:pPr>
            <w:r w:rsidRPr="009B5346">
              <w:rPr>
                <w:rFonts w:ascii="Arial" w:eastAsia="Times New Roman" w:hAnsi="Arial" w:cs="Arial"/>
                <w:i/>
                <w:color w:val="000000"/>
                <w:sz w:val="18"/>
              </w:rPr>
              <w:t>linc-</w:t>
            </w:r>
            <w:r w:rsidR="00E14B04" w:rsidRPr="009B5346">
              <w:rPr>
                <w:rFonts w:ascii="Arial" w:eastAsia="Times New Roman" w:hAnsi="Arial" w:cs="Arial"/>
                <w:i/>
                <w:color w:val="000000"/>
                <w:sz w:val="18"/>
              </w:rPr>
              <w:t>1</w:t>
            </w:r>
            <w:r w:rsidR="00E14B04">
              <w:rPr>
                <w:rFonts w:ascii="Arial" w:eastAsia="Times New Roman" w:hAnsi="Arial" w:cs="Arial"/>
                <w:i/>
                <w:color w:val="000000"/>
                <w:sz w:val="18"/>
              </w:rPr>
              <w:t>7</w:t>
            </w:r>
          </w:p>
        </w:tc>
        <w:tc>
          <w:tcPr>
            <w:tcW w:w="2553" w:type="dxa"/>
            <w:tcBorders>
              <w:top w:val="single" w:sz="8" w:space="0" w:color="000000"/>
            </w:tcBorders>
            <w:shd w:val="clear" w:color="auto" w:fill="auto"/>
            <w:noWrap/>
            <w:vAlign w:val="bottom"/>
            <w:hideMark/>
          </w:tcPr>
          <w:p w:rsidR="00EB619C" w:rsidRPr="00336426" w:rsidRDefault="00E14B04" w:rsidP="00EB619C">
            <w:pPr>
              <w:spacing w:after="0" w:line="240" w:lineRule="auto"/>
              <w:rPr>
                <w:rFonts w:ascii="Arial" w:eastAsia="Times New Roman" w:hAnsi="Arial" w:cs="Arial"/>
                <w:color w:val="000000"/>
                <w:sz w:val="18"/>
              </w:rPr>
            </w:pPr>
            <w:r w:rsidRPr="00E14B04">
              <w:rPr>
                <w:rFonts w:ascii="Arial" w:eastAsia="Times New Roman" w:hAnsi="Arial" w:cs="Arial"/>
                <w:color w:val="000000"/>
                <w:sz w:val="18"/>
              </w:rPr>
              <w:t>chrII(+):3596219-3596805</w:t>
            </w:r>
          </w:p>
        </w:tc>
        <w:tc>
          <w:tcPr>
            <w:tcW w:w="1367" w:type="dxa"/>
            <w:tcBorders>
              <w:top w:val="single" w:sz="8" w:space="0" w:color="000000"/>
            </w:tcBorders>
            <w:shd w:val="clear" w:color="auto" w:fill="auto"/>
            <w:noWrap/>
            <w:vAlign w:val="bottom"/>
            <w:hideMark/>
          </w:tcPr>
          <w:p w:rsidR="00EB619C" w:rsidRPr="009B5346" w:rsidRDefault="003B279B" w:rsidP="00E14B04">
            <w:pPr>
              <w:spacing w:after="0" w:line="240" w:lineRule="auto"/>
              <w:rPr>
                <w:rFonts w:ascii="Arial" w:eastAsia="Times New Roman" w:hAnsi="Arial" w:cs="Arial"/>
                <w:i/>
                <w:color w:val="000000"/>
                <w:sz w:val="18"/>
              </w:rPr>
            </w:pPr>
            <w:r w:rsidRPr="009B5346">
              <w:rPr>
                <w:rFonts w:ascii="Arial" w:eastAsia="Times New Roman" w:hAnsi="Arial" w:cs="Arial"/>
                <w:i/>
                <w:color w:val="000000"/>
                <w:sz w:val="18"/>
              </w:rPr>
              <w:t>linc-</w:t>
            </w:r>
            <w:r w:rsidR="00E14B04">
              <w:rPr>
                <w:rFonts w:ascii="Arial" w:eastAsia="Times New Roman" w:hAnsi="Arial" w:cs="Arial"/>
                <w:i/>
                <w:color w:val="000000"/>
                <w:sz w:val="18"/>
              </w:rPr>
              <w:t>68</w:t>
            </w:r>
          </w:p>
        </w:tc>
        <w:tc>
          <w:tcPr>
            <w:tcW w:w="2553" w:type="dxa"/>
            <w:tcBorders>
              <w:top w:val="single" w:sz="8" w:space="0" w:color="000000"/>
            </w:tcBorders>
            <w:shd w:val="clear" w:color="auto" w:fill="auto"/>
            <w:noWrap/>
            <w:vAlign w:val="bottom"/>
            <w:hideMark/>
          </w:tcPr>
          <w:p w:rsidR="00EB619C" w:rsidRPr="00336426" w:rsidRDefault="00EB619C" w:rsidP="00EB619C">
            <w:pPr>
              <w:spacing w:after="0" w:line="240" w:lineRule="auto"/>
              <w:rPr>
                <w:rFonts w:ascii="Arial" w:eastAsia="Times New Roman" w:hAnsi="Arial" w:cs="Arial"/>
                <w:color w:val="000000"/>
                <w:sz w:val="18"/>
              </w:rPr>
            </w:pPr>
            <w:r w:rsidRPr="00336426">
              <w:rPr>
                <w:rFonts w:ascii="Arial" w:eastAsia="Times New Roman" w:hAnsi="Arial" w:cs="Arial"/>
                <w:color w:val="000000"/>
                <w:sz w:val="18"/>
              </w:rPr>
              <w:t>chrII(+):3597509-3597907</w:t>
            </w:r>
          </w:p>
        </w:tc>
      </w:tr>
      <w:tr w:rsidR="00EB619C" w:rsidRPr="00E254A1" w:rsidTr="00EB619C">
        <w:trPr>
          <w:trHeight w:val="300"/>
        </w:trPr>
        <w:tc>
          <w:tcPr>
            <w:tcW w:w="1367" w:type="dxa"/>
            <w:shd w:val="clear" w:color="auto" w:fill="auto"/>
            <w:noWrap/>
            <w:vAlign w:val="bottom"/>
            <w:hideMark/>
          </w:tcPr>
          <w:p w:rsidR="00EB619C" w:rsidRPr="009B5346" w:rsidRDefault="003B279B" w:rsidP="00EB619C">
            <w:pPr>
              <w:spacing w:after="0" w:line="240" w:lineRule="auto"/>
              <w:rPr>
                <w:rFonts w:ascii="Arial" w:eastAsia="Times New Roman" w:hAnsi="Arial" w:cs="Arial"/>
                <w:i/>
                <w:color w:val="000000"/>
                <w:sz w:val="18"/>
              </w:rPr>
            </w:pPr>
            <w:r w:rsidRPr="009B5346">
              <w:rPr>
                <w:rFonts w:ascii="Arial" w:eastAsia="Times New Roman" w:hAnsi="Arial" w:cs="Arial"/>
                <w:i/>
                <w:color w:val="000000"/>
                <w:sz w:val="18"/>
              </w:rPr>
              <w:t>linc-</w:t>
            </w:r>
            <w:r w:rsidR="00E14B04">
              <w:rPr>
                <w:rFonts w:ascii="Arial" w:eastAsia="Times New Roman" w:hAnsi="Arial" w:cs="Arial"/>
                <w:i/>
                <w:color w:val="000000"/>
                <w:sz w:val="18"/>
              </w:rPr>
              <w:t>19</w:t>
            </w:r>
          </w:p>
        </w:tc>
        <w:tc>
          <w:tcPr>
            <w:tcW w:w="2553" w:type="dxa"/>
            <w:shd w:val="clear" w:color="auto" w:fill="auto"/>
            <w:noWrap/>
            <w:vAlign w:val="bottom"/>
            <w:hideMark/>
          </w:tcPr>
          <w:p w:rsidR="00EB619C" w:rsidRPr="00336426" w:rsidRDefault="00EB619C" w:rsidP="00EB619C">
            <w:pPr>
              <w:spacing w:after="0" w:line="240" w:lineRule="auto"/>
              <w:rPr>
                <w:rFonts w:ascii="Arial" w:eastAsia="Times New Roman" w:hAnsi="Arial" w:cs="Arial"/>
                <w:color w:val="000000"/>
                <w:sz w:val="18"/>
              </w:rPr>
            </w:pPr>
            <w:r w:rsidRPr="00336426">
              <w:rPr>
                <w:rFonts w:ascii="Arial" w:eastAsia="Times New Roman" w:hAnsi="Arial" w:cs="Arial"/>
                <w:color w:val="000000"/>
                <w:sz w:val="18"/>
              </w:rPr>
              <w:t>chrIII(+):3150211-3151341</w:t>
            </w:r>
          </w:p>
        </w:tc>
        <w:tc>
          <w:tcPr>
            <w:tcW w:w="1367" w:type="dxa"/>
            <w:shd w:val="clear" w:color="auto" w:fill="auto"/>
            <w:noWrap/>
            <w:vAlign w:val="bottom"/>
            <w:hideMark/>
          </w:tcPr>
          <w:p w:rsidR="00EB619C" w:rsidRPr="009B5346" w:rsidRDefault="003B279B" w:rsidP="00E14B04">
            <w:pPr>
              <w:spacing w:after="0" w:line="240" w:lineRule="auto"/>
              <w:rPr>
                <w:rFonts w:ascii="Arial" w:eastAsia="Times New Roman" w:hAnsi="Arial" w:cs="Arial"/>
                <w:i/>
                <w:color w:val="000000"/>
                <w:sz w:val="18"/>
              </w:rPr>
            </w:pPr>
            <w:r w:rsidRPr="009B5346">
              <w:rPr>
                <w:rFonts w:ascii="Arial" w:eastAsia="Times New Roman" w:hAnsi="Arial" w:cs="Arial"/>
                <w:i/>
                <w:color w:val="000000"/>
                <w:sz w:val="18"/>
              </w:rPr>
              <w:t>linc-</w:t>
            </w:r>
            <w:r w:rsidR="00E14B04">
              <w:rPr>
                <w:rFonts w:ascii="Arial" w:eastAsia="Times New Roman" w:hAnsi="Arial" w:cs="Arial"/>
                <w:i/>
                <w:color w:val="000000"/>
                <w:sz w:val="18"/>
              </w:rPr>
              <w:t>45</w:t>
            </w:r>
          </w:p>
        </w:tc>
        <w:tc>
          <w:tcPr>
            <w:tcW w:w="2553" w:type="dxa"/>
            <w:shd w:val="clear" w:color="auto" w:fill="auto"/>
            <w:noWrap/>
            <w:vAlign w:val="bottom"/>
            <w:hideMark/>
          </w:tcPr>
          <w:p w:rsidR="00EB619C" w:rsidRPr="00336426" w:rsidRDefault="00EB619C" w:rsidP="00EB619C">
            <w:pPr>
              <w:spacing w:after="0" w:line="240" w:lineRule="auto"/>
              <w:rPr>
                <w:rFonts w:ascii="Arial" w:eastAsia="Times New Roman" w:hAnsi="Arial" w:cs="Arial"/>
                <w:color w:val="000000"/>
                <w:sz w:val="18"/>
              </w:rPr>
            </w:pPr>
            <w:r w:rsidRPr="00336426">
              <w:rPr>
                <w:rFonts w:ascii="Arial" w:eastAsia="Times New Roman" w:hAnsi="Arial" w:cs="Arial"/>
                <w:color w:val="000000"/>
                <w:sz w:val="18"/>
              </w:rPr>
              <w:t>chrIII(+):3151798-3152596</w:t>
            </w:r>
          </w:p>
        </w:tc>
      </w:tr>
      <w:tr w:rsidR="00EB619C" w:rsidRPr="00E254A1" w:rsidTr="00EB619C">
        <w:trPr>
          <w:trHeight w:val="300"/>
        </w:trPr>
        <w:tc>
          <w:tcPr>
            <w:tcW w:w="1367" w:type="dxa"/>
            <w:shd w:val="clear" w:color="auto" w:fill="auto"/>
            <w:noWrap/>
            <w:vAlign w:val="bottom"/>
            <w:hideMark/>
          </w:tcPr>
          <w:p w:rsidR="00EB619C" w:rsidRPr="009B5346" w:rsidRDefault="003B279B" w:rsidP="00EB619C">
            <w:pPr>
              <w:spacing w:after="0" w:line="240" w:lineRule="auto"/>
              <w:rPr>
                <w:rFonts w:ascii="Arial" w:eastAsia="Times New Roman" w:hAnsi="Arial" w:cs="Arial"/>
                <w:i/>
                <w:color w:val="000000"/>
                <w:sz w:val="18"/>
              </w:rPr>
            </w:pPr>
            <w:r w:rsidRPr="009B5346">
              <w:rPr>
                <w:rFonts w:ascii="Arial" w:eastAsia="Times New Roman" w:hAnsi="Arial" w:cs="Arial"/>
                <w:i/>
                <w:color w:val="000000"/>
                <w:sz w:val="18"/>
              </w:rPr>
              <w:t>linc-</w:t>
            </w:r>
            <w:r w:rsidR="00E14B04">
              <w:rPr>
                <w:rFonts w:ascii="Arial" w:eastAsia="Times New Roman" w:hAnsi="Arial" w:cs="Arial"/>
                <w:i/>
                <w:color w:val="000000"/>
                <w:sz w:val="18"/>
              </w:rPr>
              <w:t>41</w:t>
            </w:r>
          </w:p>
        </w:tc>
        <w:tc>
          <w:tcPr>
            <w:tcW w:w="2553" w:type="dxa"/>
            <w:shd w:val="clear" w:color="auto" w:fill="auto"/>
            <w:noWrap/>
            <w:vAlign w:val="bottom"/>
            <w:hideMark/>
          </w:tcPr>
          <w:p w:rsidR="00EB619C" w:rsidRPr="00336426" w:rsidRDefault="00EB619C" w:rsidP="00EB619C">
            <w:pPr>
              <w:spacing w:after="0" w:line="240" w:lineRule="auto"/>
              <w:rPr>
                <w:rFonts w:ascii="Arial" w:eastAsia="Times New Roman" w:hAnsi="Arial" w:cs="Arial"/>
                <w:color w:val="000000"/>
                <w:sz w:val="18"/>
              </w:rPr>
            </w:pPr>
            <w:r w:rsidRPr="00336426">
              <w:rPr>
                <w:rFonts w:ascii="Arial" w:eastAsia="Times New Roman" w:hAnsi="Arial" w:cs="Arial"/>
                <w:color w:val="000000"/>
                <w:sz w:val="18"/>
              </w:rPr>
              <w:t>chrIV(-):4241216-4241757</w:t>
            </w:r>
          </w:p>
        </w:tc>
        <w:tc>
          <w:tcPr>
            <w:tcW w:w="1367" w:type="dxa"/>
            <w:shd w:val="clear" w:color="auto" w:fill="auto"/>
            <w:noWrap/>
            <w:vAlign w:val="bottom"/>
            <w:hideMark/>
          </w:tcPr>
          <w:p w:rsidR="00EB619C" w:rsidRPr="009B5346" w:rsidRDefault="003B279B" w:rsidP="00E14B04">
            <w:pPr>
              <w:spacing w:after="0" w:line="240" w:lineRule="auto"/>
              <w:rPr>
                <w:rFonts w:ascii="Arial" w:eastAsia="Times New Roman" w:hAnsi="Arial" w:cs="Arial"/>
                <w:i/>
                <w:color w:val="000000"/>
                <w:sz w:val="18"/>
              </w:rPr>
            </w:pPr>
            <w:r w:rsidRPr="009B5346">
              <w:rPr>
                <w:rFonts w:ascii="Arial" w:eastAsia="Times New Roman" w:hAnsi="Arial" w:cs="Arial"/>
                <w:i/>
                <w:color w:val="000000"/>
                <w:sz w:val="18"/>
              </w:rPr>
              <w:t>linc-</w:t>
            </w:r>
            <w:r w:rsidR="00E14B04" w:rsidRPr="009B5346">
              <w:rPr>
                <w:rFonts w:ascii="Arial" w:eastAsia="Times New Roman" w:hAnsi="Arial" w:cs="Arial"/>
                <w:i/>
                <w:color w:val="000000"/>
                <w:sz w:val="18"/>
              </w:rPr>
              <w:t>2</w:t>
            </w:r>
            <w:r w:rsidR="00E14B04">
              <w:rPr>
                <w:rFonts w:ascii="Arial" w:eastAsia="Times New Roman" w:hAnsi="Arial" w:cs="Arial"/>
                <w:i/>
                <w:color w:val="000000"/>
                <w:sz w:val="18"/>
              </w:rPr>
              <w:t>1</w:t>
            </w:r>
          </w:p>
        </w:tc>
        <w:tc>
          <w:tcPr>
            <w:tcW w:w="2553" w:type="dxa"/>
            <w:shd w:val="clear" w:color="auto" w:fill="auto"/>
            <w:noWrap/>
            <w:vAlign w:val="bottom"/>
            <w:hideMark/>
          </w:tcPr>
          <w:p w:rsidR="00EB619C" w:rsidRPr="00336426" w:rsidRDefault="00EB619C" w:rsidP="00EB619C">
            <w:pPr>
              <w:spacing w:after="0" w:line="240" w:lineRule="auto"/>
              <w:rPr>
                <w:rFonts w:ascii="Arial" w:eastAsia="Times New Roman" w:hAnsi="Arial" w:cs="Arial"/>
                <w:color w:val="000000"/>
                <w:sz w:val="18"/>
              </w:rPr>
            </w:pPr>
            <w:r w:rsidRPr="00336426">
              <w:rPr>
                <w:rFonts w:ascii="Arial" w:eastAsia="Times New Roman" w:hAnsi="Arial" w:cs="Arial"/>
                <w:color w:val="000000"/>
                <w:sz w:val="18"/>
              </w:rPr>
              <w:t>chrIV(-):4242078-4242458</w:t>
            </w:r>
          </w:p>
        </w:tc>
      </w:tr>
    </w:tbl>
    <w:p w:rsidR="00EB619C" w:rsidRDefault="00EB619C" w:rsidP="00EB619C"/>
    <w:p w:rsidR="000351B3" w:rsidRDefault="00EB619C" w:rsidP="000B7B55">
      <w:r>
        <w:br w:type="page"/>
      </w:r>
      <w:r w:rsidR="000351B3">
        <w:t>Table S</w:t>
      </w:r>
      <w:r w:rsidR="002009B2">
        <w:t>5</w:t>
      </w:r>
      <w:r w:rsidR="000351B3">
        <w:t>.</w:t>
      </w:r>
      <w:r w:rsidR="009F7602">
        <w:t xml:space="preserve"> Depth</w:t>
      </w:r>
      <w:r w:rsidR="003D45CE">
        <w:t xml:space="preserve"> of small-</w:t>
      </w:r>
      <w:r w:rsidR="000351B3">
        <w:t>RNA libraries.</w:t>
      </w:r>
    </w:p>
    <w:tbl>
      <w:tblPr>
        <w:tblW w:w="9283" w:type="dxa"/>
        <w:tblInd w:w="95" w:type="dxa"/>
        <w:tblBorders>
          <w:top w:val="single" w:sz="4" w:space="0" w:color="auto"/>
          <w:bottom w:val="single" w:sz="4" w:space="0" w:color="auto"/>
        </w:tblBorders>
        <w:tblLook w:val="04A0"/>
      </w:tblPr>
      <w:tblGrid>
        <w:gridCol w:w="1993"/>
        <w:gridCol w:w="1350"/>
        <w:gridCol w:w="1800"/>
        <w:gridCol w:w="1530"/>
        <w:gridCol w:w="2610"/>
      </w:tblGrid>
      <w:tr w:rsidR="002C5A8E" w:rsidRPr="00E254A1" w:rsidTr="003E243A">
        <w:trPr>
          <w:trHeight w:val="300"/>
        </w:trPr>
        <w:tc>
          <w:tcPr>
            <w:tcW w:w="1993" w:type="dxa"/>
            <w:tcBorders>
              <w:top w:val="single" w:sz="4" w:space="0" w:color="auto"/>
              <w:bottom w:val="single" w:sz="4" w:space="0" w:color="auto"/>
            </w:tcBorders>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Cloning method</w:t>
            </w:r>
          </w:p>
        </w:tc>
        <w:tc>
          <w:tcPr>
            <w:tcW w:w="1350" w:type="dxa"/>
            <w:tcBorders>
              <w:top w:val="single" w:sz="4" w:space="0" w:color="auto"/>
              <w:bottom w:val="single" w:sz="4" w:space="0" w:color="auto"/>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Library</w:t>
            </w:r>
          </w:p>
        </w:tc>
        <w:tc>
          <w:tcPr>
            <w:tcW w:w="1800" w:type="dxa"/>
            <w:tcBorders>
              <w:top w:val="single" w:sz="4" w:space="0" w:color="auto"/>
              <w:bottom w:val="single" w:sz="4" w:space="0" w:color="auto"/>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Mapping reads</w:t>
            </w:r>
          </w:p>
        </w:tc>
        <w:tc>
          <w:tcPr>
            <w:tcW w:w="1530" w:type="dxa"/>
            <w:tcBorders>
              <w:top w:val="single" w:sz="4" w:space="0" w:color="auto"/>
              <w:bottom w:val="single" w:sz="4" w:space="0" w:color="auto"/>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Unique reads</w:t>
            </w:r>
          </w:p>
        </w:tc>
        <w:tc>
          <w:tcPr>
            <w:tcW w:w="2610" w:type="dxa"/>
            <w:tcBorders>
              <w:top w:val="single" w:sz="4" w:space="0" w:color="auto"/>
              <w:bottom w:val="single" w:sz="4" w:space="0" w:color="auto"/>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References</w:t>
            </w:r>
          </w:p>
        </w:tc>
      </w:tr>
      <w:tr w:rsidR="002C5A8E" w:rsidRPr="00E254A1" w:rsidTr="003E243A">
        <w:trPr>
          <w:trHeight w:val="300"/>
        </w:trPr>
        <w:tc>
          <w:tcPr>
            <w:tcW w:w="1993" w:type="dxa"/>
            <w:vMerge w:val="restart"/>
            <w:tcBorders>
              <w:top w:val="single" w:sz="4" w:space="0" w:color="auto"/>
            </w:tcBorders>
            <w:vAlign w:val="center"/>
          </w:tcPr>
          <w:p w:rsidR="002C5A8E" w:rsidRPr="00E254A1" w:rsidRDefault="002C5A8E" w:rsidP="00A92B10">
            <w:pPr>
              <w:spacing w:after="0" w:line="240" w:lineRule="auto"/>
              <w:rPr>
                <w:rFonts w:eastAsia="Times New Roman" w:cs="Calibri"/>
                <w:color w:val="000000"/>
                <w:sz w:val="20"/>
                <w:szCs w:val="20"/>
              </w:rPr>
            </w:pPr>
            <w:r w:rsidRPr="00E254A1">
              <w:rPr>
                <w:rFonts w:eastAsia="Times New Roman" w:cs="Calibri"/>
                <w:color w:val="000000"/>
                <w:sz w:val="20"/>
                <w:szCs w:val="20"/>
              </w:rPr>
              <w:t>5</w:t>
            </w:r>
            <w:r w:rsidR="00CC1AA7">
              <w:rPr>
                <w:rFonts w:eastAsia="Times New Roman" w:cs="Calibri"/>
                <w:color w:val="000000"/>
                <w:sz w:val="20"/>
                <w:szCs w:val="20"/>
              </w:rPr>
              <w:t>’</w:t>
            </w:r>
            <w:r w:rsidRPr="00E254A1">
              <w:rPr>
                <w:rFonts w:eastAsia="Times New Roman" w:cs="Calibri"/>
                <w:color w:val="000000"/>
                <w:sz w:val="20"/>
                <w:szCs w:val="20"/>
              </w:rPr>
              <w:t xml:space="preserve"> mono-phosphate dependent</w:t>
            </w:r>
          </w:p>
        </w:tc>
        <w:tc>
          <w:tcPr>
            <w:tcW w:w="1350" w:type="dxa"/>
            <w:tcBorders>
              <w:top w:val="single" w:sz="4" w:space="0" w:color="auto"/>
              <w:bottom w:val="nil"/>
            </w:tcBorders>
            <w:shd w:val="clear" w:color="auto" w:fill="auto"/>
            <w:noWrap/>
            <w:vAlign w:val="center"/>
            <w:hideMark/>
          </w:tcPr>
          <w:p w:rsidR="002C5A8E" w:rsidRPr="00E254A1" w:rsidRDefault="00191867"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Embryo</w:t>
            </w:r>
          </w:p>
        </w:tc>
        <w:tc>
          <w:tcPr>
            <w:tcW w:w="1800" w:type="dxa"/>
            <w:tcBorders>
              <w:top w:val="single" w:sz="4" w:space="0" w:color="auto"/>
              <w:bottom w:val="nil"/>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w:t>
            </w:r>
            <w:r w:rsidR="00556266">
              <w:rPr>
                <w:rFonts w:eastAsia="Times New Roman" w:cs="Calibri"/>
                <w:color w:val="000000"/>
                <w:sz w:val="20"/>
                <w:szCs w:val="20"/>
              </w:rPr>
              <w:t>,</w:t>
            </w:r>
            <w:r w:rsidRPr="00E254A1">
              <w:rPr>
                <w:rFonts w:eastAsia="Times New Roman" w:cs="Calibri"/>
                <w:color w:val="000000"/>
                <w:sz w:val="20"/>
                <w:szCs w:val="20"/>
              </w:rPr>
              <w:t>296</w:t>
            </w:r>
            <w:r w:rsidR="00556266">
              <w:rPr>
                <w:rFonts w:eastAsia="Times New Roman" w:cs="Calibri"/>
                <w:color w:val="000000"/>
                <w:sz w:val="20"/>
                <w:szCs w:val="20"/>
              </w:rPr>
              <w:t>,</w:t>
            </w:r>
            <w:r w:rsidRPr="00E254A1">
              <w:rPr>
                <w:rFonts w:eastAsia="Times New Roman" w:cs="Calibri"/>
                <w:color w:val="000000"/>
                <w:sz w:val="20"/>
                <w:szCs w:val="20"/>
              </w:rPr>
              <w:t>014</w:t>
            </w:r>
          </w:p>
        </w:tc>
        <w:tc>
          <w:tcPr>
            <w:tcW w:w="1530" w:type="dxa"/>
            <w:tcBorders>
              <w:top w:val="single" w:sz="4" w:space="0" w:color="auto"/>
              <w:bottom w:val="nil"/>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135</w:t>
            </w:r>
            <w:r w:rsidR="00556266">
              <w:rPr>
                <w:rFonts w:eastAsia="Times New Roman" w:cs="Calibri"/>
                <w:color w:val="000000"/>
                <w:sz w:val="20"/>
                <w:szCs w:val="20"/>
              </w:rPr>
              <w:t>,</w:t>
            </w:r>
            <w:r w:rsidRPr="00E254A1">
              <w:rPr>
                <w:rFonts w:eastAsia="Times New Roman" w:cs="Calibri"/>
                <w:color w:val="000000"/>
                <w:sz w:val="20"/>
                <w:szCs w:val="20"/>
              </w:rPr>
              <w:t>942</w:t>
            </w:r>
          </w:p>
        </w:tc>
        <w:tc>
          <w:tcPr>
            <w:tcW w:w="2610" w:type="dxa"/>
            <w:tcBorders>
              <w:top w:val="single" w:sz="4" w:space="0" w:color="auto"/>
              <w:bottom w:val="nil"/>
            </w:tcBorders>
            <w:shd w:val="clear" w:color="auto" w:fill="auto"/>
            <w:noWrap/>
            <w:vAlign w:val="center"/>
            <w:hideMark/>
          </w:tcPr>
          <w:p w:rsidR="002C5A8E" w:rsidRPr="00E254A1" w:rsidRDefault="00837693" w:rsidP="00837693">
            <w:pPr>
              <w:spacing w:after="0" w:line="240" w:lineRule="auto"/>
              <w:jc w:val="center"/>
              <w:rPr>
                <w:rFonts w:eastAsia="Times New Roman" w:cs="Calibri"/>
                <w:color w:val="000000"/>
                <w:sz w:val="20"/>
                <w:szCs w:val="20"/>
                <w:highlight w:val="yellow"/>
              </w:rPr>
            </w:pPr>
            <w:r>
              <w:rPr>
                <w:rFonts w:eastAsia="Times New Roman" w:cs="Calibri"/>
                <w:color w:val="000000"/>
                <w:sz w:val="20"/>
                <w:szCs w:val="20"/>
              </w:rPr>
              <w:fldChar w:fldCharType="begin">
                <w:fldData xml:space="preserve">PEVuZE5vdGU+PENpdGU+PEF1dGhvcj5CYXRpc3RhPC9BdXRob3I+PFllYXI+MjAwODwvWWVhcj48
UmVjTnVtPjMxPC9SZWNOdW0+PHJlY29yZD48cmVjLW51bWJlcj4zMTwvcmVjLW51bWJlcj48Zm9y
ZWlnbi1rZXlzPjxrZXkgYXBwPSJFTiIgZGItaWQ9Inp2d3M5eHBlc3pzcHJhZWZwZnFwYTJzZ3hm
d3Rhd3J4NWVhYSI+MzE8L2tleT48L2ZvcmVpZ24ta2V5cz48cmVmLXR5cGUgbmFtZT0iSm91cm5h
bCBBcnRpY2xlIj4xNzwvcmVmLXR5cGU+PGNvbnRyaWJ1dG9ycz48YXV0aG9ycz48YXV0aG9yPkJh
dGlzdGEsIFAuIEouPC9hdXRob3I+PGF1dGhvcj5SdWJ5LCBKLiBHLjwvYXV0aG9yPjxhdXRob3I+
Q2xheWNvbWIsIEouIE0uPC9hdXRob3I+PGF1dGhvcj5DaGlhbmcsIFIuPC9hdXRob3I+PGF1dGhv
cj5GYWhsZ3JlbiwgTi48L2F1dGhvcj48YXV0aG9yPkthc3NjaGF1LCBLLiBELjwvYXV0aG9yPjxh
dXRob3I+Q2hhdmVzLCBELiBBLjwvYXV0aG9yPjxhdXRob3I+R3UsIFcuPC9hdXRob3I+PGF1dGhv
cj5WYXNhbGUsIEouIEouPC9hdXRob3I+PGF1dGhvcj5EdWFuLCBTLjwvYXV0aG9yPjxhdXRob3I+
Q29udGUsIEQuLCBKci48L2F1dGhvcj48YXV0aG9yPkx1bywgUy48L2F1dGhvcj48YXV0aG9yPlNj
aHJvdGgsIEcuIFAuPC9hdXRob3I+PGF1dGhvcj5DYXJyaW5ndG9uLCBKLiBDLjwvYXV0aG9yPjxh
dXRob3I+QmFydGVsLCBELiBQLjwvYXV0aG9yPjxhdXRob3I+TWVsbG8sIEMuIEMuPC9hdXRob3I+
PC9hdXRob3JzPjwvY29udHJpYnV0b3JzPjxhdXRoLWFkZHJlc3M+UHJvZ3JhbSBpbiBNb2xlY3Vs
YXIgTWVkaWNpbmUsIFVuaXZlcnNpdHkgb2YgTWFzc2FjaHVzZXR0cyBNZWRpY2FsIFNjaG9vbCwg
V29yY2VzdGVyLCBNQSAwMTYwNSwgVVNBLjwvYXV0aC1hZGRyZXNzPjx0aXRsZXM+PHRpdGxlPlBS
Ry0xIGFuZCAyMVUtUk5BcyBpbnRlcmFjdCB0byBmb3JtIHRoZSBwaVJOQSBjb21wbGV4IHJlcXVp
cmVkIGZvciBmZXJ0aWxpdHkgaW4gQy4gZWxlZ2FuczwvdGl0bGU+PHNlY29uZGFyeS10aXRsZT5N
b2wgQ2VsbDwvc2Vjb25kYXJ5LXRpdGxlPjwvdGl0bGVzPjxwZXJpb2RpY2FsPjxmdWxsLXRpdGxl
Pk1vbCBDZWxsPC9mdWxsLXRpdGxlPjwvcGVyaW9kaWNhbD48cGFnZXM+NjctNzg8L3BhZ2VzPjx2
b2x1bWU+MzE8L3ZvbHVtZT48bnVtYmVyPjE8L251bWJlcj48ZWRpdGlvbj4yMDA4LzA2LzI0PC9l
ZGl0aW9uPjxrZXl3b3Jkcz48a2V5d29yZD5BbmltYWxzPC9rZXl3b3JkPjxrZXl3b3JkPkJhc2Ug
U2VxdWVuY2U8L2tleXdvcmQ+PGtleXdvcmQ+Q2Flbm9yaGFiZGl0aXMgZWxlZ2Fucy9jeXRvbG9n
eS9nZW5ldGljcy8qbWV0YWJvbGlzbTwva2V5d29yZD48a2V5d29yZD5DYWVub3JoYWJkaXRpcyBl
bGVnYW5zIFByb3RlaW5zLyptZXRhYm9saXNtPC9rZXl3b3JkPjxrZXl3b3JkPkZlcnRpbGl0eTwv
a2V5d29yZD48a2V5d29yZD5HZW5lIEV4cHJlc3Npb24gUmVndWxhdGlvbjwva2V5d29yZD48a2V5
d29yZD5HZXJtIENlbGxzL2N5dG9sb2d5L21ldGFib2xpc208L2tleXdvcmQ+PGtleXdvcmQ+TW9k
ZWxzLCBCaW9sb2dpY2FsPC9rZXl3b3JkPjxrZXl3b3JkPk1vbGVjdWxhciBTZXF1ZW5jZSBEYXRh
PC9rZXl3b3JkPjxrZXl3b3JkPk11dGF0aW9uL2dlbmV0aWNzPC9rZXl3b3JkPjxrZXl3b3JkPlBy
b3RlaW4gQmluZGluZzwva2V5d29yZD48a2V5d29yZD5STkEsIEhlbG1pbnRoLyptZXRhYm9saXNt
PC9rZXl3b3JkPjxrZXl3b3JkPlJOQSwgU21hbGwgSW50ZXJmZXJpbmcvKm1ldGFib2xpc208L2tl
eXdvcmQ+PGtleXdvcmQ+Uk5BLUluZHVjZWQgU2lsZW5jaW5nIENvbXBsZXg8L2tleXdvcmQ+PGtl
eXdvcmQ+UmVndWxhdG9yeSBTZXF1ZW5jZXMsIE51Y2xlaWMgQWNpZC9nZW5ldGljczwva2V5d29y
ZD48L2tleXdvcmRzPjxkYXRlcz48eWVhcj4yMDA4PC95ZWFyPjxwdWItZGF0ZXM+PGRhdGU+SnVs
IDExPC9kYXRlPjwvcHViLWRhdGVzPjwvZGF0ZXM+PGlzYm4+MTA5Ny00MTY0IChFbGVjdHJvbmlj
KSYjeEQ7MTA5Ny0yNzY1IChMaW5raW5nKTwvaXNibj48YWNjZXNzaW9uLW51bT4xODU3MTQ1Mjwv
YWNjZXNzaW9uLW51bT48dXJscz48cmVsYXRlZC11cmxzPjx1cmw+aHR0cDovL3d3dy5uY2JpLm5s
bS5uaWguZ292L2VudHJlei9xdWVyeS5mY2dpP2NtZD1SZXRyaWV2ZSZhbXA7ZGI9UHViTWVkJmFt
cDtkb3B0PUNpdGF0aW9uJmFtcDtsaXN0X3VpZHM9MTg1NzE0NTI8L3VybD48L3JlbGF0ZWQtdXJs
cz48L3VybHM+PGN1c3RvbTI+MjU3MDM0MTwvY3VzdG9tMj48ZWxlY3Ryb25pYy1yZXNvdXJjZS1u
dW0+UzEwOTctMjc2NSgwOCkwMDM5MS0yIFtwaWldJiN4RDsxMC4xMDE2L2oubW9sY2VsLjIwMDgu
MDYuMDAyPC9lbGVjdHJvbmljLXJlc291cmNlLW51bT48bGFuZ3VhZ2U+ZW5nPC9sYW5ndWFnZT48
L3JlY29yZD48L0NpdGU+PC9FbmROb3RlPgB=
</w:fldData>
              </w:fldChar>
            </w:r>
            <w:r>
              <w:rPr>
                <w:rFonts w:eastAsia="Times New Roman" w:cs="Calibri"/>
                <w:color w:val="000000"/>
                <w:sz w:val="20"/>
                <w:szCs w:val="20"/>
              </w:rPr>
              <w:instrText xml:space="preserve"> ADDIN EN.CITE </w:instrText>
            </w:r>
            <w:r>
              <w:rPr>
                <w:rFonts w:eastAsia="Times New Roman" w:cs="Calibri"/>
                <w:color w:val="000000"/>
                <w:sz w:val="20"/>
                <w:szCs w:val="20"/>
              </w:rPr>
              <w:fldChar w:fldCharType="begin">
                <w:fldData xml:space="preserve">PEVuZE5vdGU+PENpdGU+PEF1dGhvcj5CYXRpc3RhPC9BdXRob3I+PFllYXI+MjAwODwvWWVhcj48
UmVjTnVtPjMxPC9SZWNOdW0+PHJlY29yZD48cmVjLW51bWJlcj4zMTwvcmVjLW51bWJlcj48Zm9y
ZWlnbi1rZXlzPjxrZXkgYXBwPSJFTiIgZGItaWQ9Inp2d3M5eHBlc3pzcHJhZWZwZnFwYTJzZ3hm
d3Rhd3J4NWVhYSI+MzE8L2tleT48L2ZvcmVpZ24ta2V5cz48cmVmLXR5cGUgbmFtZT0iSm91cm5h
bCBBcnRpY2xlIj4xNzwvcmVmLXR5cGU+PGNvbnRyaWJ1dG9ycz48YXV0aG9ycz48YXV0aG9yPkJh
dGlzdGEsIFAuIEouPC9hdXRob3I+PGF1dGhvcj5SdWJ5LCBKLiBHLjwvYXV0aG9yPjxhdXRob3I+
Q2xheWNvbWIsIEouIE0uPC9hdXRob3I+PGF1dGhvcj5DaGlhbmcsIFIuPC9hdXRob3I+PGF1dGhv
cj5GYWhsZ3JlbiwgTi48L2F1dGhvcj48YXV0aG9yPkthc3NjaGF1LCBLLiBELjwvYXV0aG9yPjxh
dXRob3I+Q2hhdmVzLCBELiBBLjwvYXV0aG9yPjxhdXRob3I+R3UsIFcuPC9hdXRob3I+PGF1dGhv
cj5WYXNhbGUsIEouIEouPC9hdXRob3I+PGF1dGhvcj5EdWFuLCBTLjwvYXV0aG9yPjxhdXRob3I+
Q29udGUsIEQuLCBKci48L2F1dGhvcj48YXV0aG9yPkx1bywgUy48L2F1dGhvcj48YXV0aG9yPlNj
aHJvdGgsIEcuIFAuPC9hdXRob3I+PGF1dGhvcj5DYXJyaW5ndG9uLCBKLiBDLjwvYXV0aG9yPjxh
dXRob3I+QmFydGVsLCBELiBQLjwvYXV0aG9yPjxhdXRob3I+TWVsbG8sIEMuIEMuPC9hdXRob3I+
PC9hdXRob3JzPjwvY29udHJpYnV0b3JzPjxhdXRoLWFkZHJlc3M+UHJvZ3JhbSBpbiBNb2xlY3Vs
YXIgTWVkaWNpbmUsIFVuaXZlcnNpdHkgb2YgTWFzc2FjaHVzZXR0cyBNZWRpY2FsIFNjaG9vbCwg
V29yY2VzdGVyLCBNQSAwMTYwNSwgVVNBLjwvYXV0aC1hZGRyZXNzPjx0aXRsZXM+PHRpdGxlPlBS
Ry0xIGFuZCAyMVUtUk5BcyBpbnRlcmFjdCB0byBmb3JtIHRoZSBwaVJOQSBjb21wbGV4IHJlcXVp
cmVkIGZvciBmZXJ0aWxpdHkgaW4gQy4gZWxlZ2FuczwvdGl0bGU+PHNlY29uZGFyeS10aXRsZT5N
b2wgQ2VsbDwvc2Vjb25kYXJ5LXRpdGxlPjwvdGl0bGVzPjxwZXJpb2RpY2FsPjxmdWxsLXRpdGxl
Pk1vbCBDZWxsPC9mdWxsLXRpdGxlPjwvcGVyaW9kaWNhbD48cGFnZXM+NjctNzg8L3BhZ2VzPjx2
b2x1bWU+MzE8L3ZvbHVtZT48bnVtYmVyPjE8L251bWJlcj48ZWRpdGlvbj4yMDA4LzA2LzI0PC9l
ZGl0aW9uPjxrZXl3b3Jkcz48a2V5d29yZD5BbmltYWxzPC9rZXl3b3JkPjxrZXl3b3JkPkJhc2Ug
U2VxdWVuY2U8L2tleXdvcmQ+PGtleXdvcmQ+Q2Flbm9yaGFiZGl0aXMgZWxlZ2Fucy9jeXRvbG9n
eS9nZW5ldGljcy8qbWV0YWJvbGlzbTwva2V5d29yZD48a2V5d29yZD5DYWVub3JoYWJkaXRpcyBl
bGVnYW5zIFByb3RlaW5zLyptZXRhYm9saXNtPC9rZXl3b3JkPjxrZXl3b3JkPkZlcnRpbGl0eTwv
a2V5d29yZD48a2V5d29yZD5HZW5lIEV4cHJlc3Npb24gUmVndWxhdGlvbjwva2V5d29yZD48a2V5
d29yZD5HZXJtIENlbGxzL2N5dG9sb2d5L21ldGFib2xpc208L2tleXdvcmQ+PGtleXdvcmQ+TW9k
ZWxzLCBCaW9sb2dpY2FsPC9rZXl3b3JkPjxrZXl3b3JkPk1vbGVjdWxhciBTZXF1ZW5jZSBEYXRh
PC9rZXl3b3JkPjxrZXl3b3JkPk11dGF0aW9uL2dlbmV0aWNzPC9rZXl3b3JkPjxrZXl3b3JkPlBy
b3RlaW4gQmluZGluZzwva2V5d29yZD48a2V5d29yZD5STkEsIEhlbG1pbnRoLyptZXRhYm9saXNt
PC9rZXl3b3JkPjxrZXl3b3JkPlJOQSwgU21hbGwgSW50ZXJmZXJpbmcvKm1ldGFib2xpc208L2tl
eXdvcmQ+PGtleXdvcmQ+Uk5BLUluZHVjZWQgU2lsZW5jaW5nIENvbXBsZXg8L2tleXdvcmQ+PGtl
eXdvcmQ+UmVndWxhdG9yeSBTZXF1ZW5jZXMsIE51Y2xlaWMgQWNpZC9nZW5ldGljczwva2V5d29y
ZD48L2tleXdvcmRzPjxkYXRlcz48eWVhcj4yMDA4PC95ZWFyPjxwdWItZGF0ZXM+PGRhdGU+SnVs
IDExPC9kYXRlPjwvcHViLWRhdGVzPjwvZGF0ZXM+PGlzYm4+MTA5Ny00MTY0IChFbGVjdHJvbmlj
KSYjeEQ7MTA5Ny0yNzY1IChMaW5raW5nKTwvaXNibj48YWNjZXNzaW9uLW51bT4xODU3MTQ1Mjwv
YWNjZXNzaW9uLW51bT48dXJscz48cmVsYXRlZC11cmxzPjx1cmw+aHR0cDovL3d3dy5uY2JpLm5s
bS5uaWguZ292L2VudHJlei9xdWVyeS5mY2dpP2NtZD1SZXRyaWV2ZSZhbXA7ZGI9UHViTWVkJmFt
cDtkb3B0PUNpdGF0aW9uJmFtcDtsaXN0X3VpZHM9MTg1NzE0NTI8L3VybD48L3JlbGF0ZWQtdXJs
cz48L3VybHM+PGN1c3RvbTI+MjU3MDM0MTwvY3VzdG9tMj48ZWxlY3Ryb25pYy1yZXNvdXJjZS1u
dW0+UzEwOTctMjc2NSgwOCkwMDM5MS0yIFtwaWldJiN4RDsxMC4xMDE2L2oubW9sY2VsLjIwMDgu
MDYuMDAyPC9lbGVjdHJvbmljLXJlc291cmNlLW51bT48bGFuZ3VhZ2U+ZW5nPC9sYW5ndWFnZT48
L3JlY29yZD48L0NpdGU+PC9FbmROb3RlPgB=
</w:fldData>
              </w:fldChar>
            </w:r>
            <w:r>
              <w:rPr>
                <w:rFonts w:eastAsia="Times New Roman" w:cs="Calibri"/>
                <w:color w:val="000000"/>
                <w:sz w:val="20"/>
                <w:szCs w:val="20"/>
              </w:rPr>
              <w:instrText xml:space="preserve"> ADDIN EN.CITE.DATA </w:instrText>
            </w:r>
            <w:r>
              <w:rPr>
                <w:rFonts w:eastAsia="Times New Roman" w:cs="Calibri"/>
                <w:color w:val="000000"/>
                <w:sz w:val="20"/>
                <w:szCs w:val="20"/>
              </w:rPr>
            </w:r>
            <w:r>
              <w:rPr>
                <w:rFonts w:eastAsia="Times New Roman" w:cs="Calibri"/>
                <w:color w:val="000000"/>
                <w:sz w:val="20"/>
                <w:szCs w:val="20"/>
              </w:rPr>
              <w:fldChar w:fldCharType="end"/>
            </w:r>
            <w:r>
              <w:rPr>
                <w:rFonts w:eastAsia="Times New Roman" w:cs="Calibri"/>
                <w:color w:val="000000"/>
                <w:sz w:val="20"/>
                <w:szCs w:val="20"/>
              </w:rPr>
              <w:fldChar w:fldCharType="separate"/>
            </w:r>
            <w:r>
              <w:rPr>
                <w:rFonts w:eastAsia="Times New Roman" w:cs="Calibri"/>
                <w:color w:val="000000"/>
                <w:sz w:val="20"/>
                <w:szCs w:val="20"/>
              </w:rPr>
              <w:t>(Batista et al. 2008)</w:t>
            </w:r>
            <w:r>
              <w:rPr>
                <w:rFonts w:eastAsia="Times New Roman" w:cs="Calibri"/>
                <w:color w:val="000000"/>
                <w:sz w:val="20"/>
                <w:szCs w:val="20"/>
              </w:rPr>
              <w:fldChar w:fldCharType="end"/>
            </w:r>
          </w:p>
        </w:tc>
      </w:tr>
      <w:tr w:rsidR="002C5A8E" w:rsidRPr="00E254A1" w:rsidTr="003E243A">
        <w:trPr>
          <w:trHeight w:val="300"/>
        </w:trPr>
        <w:tc>
          <w:tcPr>
            <w:tcW w:w="1993" w:type="dxa"/>
            <w:vMerge/>
            <w:tcBorders>
              <w:bottom w:val="single" w:sz="4" w:space="0" w:color="auto"/>
            </w:tcBorders>
            <w:vAlign w:val="center"/>
          </w:tcPr>
          <w:p w:rsidR="002C5A8E" w:rsidRPr="00E254A1" w:rsidRDefault="002C5A8E" w:rsidP="002C5A8E">
            <w:pPr>
              <w:spacing w:after="0" w:line="240" w:lineRule="auto"/>
              <w:rPr>
                <w:rFonts w:eastAsia="Times New Roman" w:cs="Calibri"/>
                <w:color w:val="000000"/>
                <w:sz w:val="20"/>
                <w:szCs w:val="20"/>
              </w:rPr>
            </w:pPr>
          </w:p>
        </w:tc>
        <w:tc>
          <w:tcPr>
            <w:tcW w:w="1350" w:type="dxa"/>
            <w:tcBorders>
              <w:top w:val="nil"/>
              <w:bottom w:val="single" w:sz="4" w:space="0" w:color="auto"/>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L4</w:t>
            </w:r>
          </w:p>
        </w:tc>
        <w:tc>
          <w:tcPr>
            <w:tcW w:w="1800" w:type="dxa"/>
            <w:tcBorders>
              <w:top w:val="nil"/>
              <w:bottom w:val="single" w:sz="4" w:space="0" w:color="auto"/>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w:t>
            </w:r>
            <w:r w:rsidR="00556266">
              <w:rPr>
                <w:rFonts w:eastAsia="Times New Roman" w:cs="Calibri"/>
                <w:color w:val="000000"/>
                <w:sz w:val="20"/>
                <w:szCs w:val="20"/>
              </w:rPr>
              <w:t>,</w:t>
            </w:r>
            <w:r w:rsidRPr="00E254A1">
              <w:rPr>
                <w:rFonts w:eastAsia="Times New Roman" w:cs="Calibri"/>
                <w:color w:val="000000"/>
                <w:sz w:val="20"/>
                <w:szCs w:val="20"/>
              </w:rPr>
              <w:t>566</w:t>
            </w:r>
            <w:r w:rsidR="00556266">
              <w:rPr>
                <w:rFonts w:eastAsia="Times New Roman" w:cs="Calibri"/>
                <w:color w:val="000000"/>
                <w:sz w:val="20"/>
                <w:szCs w:val="20"/>
              </w:rPr>
              <w:t>,</w:t>
            </w:r>
            <w:r w:rsidRPr="00E254A1">
              <w:rPr>
                <w:rFonts w:eastAsia="Times New Roman" w:cs="Calibri"/>
                <w:color w:val="000000"/>
                <w:sz w:val="20"/>
                <w:szCs w:val="20"/>
              </w:rPr>
              <w:t>726</w:t>
            </w:r>
          </w:p>
        </w:tc>
        <w:tc>
          <w:tcPr>
            <w:tcW w:w="1530" w:type="dxa"/>
            <w:tcBorders>
              <w:top w:val="nil"/>
              <w:bottom w:val="single" w:sz="4" w:space="0" w:color="auto"/>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134</w:t>
            </w:r>
            <w:r w:rsidR="00556266">
              <w:rPr>
                <w:rFonts w:eastAsia="Times New Roman" w:cs="Calibri"/>
                <w:color w:val="000000"/>
                <w:sz w:val="20"/>
                <w:szCs w:val="20"/>
              </w:rPr>
              <w:t>,</w:t>
            </w:r>
            <w:r w:rsidRPr="00E254A1">
              <w:rPr>
                <w:rFonts w:eastAsia="Times New Roman" w:cs="Calibri"/>
                <w:color w:val="000000"/>
                <w:sz w:val="20"/>
                <w:szCs w:val="20"/>
              </w:rPr>
              <w:t>977</w:t>
            </w:r>
          </w:p>
        </w:tc>
        <w:tc>
          <w:tcPr>
            <w:tcW w:w="2610" w:type="dxa"/>
            <w:tcBorders>
              <w:top w:val="nil"/>
              <w:bottom w:val="single" w:sz="4" w:space="0" w:color="auto"/>
            </w:tcBorders>
            <w:shd w:val="clear" w:color="auto" w:fill="auto"/>
            <w:noWrap/>
            <w:vAlign w:val="center"/>
            <w:hideMark/>
          </w:tcPr>
          <w:p w:rsidR="002C5A8E" w:rsidRPr="00E254A1" w:rsidRDefault="00837693" w:rsidP="00837693">
            <w:pPr>
              <w:spacing w:after="0" w:line="240" w:lineRule="auto"/>
              <w:jc w:val="center"/>
              <w:rPr>
                <w:rFonts w:eastAsia="Times New Roman" w:cs="Calibri"/>
                <w:color w:val="000000"/>
                <w:sz w:val="20"/>
                <w:szCs w:val="20"/>
                <w:highlight w:val="yellow"/>
              </w:rPr>
            </w:pPr>
            <w:r>
              <w:rPr>
                <w:rFonts w:eastAsia="Times New Roman" w:cs="Calibri"/>
                <w:color w:val="000000"/>
                <w:sz w:val="20"/>
                <w:szCs w:val="20"/>
              </w:rPr>
              <w:fldChar w:fldCharType="begin">
                <w:fldData xml:space="preserve">PEVuZE5vdGU+PENpdGU+PEF1dGhvcj5CYXRpc3RhPC9BdXRob3I+PFllYXI+MjAwODwvWWVhcj48
UmVjTnVtPjMxPC9SZWNOdW0+PHJlY29yZD48cmVjLW51bWJlcj4zMTwvcmVjLW51bWJlcj48Zm9y
ZWlnbi1rZXlzPjxrZXkgYXBwPSJFTiIgZGItaWQ9Inp2d3M5eHBlc3pzcHJhZWZwZnFwYTJzZ3hm
d3Rhd3J4NWVhYSI+MzE8L2tleT48L2ZvcmVpZ24ta2V5cz48cmVmLXR5cGUgbmFtZT0iSm91cm5h
bCBBcnRpY2xlIj4xNzwvcmVmLXR5cGU+PGNvbnRyaWJ1dG9ycz48YXV0aG9ycz48YXV0aG9yPkJh
dGlzdGEsIFAuIEouPC9hdXRob3I+PGF1dGhvcj5SdWJ5LCBKLiBHLjwvYXV0aG9yPjxhdXRob3I+
Q2xheWNvbWIsIEouIE0uPC9hdXRob3I+PGF1dGhvcj5DaGlhbmcsIFIuPC9hdXRob3I+PGF1dGhv
cj5GYWhsZ3JlbiwgTi48L2F1dGhvcj48YXV0aG9yPkthc3NjaGF1LCBLLiBELjwvYXV0aG9yPjxh
dXRob3I+Q2hhdmVzLCBELiBBLjwvYXV0aG9yPjxhdXRob3I+R3UsIFcuPC9hdXRob3I+PGF1dGhv
cj5WYXNhbGUsIEouIEouPC9hdXRob3I+PGF1dGhvcj5EdWFuLCBTLjwvYXV0aG9yPjxhdXRob3I+
Q29udGUsIEQuLCBKci48L2F1dGhvcj48YXV0aG9yPkx1bywgUy48L2F1dGhvcj48YXV0aG9yPlNj
aHJvdGgsIEcuIFAuPC9hdXRob3I+PGF1dGhvcj5DYXJyaW5ndG9uLCBKLiBDLjwvYXV0aG9yPjxh
dXRob3I+QmFydGVsLCBELiBQLjwvYXV0aG9yPjxhdXRob3I+TWVsbG8sIEMuIEMuPC9hdXRob3I+
PC9hdXRob3JzPjwvY29udHJpYnV0b3JzPjxhdXRoLWFkZHJlc3M+UHJvZ3JhbSBpbiBNb2xlY3Vs
YXIgTWVkaWNpbmUsIFVuaXZlcnNpdHkgb2YgTWFzc2FjaHVzZXR0cyBNZWRpY2FsIFNjaG9vbCwg
V29yY2VzdGVyLCBNQSAwMTYwNSwgVVNBLjwvYXV0aC1hZGRyZXNzPjx0aXRsZXM+PHRpdGxlPlBS
Ry0xIGFuZCAyMVUtUk5BcyBpbnRlcmFjdCB0byBmb3JtIHRoZSBwaVJOQSBjb21wbGV4IHJlcXVp
cmVkIGZvciBmZXJ0aWxpdHkgaW4gQy4gZWxlZ2FuczwvdGl0bGU+PHNlY29uZGFyeS10aXRsZT5N
b2wgQ2VsbDwvc2Vjb25kYXJ5LXRpdGxlPjwvdGl0bGVzPjxwZXJpb2RpY2FsPjxmdWxsLXRpdGxl
Pk1vbCBDZWxsPC9mdWxsLXRpdGxlPjwvcGVyaW9kaWNhbD48cGFnZXM+NjctNzg8L3BhZ2VzPjx2
b2x1bWU+MzE8L3ZvbHVtZT48bnVtYmVyPjE8L251bWJlcj48ZWRpdGlvbj4yMDA4LzA2LzI0PC9l
ZGl0aW9uPjxrZXl3b3Jkcz48a2V5d29yZD5BbmltYWxzPC9rZXl3b3JkPjxrZXl3b3JkPkJhc2Ug
U2VxdWVuY2U8L2tleXdvcmQ+PGtleXdvcmQ+Q2Flbm9yaGFiZGl0aXMgZWxlZ2Fucy9jeXRvbG9n
eS9nZW5ldGljcy8qbWV0YWJvbGlzbTwva2V5d29yZD48a2V5d29yZD5DYWVub3JoYWJkaXRpcyBl
bGVnYW5zIFByb3RlaW5zLyptZXRhYm9saXNtPC9rZXl3b3JkPjxrZXl3b3JkPkZlcnRpbGl0eTwv
a2V5d29yZD48a2V5d29yZD5HZW5lIEV4cHJlc3Npb24gUmVndWxhdGlvbjwva2V5d29yZD48a2V5
d29yZD5HZXJtIENlbGxzL2N5dG9sb2d5L21ldGFib2xpc208L2tleXdvcmQ+PGtleXdvcmQ+TW9k
ZWxzLCBCaW9sb2dpY2FsPC9rZXl3b3JkPjxrZXl3b3JkPk1vbGVjdWxhciBTZXF1ZW5jZSBEYXRh
PC9rZXl3b3JkPjxrZXl3b3JkPk11dGF0aW9uL2dlbmV0aWNzPC9rZXl3b3JkPjxrZXl3b3JkPlBy
b3RlaW4gQmluZGluZzwva2V5d29yZD48a2V5d29yZD5STkEsIEhlbG1pbnRoLyptZXRhYm9saXNt
PC9rZXl3b3JkPjxrZXl3b3JkPlJOQSwgU21hbGwgSW50ZXJmZXJpbmcvKm1ldGFib2xpc208L2tl
eXdvcmQ+PGtleXdvcmQ+Uk5BLUluZHVjZWQgU2lsZW5jaW5nIENvbXBsZXg8L2tleXdvcmQ+PGtl
eXdvcmQ+UmVndWxhdG9yeSBTZXF1ZW5jZXMsIE51Y2xlaWMgQWNpZC9nZW5ldGljczwva2V5d29y
ZD48L2tleXdvcmRzPjxkYXRlcz48eWVhcj4yMDA4PC95ZWFyPjxwdWItZGF0ZXM+PGRhdGU+SnVs
IDExPC9kYXRlPjwvcHViLWRhdGVzPjwvZGF0ZXM+PGlzYm4+MTA5Ny00MTY0IChFbGVjdHJvbmlj
KSYjeEQ7MTA5Ny0yNzY1IChMaW5raW5nKTwvaXNibj48YWNjZXNzaW9uLW51bT4xODU3MTQ1Mjwv
YWNjZXNzaW9uLW51bT48dXJscz48cmVsYXRlZC11cmxzPjx1cmw+aHR0cDovL3d3dy5uY2JpLm5s
bS5uaWguZ292L2VudHJlei9xdWVyeS5mY2dpP2NtZD1SZXRyaWV2ZSZhbXA7ZGI9UHViTWVkJmFt
cDtkb3B0PUNpdGF0aW9uJmFtcDtsaXN0X3VpZHM9MTg1NzE0NTI8L3VybD48L3JlbGF0ZWQtdXJs
cz48L3VybHM+PGN1c3RvbTI+MjU3MDM0MTwvY3VzdG9tMj48ZWxlY3Ryb25pYy1yZXNvdXJjZS1u
dW0+UzEwOTctMjc2NSgwOCkwMDM5MS0yIFtwaWldJiN4RDsxMC4xMDE2L2oubW9sY2VsLjIwMDgu
MDYuMDAyPC9lbGVjdHJvbmljLXJlc291cmNlLW51bT48bGFuZ3VhZ2U+ZW5nPC9sYW5ndWFnZT48
L3JlY29yZD48L0NpdGU+PC9FbmROb3RlPgB=
</w:fldData>
              </w:fldChar>
            </w:r>
            <w:r>
              <w:rPr>
                <w:rFonts w:eastAsia="Times New Roman" w:cs="Calibri"/>
                <w:color w:val="000000"/>
                <w:sz w:val="20"/>
                <w:szCs w:val="20"/>
              </w:rPr>
              <w:instrText xml:space="preserve"> ADDIN EN.CITE </w:instrText>
            </w:r>
            <w:r>
              <w:rPr>
                <w:rFonts w:eastAsia="Times New Roman" w:cs="Calibri"/>
                <w:color w:val="000000"/>
                <w:sz w:val="20"/>
                <w:szCs w:val="20"/>
              </w:rPr>
              <w:fldChar w:fldCharType="begin">
                <w:fldData xml:space="preserve">PEVuZE5vdGU+PENpdGU+PEF1dGhvcj5CYXRpc3RhPC9BdXRob3I+PFllYXI+MjAwODwvWWVhcj48
UmVjTnVtPjMxPC9SZWNOdW0+PHJlY29yZD48cmVjLW51bWJlcj4zMTwvcmVjLW51bWJlcj48Zm9y
ZWlnbi1rZXlzPjxrZXkgYXBwPSJFTiIgZGItaWQ9Inp2d3M5eHBlc3pzcHJhZWZwZnFwYTJzZ3hm
d3Rhd3J4NWVhYSI+MzE8L2tleT48L2ZvcmVpZ24ta2V5cz48cmVmLXR5cGUgbmFtZT0iSm91cm5h
bCBBcnRpY2xlIj4xNzwvcmVmLXR5cGU+PGNvbnRyaWJ1dG9ycz48YXV0aG9ycz48YXV0aG9yPkJh
dGlzdGEsIFAuIEouPC9hdXRob3I+PGF1dGhvcj5SdWJ5LCBKLiBHLjwvYXV0aG9yPjxhdXRob3I+
Q2xheWNvbWIsIEouIE0uPC9hdXRob3I+PGF1dGhvcj5DaGlhbmcsIFIuPC9hdXRob3I+PGF1dGhv
cj5GYWhsZ3JlbiwgTi48L2F1dGhvcj48YXV0aG9yPkthc3NjaGF1LCBLLiBELjwvYXV0aG9yPjxh
dXRob3I+Q2hhdmVzLCBELiBBLjwvYXV0aG9yPjxhdXRob3I+R3UsIFcuPC9hdXRob3I+PGF1dGhv
cj5WYXNhbGUsIEouIEouPC9hdXRob3I+PGF1dGhvcj5EdWFuLCBTLjwvYXV0aG9yPjxhdXRob3I+
Q29udGUsIEQuLCBKci48L2F1dGhvcj48YXV0aG9yPkx1bywgUy48L2F1dGhvcj48YXV0aG9yPlNj
aHJvdGgsIEcuIFAuPC9hdXRob3I+PGF1dGhvcj5DYXJyaW5ndG9uLCBKLiBDLjwvYXV0aG9yPjxh
dXRob3I+QmFydGVsLCBELiBQLjwvYXV0aG9yPjxhdXRob3I+TWVsbG8sIEMuIEMuPC9hdXRob3I+
PC9hdXRob3JzPjwvY29udHJpYnV0b3JzPjxhdXRoLWFkZHJlc3M+UHJvZ3JhbSBpbiBNb2xlY3Vs
YXIgTWVkaWNpbmUsIFVuaXZlcnNpdHkgb2YgTWFzc2FjaHVzZXR0cyBNZWRpY2FsIFNjaG9vbCwg
V29yY2VzdGVyLCBNQSAwMTYwNSwgVVNBLjwvYXV0aC1hZGRyZXNzPjx0aXRsZXM+PHRpdGxlPlBS
Ry0xIGFuZCAyMVUtUk5BcyBpbnRlcmFjdCB0byBmb3JtIHRoZSBwaVJOQSBjb21wbGV4IHJlcXVp
cmVkIGZvciBmZXJ0aWxpdHkgaW4gQy4gZWxlZ2FuczwvdGl0bGU+PHNlY29uZGFyeS10aXRsZT5N
b2wgQ2VsbDwvc2Vjb25kYXJ5LXRpdGxlPjwvdGl0bGVzPjxwZXJpb2RpY2FsPjxmdWxsLXRpdGxl
Pk1vbCBDZWxsPC9mdWxsLXRpdGxlPjwvcGVyaW9kaWNhbD48cGFnZXM+NjctNzg8L3BhZ2VzPjx2
b2x1bWU+MzE8L3ZvbHVtZT48bnVtYmVyPjE8L251bWJlcj48ZWRpdGlvbj4yMDA4LzA2LzI0PC9l
ZGl0aW9uPjxrZXl3b3Jkcz48a2V5d29yZD5BbmltYWxzPC9rZXl3b3JkPjxrZXl3b3JkPkJhc2Ug
U2VxdWVuY2U8L2tleXdvcmQ+PGtleXdvcmQ+Q2Flbm9yaGFiZGl0aXMgZWxlZ2Fucy9jeXRvbG9n
eS9nZW5ldGljcy8qbWV0YWJvbGlzbTwva2V5d29yZD48a2V5d29yZD5DYWVub3JoYWJkaXRpcyBl
bGVnYW5zIFByb3RlaW5zLyptZXRhYm9saXNtPC9rZXl3b3JkPjxrZXl3b3JkPkZlcnRpbGl0eTwv
a2V5d29yZD48a2V5d29yZD5HZW5lIEV4cHJlc3Npb24gUmVndWxhdGlvbjwva2V5d29yZD48a2V5
d29yZD5HZXJtIENlbGxzL2N5dG9sb2d5L21ldGFib2xpc208L2tleXdvcmQ+PGtleXdvcmQ+TW9k
ZWxzLCBCaW9sb2dpY2FsPC9rZXl3b3JkPjxrZXl3b3JkPk1vbGVjdWxhciBTZXF1ZW5jZSBEYXRh
PC9rZXl3b3JkPjxrZXl3b3JkPk11dGF0aW9uL2dlbmV0aWNzPC9rZXl3b3JkPjxrZXl3b3JkPlBy
b3RlaW4gQmluZGluZzwva2V5d29yZD48a2V5d29yZD5STkEsIEhlbG1pbnRoLyptZXRhYm9saXNt
PC9rZXl3b3JkPjxrZXl3b3JkPlJOQSwgU21hbGwgSW50ZXJmZXJpbmcvKm1ldGFib2xpc208L2tl
eXdvcmQ+PGtleXdvcmQ+Uk5BLUluZHVjZWQgU2lsZW5jaW5nIENvbXBsZXg8L2tleXdvcmQ+PGtl
eXdvcmQ+UmVndWxhdG9yeSBTZXF1ZW5jZXMsIE51Y2xlaWMgQWNpZC9nZW5ldGljczwva2V5d29y
ZD48L2tleXdvcmRzPjxkYXRlcz48eWVhcj4yMDA4PC95ZWFyPjxwdWItZGF0ZXM+PGRhdGU+SnVs
IDExPC9kYXRlPjwvcHViLWRhdGVzPjwvZGF0ZXM+PGlzYm4+MTA5Ny00MTY0IChFbGVjdHJvbmlj
KSYjeEQ7MTA5Ny0yNzY1IChMaW5raW5nKTwvaXNibj48YWNjZXNzaW9uLW51bT4xODU3MTQ1Mjwv
YWNjZXNzaW9uLW51bT48dXJscz48cmVsYXRlZC11cmxzPjx1cmw+aHR0cDovL3d3dy5uY2JpLm5s
bS5uaWguZ292L2VudHJlei9xdWVyeS5mY2dpP2NtZD1SZXRyaWV2ZSZhbXA7ZGI9UHViTWVkJmFt
cDtkb3B0PUNpdGF0aW9uJmFtcDtsaXN0X3VpZHM9MTg1NzE0NTI8L3VybD48L3JlbGF0ZWQtdXJs
cz48L3VybHM+PGN1c3RvbTI+MjU3MDM0MTwvY3VzdG9tMj48ZWxlY3Ryb25pYy1yZXNvdXJjZS1u
dW0+UzEwOTctMjc2NSgwOCkwMDM5MS0yIFtwaWldJiN4RDsxMC4xMDE2L2oubW9sY2VsLjIwMDgu
MDYuMDAyPC9lbGVjdHJvbmljLXJlc291cmNlLW51bT48bGFuZ3VhZ2U+ZW5nPC9sYW5ndWFnZT48
L3JlY29yZD48L0NpdGU+PC9FbmROb3RlPgB=
</w:fldData>
              </w:fldChar>
            </w:r>
            <w:r>
              <w:rPr>
                <w:rFonts w:eastAsia="Times New Roman" w:cs="Calibri"/>
                <w:color w:val="000000"/>
                <w:sz w:val="20"/>
                <w:szCs w:val="20"/>
              </w:rPr>
              <w:instrText xml:space="preserve"> ADDIN EN.CITE.DATA </w:instrText>
            </w:r>
            <w:r>
              <w:rPr>
                <w:rFonts w:eastAsia="Times New Roman" w:cs="Calibri"/>
                <w:color w:val="000000"/>
                <w:sz w:val="20"/>
                <w:szCs w:val="20"/>
              </w:rPr>
            </w:r>
            <w:r>
              <w:rPr>
                <w:rFonts w:eastAsia="Times New Roman" w:cs="Calibri"/>
                <w:color w:val="000000"/>
                <w:sz w:val="20"/>
                <w:szCs w:val="20"/>
              </w:rPr>
              <w:fldChar w:fldCharType="end"/>
            </w:r>
            <w:r>
              <w:rPr>
                <w:rFonts w:eastAsia="Times New Roman" w:cs="Calibri"/>
                <w:color w:val="000000"/>
                <w:sz w:val="20"/>
                <w:szCs w:val="20"/>
              </w:rPr>
              <w:fldChar w:fldCharType="separate"/>
            </w:r>
            <w:r>
              <w:rPr>
                <w:rFonts w:eastAsia="Times New Roman" w:cs="Calibri"/>
                <w:color w:val="000000"/>
                <w:sz w:val="20"/>
                <w:szCs w:val="20"/>
              </w:rPr>
              <w:t>(Batista et al. 2008)</w:t>
            </w:r>
            <w:r>
              <w:rPr>
                <w:rFonts w:eastAsia="Times New Roman" w:cs="Calibri"/>
                <w:color w:val="000000"/>
                <w:sz w:val="20"/>
                <w:szCs w:val="20"/>
              </w:rPr>
              <w:fldChar w:fldCharType="end"/>
            </w:r>
          </w:p>
        </w:tc>
      </w:tr>
      <w:tr w:rsidR="002C5A8E" w:rsidRPr="00E254A1" w:rsidTr="003E243A">
        <w:trPr>
          <w:trHeight w:val="300"/>
        </w:trPr>
        <w:tc>
          <w:tcPr>
            <w:tcW w:w="1993" w:type="dxa"/>
            <w:vMerge w:val="restart"/>
            <w:tcBorders>
              <w:top w:val="single" w:sz="4" w:space="0" w:color="auto"/>
            </w:tcBorders>
            <w:vAlign w:val="center"/>
          </w:tcPr>
          <w:p w:rsidR="002C5A8E" w:rsidRPr="00E254A1" w:rsidRDefault="002C5A8E" w:rsidP="00A92B10">
            <w:pPr>
              <w:spacing w:after="0" w:line="240" w:lineRule="auto"/>
              <w:rPr>
                <w:rFonts w:eastAsia="Times New Roman" w:cs="Calibri"/>
                <w:color w:val="000000"/>
                <w:sz w:val="20"/>
                <w:szCs w:val="20"/>
              </w:rPr>
            </w:pPr>
            <w:r w:rsidRPr="00E254A1">
              <w:rPr>
                <w:rFonts w:eastAsia="Times New Roman" w:cs="Calibri"/>
                <w:color w:val="000000"/>
                <w:sz w:val="20"/>
                <w:szCs w:val="20"/>
              </w:rPr>
              <w:t>5</w:t>
            </w:r>
            <w:r w:rsidR="00CC1AA7">
              <w:rPr>
                <w:rFonts w:eastAsia="Times New Roman" w:cs="Calibri"/>
                <w:color w:val="000000"/>
                <w:sz w:val="20"/>
                <w:szCs w:val="20"/>
              </w:rPr>
              <w:t>’</w:t>
            </w:r>
            <w:r w:rsidRPr="00E254A1">
              <w:rPr>
                <w:rFonts w:eastAsia="Times New Roman" w:cs="Calibri"/>
                <w:color w:val="000000"/>
                <w:sz w:val="20"/>
                <w:szCs w:val="20"/>
              </w:rPr>
              <w:t xml:space="preserve"> mono-phosphate independent</w:t>
            </w:r>
          </w:p>
        </w:tc>
        <w:tc>
          <w:tcPr>
            <w:tcW w:w="1350" w:type="dxa"/>
            <w:tcBorders>
              <w:top w:val="single" w:sz="4" w:space="0" w:color="auto"/>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L4</w:t>
            </w:r>
          </w:p>
        </w:tc>
        <w:tc>
          <w:tcPr>
            <w:tcW w:w="1800" w:type="dxa"/>
            <w:tcBorders>
              <w:top w:val="single" w:sz="4" w:space="0" w:color="auto"/>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4</w:t>
            </w:r>
            <w:r w:rsidR="00556266">
              <w:rPr>
                <w:rFonts w:eastAsia="Times New Roman" w:cs="Calibri"/>
                <w:color w:val="000000"/>
                <w:sz w:val="20"/>
                <w:szCs w:val="20"/>
              </w:rPr>
              <w:t>,</w:t>
            </w:r>
            <w:r w:rsidRPr="00E254A1">
              <w:rPr>
                <w:rFonts w:eastAsia="Times New Roman" w:cs="Calibri"/>
                <w:color w:val="000000"/>
                <w:sz w:val="20"/>
                <w:szCs w:val="20"/>
              </w:rPr>
              <w:t>507</w:t>
            </w:r>
            <w:r w:rsidR="00556266">
              <w:rPr>
                <w:rFonts w:eastAsia="Times New Roman" w:cs="Calibri"/>
                <w:color w:val="000000"/>
                <w:sz w:val="20"/>
                <w:szCs w:val="20"/>
              </w:rPr>
              <w:t>,</w:t>
            </w:r>
            <w:r w:rsidRPr="00E254A1">
              <w:rPr>
                <w:rFonts w:eastAsia="Times New Roman" w:cs="Calibri"/>
                <w:color w:val="000000"/>
                <w:sz w:val="20"/>
                <w:szCs w:val="20"/>
              </w:rPr>
              <w:t>108</w:t>
            </w:r>
          </w:p>
        </w:tc>
        <w:tc>
          <w:tcPr>
            <w:tcW w:w="1530" w:type="dxa"/>
            <w:tcBorders>
              <w:top w:val="single" w:sz="4" w:space="0" w:color="auto"/>
            </w:tcBorders>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w:t>
            </w:r>
            <w:r w:rsidR="00556266">
              <w:rPr>
                <w:rFonts w:eastAsia="Times New Roman" w:cs="Calibri"/>
                <w:color w:val="000000"/>
                <w:sz w:val="20"/>
                <w:szCs w:val="20"/>
              </w:rPr>
              <w:t>,</w:t>
            </w:r>
            <w:r w:rsidRPr="00E254A1">
              <w:rPr>
                <w:rFonts w:eastAsia="Times New Roman" w:cs="Calibri"/>
                <w:color w:val="000000"/>
                <w:sz w:val="20"/>
                <w:szCs w:val="20"/>
              </w:rPr>
              <w:t>103</w:t>
            </w:r>
            <w:r w:rsidR="00556266">
              <w:rPr>
                <w:rFonts w:eastAsia="Times New Roman" w:cs="Calibri"/>
                <w:color w:val="000000"/>
                <w:sz w:val="20"/>
                <w:szCs w:val="20"/>
              </w:rPr>
              <w:t>,</w:t>
            </w:r>
            <w:r w:rsidRPr="00E254A1">
              <w:rPr>
                <w:rFonts w:eastAsia="Times New Roman" w:cs="Calibri"/>
                <w:color w:val="000000"/>
                <w:sz w:val="20"/>
                <w:szCs w:val="20"/>
              </w:rPr>
              <w:t>373</w:t>
            </w:r>
          </w:p>
        </w:tc>
        <w:tc>
          <w:tcPr>
            <w:tcW w:w="2610" w:type="dxa"/>
            <w:tcBorders>
              <w:top w:val="single" w:sz="4" w:space="0" w:color="auto"/>
            </w:tcBorders>
            <w:shd w:val="clear" w:color="auto" w:fill="auto"/>
            <w:noWrap/>
            <w:vAlign w:val="center"/>
            <w:hideMark/>
          </w:tcPr>
          <w:p w:rsidR="002C5A8E" w:rsidRPr="00E254A1" w:rsidRDefault="00A92B10" w:rsidP="000B7B55">
            <w:pPr>
              <w:spacing w:after="0" w:line="240" w:lineRule="auto"/>
              <w:jc w:val="center"/>
              <w:rPr>
                <w:rFonts w:eastAsia="Times New Roman" w:cs="Calibri"/>
                <w:color w:val="000000"/>
                <w:sz w:val="20"/>
                <w:szCs w:val="20"/>
              </w:rPr>
            </w:pPr>
            <w:r w:rsidRPr="00A92B10">
              <w:rPr>
                <w:rFonts w:eastAsia="Times New Roman" w:cs="Calibri"/>
                <w:color w:val="000000"/>
                <w:sz w:val="20"/>
                <w:szCs w:val="20"/>
              </w:rPr>
              <w:t>GSE36394</w:t>
            </w:r>
          </w:p>
        </w:tc>
      </w:tr>
      <w:tr w:rsidR="002C5A8E" w:rsidRPr="00E254A1" w:rsidTr="003E243A">
        <w:trPr>
          <w:trHeight w:val="300"/>
        </w:trPr>
        <w:tc>
          <w:tcPr>
            <w:tcW w:w="1993" w:type="dxa"/>
            <w:vMerge/>
          </w:tcPr>
          <w:p w:rsidR="002C5A8E" w:rsidRPr="00E254A1" w:rsidRDefault="002C5A8E" w:rsidP="006A768F">
            <w:pPr>
              <w:spacing w:after="0" w:line="240" w:lineRule="auto"/>
              <w:jc w:val="center"/>
              <w:rPr>
                <w:rFonts w:eastAsia="Times New Roman" w:cs="Calibri"/>
                <w:color w:val="000000"/>
                <w:sz w:val="20"/>
                <w:szCs w:val="20"/>
              </w:rPr>
            </w:pPr>
          </w:p>
        </w:tc>
        <w:tc>
          <w:tcPr>
            <w:tcW w:w="1350" w:type="dxa"/>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Adult</w:t>
            </w:r>
          </w:p>
        </w:tc>
        <w:tc>
          <w:tcPr>
            <w:tcW w:w="1800" w:type="dxa"/>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2</w:t>
            </w:r>
            <w:r w:rsidR="00556266">
              <w:rPr>
                <w:rFonts w:eastAsia="Times New Roman" w:cs="Calibri"/>
                <w:color w:val="000000"/>
                <w:sz w:val="20"/>
                <w:szCs w:val="20"/>
              </w:rPr>
              <w:t>,</w:t>
            </w:r>
            <w:r w:rsidRPr="00E254A1">
              <w:rPr>
                <w:rFonts w:eastAsia="Times New Roman" w:cs="Calibri"/>
                <w:color w:val="000000"/>
                <w:sz w:val="20"/>
                <w:szCs w:val="20"/>
              </w:rPr>
              <w:t>786</w:t>
            </w:r>
            <w:r w:rsidR="00556266">
              <w:rPr>
                <w:rFonts w:eastAsia="Times New Roman" w:cs="Calibri"/>
                <w:color w:val="000000"/>
                <w:sz w:val="20"/>
                <w:szCs w:val="20"/>
              </w:rPr>
              <w:t>,</w:t>
            </w:r>
            <w:r w:rsidRPr="00E254A1">
              <w:rPr>
                <w:rFonts w:eastAsia="Times New Roman" w:cs="Calibri"/>
                <w:color w:val="000000"/>
                <w:sz w:val="20"/>
                <w:szCs w:val="20"/>
              </w:rPr>
              <w:t>115</w:t>
            </w:r>
          </w:p>
        </w:tc>
        <w:tc>
          <w:tcPr>
            <w:tcW w:w="1530" w:type="dxa"/>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563</w:t>
            </w:r>
            <w:r w:rsidR="00556266">
              <w:rPr>
                <w:rFonts w:eastAsia="Times New Roman" w:cs="Calibri"/>
                <w:color w:val="000000"/>
                <w:sz w:val="20"/>
                <w:szCs w:val="20"/>
              </w:rPr>
              <w:t>,</w:t>
            </w:r>
            <w:r w:rsidRPr="00E254A1">
              <w:rPr>
                <w:rFonts w:eastAsia="Times New Roman" w:cs="Calibri"/>
                <w:color w:val="000000"/>
                <w:sz w:val="20"/>
                <w:szCs w:val="20"/>
              </w:rPr>
              <w:t>898</w:t>
            </w:r>
          </w:p>
        </w:tc>
        <w:tc>
          <w:tcPr>
            <w:tcW w:w="2610" w:type="dxa"/>
            <w:shd w:val="clear" w:color="auto" w:fill="auto"/>
            <w:noWrap/>
            <w:vAlign w:val="center"/>
            <w:hideMark/>
          </w:tcPr>
          <w:p w:rsidR="002C5A8E" w:rsidRPr="00E254A1" w:rsidRDefault="00A92B10" w:rsidP="000B7B55">
            <w:pPr>
              <w:spacing w:after="0" w:line="240" w:lineRule="auto"/>
              <w:jc w:val="center"/>
              <w:rPr>
                <w:rFonts w:eastAsia="Times New Roman" w:cs="Calibri"/>
                <w:color w:val="000000"/>
                <w:sz w:val="20"/>
                <w:szCs w:val="20"/>
              </w:rPr>
            </w:pPr>
            <w:r w:rsidRPr="00A92B10">
              <w:rPr>
                <w:rFonts w:eastAsia="Times New Roman" w:cs="Calibri"/>
                <w:color w:val="000000"/>
                <w:sz w:val="20"/>
                <w:szCs w:val="20"/>
              </w:rPr>
              <w:t>GSE36394</w:t>
            </w:r>
          </w:p>
        </w:tc>
      </w:tr>
      <w:tr w:rsidR="002C5A8E" w:rsidRPr="00E254A1" w:rsidTr="003E243A">
        <w:trPr>
          <w:trHeight w:val="300"/>
        </w:trPr>
        <w:tc>
          <w:tcPr>
            <w:tcW w:w="1993" w:type="dxa"/>
            <w:vMerge/>
          </w:tcPr>
          <w:p w:rsidR="002C5A8E" w:rsidRPr="00E254A1" w:rsidRDefault="002C5A8E" w:rsidP="006A768F">
            <w:pPr>
              <w:spacing w:after="0" w:line="240" w:lineRule="auto"/>
              <w:jc w:val="center"/>
              <w:rPr>
                <w:rFonts w:eastAsia="Times New Roman" w:cs="Calibri"/>
                <w:color w:val="000000"/>
                <w:sz w:val="20"/>
                <w:szCs w:val="20"/>
              </w:rPr>
            </w:pPr>
          </w:p>
        </w:tc>
        <w:tc>
          <w:tcPr>
            <w:tcW w:w="1350" w:type="dxa"/>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WAGO-1</w:t>
            </w:r>
            <w:r w:rsidR="00222A2F">
              <w:rPr>
                <w:rFonts w:eastAsia="Times New Roman" w:cs="Calibri"/>
                <w:color w:val="000000"/>
                <w:sz w:val="20"/>
                <w:szCs w:val="20"/>
              </w:rPr>
              <w:t xml:space="preserve"> </w:t>
            </w:r>
            <w:r w:rsidRPr="00E254A1">
              <w:rPr>
                <w:rFonts w:eastAsia="Times New Roman" w:cs="Calibri"/>
                <w:color w:val="000000"/>
                <w:sz w:val="20"/>
                <w:szCs w:val="20"/>
              </w:rPr>
              <w:t>IP</w:t>
            </w:r>
          </w:p>
        </w:tc>
        <w:tc>
          <w:tcPr>
            <w:tcW w:w="1800" w:type="dxa"/>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3</w:t>
            </w:r>
            <w:r w:rsidR="00556266">
              <w:rPr>
                <w:rFonts w:eastAsia="Times New Roman" w:cs="Calibri"/>
                <w:color w:val="000000"/>
                <w:sz w:val="20"/>
                <w:szCs w:val="20"/>
              </w:rPr>
              <w:t>,</w:t>
            </w:r>
            <w:r w:rsidRPr="00E254A1">
              <w:rPr>
                <w:rFonts w:eastAsia="Times New Roman" w:cs="Calibri"/>
                <w:color w:val="000000"/>
                <w:sz w:val="20"/>
                <w:szCs w:val="20"/>
              </w:rPr>
              <w:t>081</w:t>
            </w:r>
            <w:r w:rsidR="00556266">
              <w:rPr>
                <w:rFonts w:eastAsia="Times New Roman" w:cs="Calibri"/>
                <w:color w:val="000000"/>
                <w:sz w:val="20"/>
                <w:szCs w:val="20"/>
              </w:rPr>
              <w:t>,</w:t>
            </w:r>
            <w:r w:rsidRPr="00E254A1">
              <w:rPr>
                <w:rFonts w:eastAsia="Times New Roman" w:cs="Calibri"/>
                <w:color w:val="000000"/>
                <w:sz w:val="20"/>
                <w:szCs w:val="20"/>
              </w:rPr>
              <w:t>504</w:t>
            </w:r>
          </w:p>
        </w:tc>
        <w:tc>
          <w:tcPr>
            <w:tcW w:w="1530" w:type="dxa"/>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w:t>
            </w:r>
            <w:r w:rsidR="00556266">
              <w:rPr>
                <w:rFonts w:eastAsia="Times New Roman" w:cs="Calibri"/>
                <w:color w:val="000000"/>
                <w:sz w:val="20"/>
                <w:szCs w:val="20"/>
              </w:rPr>
              <w:t>,</w:t>
            </w:r>
            <w:r w:rsidRPr="00E254A1">
              <w:rPr>
                <w:rFonts w:eastAsia="Times New Roman" w:cs="Calibri"/>
                <w:color w:val="000000"/>
                <w:sz w:val="20"/>
                <w:szCs w:val="20"/>
              </w:rPr>
              <w:t>395</w:t>
            </w:r>
            <w:r w:rsidR="00556266">
              <w:rPr>
                <w:rFonts w:eastAsia="Times New Roman" w:cs="Calibri"/>
                <w:color w:val="000000"/>
                <w:sz w:val="20"/>
                <w:szCs w:val="20"/>
              </w:rPr>
              <w:t>,</w:t>
            </w:r>
            <w:r w:rsidRPr="00E254A1">
              <w:rPr>
                <w:rFonts w:eastAsia="Times New Roman" w:cs="Calibri"/>
                <w:color w:val="000000"/>
                <w:sz w:val="20"/>
                <w:szCs w:val="20"/>
              </w:rPr>
              <w:t>906</w:t>
            </w:r>
          </w:p>
        </w:tc>
        <w:tc>
          <w:tcPr>
            <w:tcW w:w="2610" w:type="dxa"/>
            <w:shd w:val="clear" w:color="auto" w:fill="auto"/>
            <w:noWrap/>
            <w:vAlign w:val="center"/>
            <w:hideMark/>
          </w:tcPr>
          <w:p w:rsidR="002C5A8E" w:rsidRPr="00E254A1" w:rsidRDefault="00837693" w:rsidP="00837693">
            <w:pPr>
              <w:spacing w:after="0" w:line="240" w:lineRule="auto"/>
              <w:jc w:val="center"/>
              <w:rPr>
                <w:rFonts w:eastAsia="Times New Roman" w:cs="Calibri"/>
                <w:color w:val="000000"/>
                <w:sz w:val="20"/>
                <w:szCs w:val="20"/>
              </w:rPr>
            </w:pPr>
            <w:r>
              <w:rPr>
                <w:rFonts w:eastAsia="Times New Roman" w:cs="Calibri"/>
                <w:color w:val="000000"/>
                <w:sz w:val="20"/>
                <w:szCs w:val="20"/>
              </w:rPr>
              <w:fldChar w:fldCharType="begin">
                <w:fldData xml:space="preserve">PEVuZE5vdGU+PENpdGU+PEF1dGhvcj5HdTwvQXV0aG9yPjxZZWFyPjIwMDk8L1llYXI+PFJlY051
bT42PC9SZWNOdW0+PHJlY29yZD48cmVjLW51bWJlcj42PC9yZWMtbnVtYmVyPjxmb3JlaWduLWtl
eXM+PGtleSBhcHA9IkVOIiBkYi1pZD0ienZ3czl4cGVzenNwcmFlZnBmcXBhMnNneGZ3dGF3cng1
ZWFhIj42PC9rZXk+PC9mb3JlaWduLWtleXM+PHJlZi10eXBlIG5hbWU9IkpvdXJuYWwgQXJ0aWNs
ZSI+MTc8L3JlZi10eXBlPjxjb250cmlidXRvcnM+PGF1dGhvcnM+PGF1dGhvcj5HdSwgVy48L2F1
dGhvcj48YXV0aG9yPlNoaXJheWFtYSwgTS48L2F1dGhvcj48YXV0aG9yPkNvbnRlLCBELiwgSnIu
PC9hdXRob3I+PGF1dGhvcj5WYXNhbGUsIEouPC9hdXRob3I+PGF1dGhvcj5CYXRpc3RhLCBQLiBK
LjwvYXV0aG9yPjxhdXRob3I+Q2xheWNvbWIsIEouIE0uPC9hdXRob3I+PGF1dGhvcj5Nb3Jlc2Nv
LCBKLiBKLjwvYXV0aG9yPjxhdXRob3I+WW91bmdtYW4sIEUuIE0uPC9hdXRob3I+PGF1dGhvcj5L
ZXlzLCBKLjwvYXV0aG9yPjxhdXRob3I+U3RvbHR6LCBNLiBKLjwvYXV0aG9yPjxhdXRob3I+Q2hl
biwgQy4gQy48L2F1dGhvcj48YXV0aG9yPkNoYXZlcywgRC4gQS48L2F1dGhvcj48YXV0aG9yPkR1
YW4sIFMuPC9hdXRob3I+PGF1dGhvcj5LYXNzY2hhdSwgSy4gRC48L2F1dGhvcj48YXV0aG9yPkZh
aGxncmVuLCBOLjwvYXV0aG9yPjxhdXRob3I+WWF0ZXMsIEouIFIuLCAzcmQ8L2F1dGhvcj48YXV0
aG9yPk1pdGFuaSwgUy48L2F1dGhvcj48YXV0aG9yPkNhcnJpbmd0b24sIEouIEMuPC9hdXRob3I+
PGF1dGhvcj5NZWxsbywgQy4gQy48L2F1dGhvcj48L2F1dGhvcnM+PC9jb250cmlidXRvcnM+PGF1
dGgtYWRkcmVzcz5Qcm9ncmFtIGluIE1vbGVjdWxhciBNZWRpY2luZSwgVW5pdmVyc2l0eSBvZiBN
YXNzYWNodXNldHRzIE1lZGljYWwgU2Nob29sLCBXb3JjZXN0ZXIsIE1BIDAxNjA2LCBVU0EuPC9h
dXRoLWFkZHJlc3M+PHRpdGxlcz48dGl0bGU+RGlzdGluY3QgYXJnb25hdXRlLW1lZGlhdGVkIDIy
Ry1STkEgcGF0aHdheXMgZGlyZWN0IGdlbm9tZSBzdXJ2ZWlsbGFuY2UgaW4gdGhlIEMuIGVsZWdh
bnMgZ2VybWxpbmU8L3RpdGxlPjxzZWNvbmRhcnktdGl0bGU+TW9sIENlbGw8L3NlY29uZGFyeS10
aXRsZT48L3RpdGxlcz48cGVyaW9kaWNhbD48ZnVsbC10aXRsZT5Nb2wgQ2VsbDwvZnVsbC10aXRs
ZT48L3BlcmlvZGljYWw+PHBhZ2VzPjIzMS00NDwvcGFnZXM+PHZvbHVtZT4zNjwvdm9sdW1lPjxu
dW1iZXI+MjwvbnVtYmVyPjxlZGl0aW9uPjIwMDkvMTAvMDY8L2VkaXRpb24+PGtleXdvcmRzPjxr
ZXl3b3JkPkFsbGVsZXM8L2tleXdvcmQ+PGtleXdvcmQ+QW1pbm8gQWNpZCBTZXF1ZW5jZTwva2V5
d29yZD48a2V5d29yZD5BbmltYWxzPC9rZXl3b3JkPjxrZXl3b3JkPkNhZW5vcmhhYmRpdGlzIGVs
ZWdhbnMvKmdlbmV0aWNzPC9rZXl3b3JkPjxrZXl3b3JkPkNhZW5vcmhhYmRpdGlzIGVsZWdhbnMg
UHJvdGVpbnMvY2hlbWlzdHJ5LyptZXRhYm9saXNtPC9rZXl3b3JkPjxrZXl3b3JkPkdlbm9tZS8q
Z2VuZXRpY3M8L2tleXdvcmQ+PGtleXdvcmQ+R2VybSBDZWxscy8qbWV0YWJvbGlzbTwva2V5d29y
ZD48a2V5d29yZD5Nb2RlbHMsIEdlbmV0aWM8L2tleXdvcmQ+PGtleXdvcmQ+TW9sZWN1bGFyIFNl
cXVlbmNlIERhdGE8L2tleXdvcmQ+PGtleXdvcmQ+UGh5bG9nZW55PC9rZXl3b3JkPjxrZXl3b3Jk
PlByb3RlaW4gQmluZGluZzwva2V5d29yZD48a2V5d29yZD5Qcm90ZWluIFN0cnVjdHVyZSwgVGVy
dGlhcnk8L2tleXdvcmQ+PGtleXdvcmQ+Uk5BIEludGVyZmVyZW5jZTwva2V5d29yZD48a2V5d29y
ZD5STkEgUmVwbGljYXNlL21ldGFib2xpc208L2tleXdvcmQ+PGtleXdvcmQ+Uk5BLCBIZWxtaW50
aC8qbWV0YWJvbGlzbTwva2V5d29yZD48a2V5d29yZD5STkEsIE1lc3Nlbmdlci9nZW5ldGljcy9t
ZXRhYm9saXNtPC9rZXl3b3JkPjxrZXl3b3JkPlJOQSwgU21hbGwgSW50ZXJmZXJpbmcvKm1ldGFi
b2xpc208L2tleXdvcmQ+PGtleXdvcmQ+U2VxdWVuY2UgQW5hbHlzaXMsIFJOQTwva2V5d29yZD48
a2V5d29yZD5UZW1wZXJhdHVyZTwva2V5d29yZD48L2tleXdvcmRzPjxkYXRlcz48eWVhcj4yMDA5
PC95ZWFyPjxwdWItZGF0ZXM+PGRhdGU+T2N0IDIzPC9kYXRlPjwvcHViLWRhdGVzPjwvZGF0ZXM+
PGlzYm4+MTA5Ny00MTY0IChFbGVjdHJvbmljKSYjeEQ7MTA5Ny0yNzY1IChMaW5raW5nKTwvaXNi
bj48YWNjZXNzaW9uLW51bT4xOTgwMDI3NTwvYWNjZXNzaW9uLW51bT48dXJscz48cmVsYXRlZC11
cmxzPjx1cmw+aHR0cDovL3d3dy5uY2JpLm5sbS5uaWguZ292L2VudHJlei9xdWVyeS5mY2dpP2Nt
ZD1SZXRyaWV2ZSZhbXA7ZGI9UHViTWVkJmFtcDtkb3B0PUNpdGF0aW9uJmFtcDtsaXN0X3VpZHM9
MTk4MDAyNzU8L3VybD48L3JlbGF0ZWQtdXJscz48L3VybHM+PGN1c3RvbTI+Mjc3NjA1MjwvY3Vz
dG9tMj48ZWxlY3Ryb25pYy1yZXNvdXJjZS1udW0+UzEwOTctMjc2NSgwOSkwMDY3OC05IFtwaWld
JiN4RDsxMC4xMDE2L2oubW9sY2VsLjIwMDkuMDkuMDIwPC9lbGVjdHJvbmljLXJlc291cmNlLW51
bT48bGFuZ3VhZ2U+ZW5nPC9sYW5ndWFnZT48L3JlY29yZD48L0NpdGU+PC9FbmROb3RlPgB=
</w:fldData>
              </w:fldChar>
            </w:r>
            <w:r>
              <w:rPr>
                <w:rFonts w:eastAsia="Times New Roman" w:cs="Calibri"/>
                <w:color w:val="000000"/>
                <w:sz w:val="20"/>
                <w:szCs w:val="20"/>
              </w:rPr>
              <w:instrText xml:space="preserve"> ADDIN EN.CITE </w:instrText>
            </w:r>
            <w:r>
              <w:rPr>
                <w:rFonts w:eastAsia="Times New Roman" w:cs="Calibri"/>
                <w:color w:val="000000"/>
                <w:sz w:val="20"/>
                <w:szCs w:val="20"/>
              </w:rPr>
              <w:fldChar w:fldCharType="begin">
                <w:fldData xml:space="preserve">PEVuZE5vdGU+PENpdGU+PEF1dGhvcj5HdTwvQXV0aG9yPjxZZWFyPjIwMDk8L1llYXI+PFJlY051
bT42PC9SZWNOdW0+PHJlY29yZD48cmVjLW51bWJlcj42PC9yZWMtbnVtYmVyPjxmb3JlaWduLWtl
eXM+PGtleSBhcHA9IkVOIiBkYi1pZD0ienZ3czl4cGVzenNwcmFlZnBmcXBhMnNneGZ3dGF3cng1
ZWFhIj42PC9rZXk+PC9mb3JlaWduLWtleXM+PHJlZi10eXBlIG5hbWU9IkpvdXJuYWwgQXJ0aWNs
ZSI+MTc8L3JlZi10eXBlPjxjb250cmlidXRvcnM+PGF1dGhvcnM+PGF1dGhvcj5HdSwgVy48L2F1
dGhvcj48YXV0aG9yPlNoaXJheWFtYSwgTS48L2F1dGhvcj48YXV0aG9yPkNvbnRlLCBELiwgSnIu
PC9hdXRob3I+PGF1dGhvcj5WYXNhbGUsIEouPC9hdXRob3I+PGF1dGhvcj5CYXRpc3RhLCBQLiBK
LjwvYXV0aG9yPjxhdXRob3I+Q2xheWNvbWIsIEouIE0uPC9hdXRob3I+PGF1dGhvcj5Nb3Jlc2Nv
LCBKLiBKLjwvYXV0aG9yPjxhdXRob3I+WW91bmdtYW4sIEUuIE0uPC9hdXRob3I+PGF1dGhvcj5L
ZXlzLCBKLjwvYXV0aG9yPjxhdXRob3I+U3RvbHR6LCBNLiBKLjwvYXV0aG9yPjxhdXRob3I+Q2hl
biwgQy4gQy48L2F1dGhvcj48YXV0aG9yPkNoYXZlcywgRC4gQS48L2F1dGhvcj48YXV0aG9yPkR1
YW4sIFMuPC9hdXRob3I+PGF1dGhvcj5LYXNzY2hhdSwgSy4gRC48L2F1dGhvcj48YXV0aG9yPkZh
aGxncmVuLCBOLjwvYXV0aG9yPjxhdXRob3I+WWF0ZXMsIEouIFIuLCAzcmQ8L2F1dGhvcj48YXV0
aG9yPk1pdGFuaSwgUy48L2F1dGhvcj48YXV0aG9yPkNhcnJpbmd0b24sIEouIEMuPC9hdXRob3I+
PGF1dGhvcj5NZWxsbywgQy4gQy48L2F1dGhvcj48L2F1dGhvcnM+PC9jb250cmlidXRvcnM+PGF1
dGgtYWRkcmVzcz5Qcm9ncmFtIGluIE1vbGVjdWxhciBNZWRpY2luZSwgVW5pdmVyc2l0eSBvZiBN
YXNzYWNodXNldHRzIE1lZGljYWwgU2Nob29sLCBXb3JjZXN0ZXIsIE1BIDAxNjA2LCBVU0EuPC9h
dXRoLWFkZHJlc3M+PHRpdGxlcz48dGl0bGU+RGlzdGluY3QgYXJnb25hdXRlLW1lZGlhdGVkIDIy
Ry1STkEgcGF0aHdheXMgZGlyZWN0IGdlbm9tZSBzdXJ2ZWlsbGFuY2UgaW4gdGhlIEMuIGVsZWdh
bnMgZ2VybWxpbmU8L3RpdGxlPjxzZWNvbmRhcnktdGl0bGU+TW9sIENlbGw8L3NlY29uZGFyeS10
aXRsZT48L3RpdGxlcz48cGVyaW9kaWNhbD48ZnVsbC10aXRsZT5Nb2wgQ2VsbDwvZnVsbC10aXRs
ZT48L3BlcmlvZGljYWw+PHBhZ2VzPjIzMS00NDwvcGFnZXM+PHZvbHVtZT4zNjwvdm9sdW1lPjxu
dW1iZXI+MjwvbnVtYmVyPjxlZGl0aW9uPjIwMDkvMTAvMDY8L2VkaXRpb24+PGtleXdvcmRzPjxr
ZXl3b3JkPkFsbGVsZXM8L2tleXdvcmQ+PGtleXdvcmQ+QW1pbm8gQWNpZCBTZXF1ZW5jZTwva2V5
d29yZD48a2V5d29yZD5BbmltYWxzPC9rZXl3b3JkPjxrZXl3b3JkPkNhZW5vcmhhYmRpdGlzIGVs
ZWdhbnMvKmdlbmV0aWNzPC9rZXl3b3JkPjxrZXl3b3JkPkNhZW5vcmhhYmRpdGlzIGVsZWdhbnMg
UHJvdGVpbnMvY2hlbWlzdHJ5LyptZXRhYm9saXNtPC9rZXl3b3JkPjxrZXl3b3JkPkdlbm9tZS8q
Z2VuZXRpY3M8L2tleXdvcmQ+PGtleXdvcmQ+R2VybSBDZWxscy8qbWV0YWJvbGlzbTwva2V5d29y
ZD48a2V5d29yZD5Nb2RlbHMsIEdlbmV0aWM8L2tleXdvcmQ+PGtleXdvcmQ+TW9sZWN1bGFyIFNl
cXVlbmNlIERhdGE8L2tleXdvcmQ+PGtleXdvcmQ+UGh5bG9nZW55PC9rZXl3b3JkPjxrZXl3b3Jk
PlByb3RlaW4gQmluZGluZzwva2V5d29yZD48a2V5d29yZD5Qcm90ZWluIFN0cnVjdHVyZSwgVGVy
dGlhcnk8L2tleXdvcmQ+PGtleXdvcmQ+Uk5BIEludGVyZmVyZW5jZTwva2V5d29yZD48a2V5d29y
ZD5STkEgUmVwbGljYXNlL21ldGFib2xpc208L2tleXdvcmQ+PGtleXdvcmQ+Uk5BLCBIZWxtaW50
aC8qbWV0YWJvbGlzbTwva2V5d29yZD48a2V5d29yZD5STkEsIE1lc3Nlbmdlci9nZW5ldGljcy9t
ZXRhYm9saXNtPC9rZXl3b3JkPjxrZXl3b3JkPlJOQSwgU21hbGwgSW50ZXJmZXJpbmcvKm1ldGFi
b2xpc208L2tleXdvcmQ+PGtleXdvcmQ+U2VxdWVuY2UgQW5hbHlzaXMsIFJOQTwva2V5d29yZD48
a2V5d29yZD5UZW1wZXJhdHVyZTwva2V5d29yZD48L2tleXdvcmRzPjxkYXRlcz48eWVhcj4yMDA5
PC95ZWFyPjxwdWItZGF0ZXM+PGRhdGU+T2N0IDIzPC9kYXRlPjwvcHViLWRhdGVzPjwvZGF0ZXM+
PGlzYm4+MTA5Ny00MTY0IChFbGVjdHJvbmljKSYjeEQ7MTA5Ny0yNzY1IChMaW5raW5nKTwvaXNi
bj48YWNjZXNzaW9uLW51bT4xOTgwMDI3NTwvYWNjZXNzaW9uLW51bT48dXJscz48cmVsYXRlZC11
cmxzPjx1cmw+aHR0cDovL3d3dy5uY2JpLm5sbS5uaWguZ292L2VudHJlei9xdWVyeS5mY2dpP2Nt
ZD1SZXRyaWV2ZSZhbXA7ZGI9UHViTWVkJmFtcDtkb3B0PUNpdGF0aW9uJmFtcDtsaXN0X3VpZHM9
MTk4MDAyNzU8L3VybD48L3JlbGF0ZWQtdXJscz48L3VybHM+PGN1c3RvbTI+Mjc3NjA1MjwvY3Vz
dG9tMj48ZWxlY3Ryb25pYy1yZXNvdXJjZS1udW0+UzEwOTctMjc2NSgwOSkwMDY3OC05IFtwaWld
JiN4RDsxMC4xMDE2L2oubW9sY2VsLjIwMDkuMDkuMDIwPC9lbGVjdHJvbmljLXJlc291cmNlLW51
bT48bGFuZ3VhZ2U+ZW5nPC9sYW5ndWFnZT48L3JlY29yZD48L0NpdGU+PC9FbmROb3RlPgB=
</w:fldData>
              </w:fldChar>
            </w:r>
            <w:r>
              <w:rPr>
                <w:rFonts w:eastAsia="Times New Roman" w:cs="Calibri"/>
                <w:color w:val="000000"/>
                <w:sz w:val="20"/>
                <w:szCs w:val="20"/>
              </w:rPr>
              <w:instrText xml:space="preserve"> ADDIN EN.CITE.DATA </w:instrText>
            </w:r>
            <w:r>
              <w:rPr>
                <w:rFonts w:eastAsia="Times New Roman" w:cs="Calibri"/>
                <w:color w:val="000000"/>
                <w:sz w:val="20"/>
                <w:szCs w:val="20"/>
              </w:rPr>
            </w:r>
            <w:r>
              <w:rPr>
                <w:rFonts w:eastAsia="Times New Roman" w:cs="Calibri"/>
                <w:color w:val="000000"/>
                <w:sz w:val="20"/>
                <w:szCs w:val="20"/>
              </w:rPr>
              <w:fldChar w:fldCharType="end"/>
            </w:r>
            <w:r>
              <w:rPr>
                <w:rFonts w:eastAsia="Times New Roman" w:cs="Calibri"/>
                <w:color w:val="000000"/>
                <w:sz w:val="20"/>
                <w:szCs w:val="20"/>
              </w:rPr>
              <w:fldChar w:fldCharType="separate"/>
            </w:r>
            <w:r>
              <w:rPr>
                <w:rFonts w:eastAsia="Times New Roman" w:cs="Calibri"/>
                <w:color w:val="000000"/>
                <w:sz w:val="20"/>
                <w:szCs w:val="20"/>
              </w:rPr>
              <w:t>(Gu et al. 2009)</w:t>
            </w:r>
            <w:r>
              <w:rPr>
                <w:rFonts w:eastAsia="Times New Roman" w:cs="Calibri"/>
                <w:color w:val="000000"/>
                <w:sz w:val="20"/>
                <w:szCs w:val="20"/>
              </w:rPr>
              <w:fldChar w:fldCharType="end"/>
            </w:r>
          </w:p>
        </w:tc>
      </w:tr>
      <w:tr w:rsidR="002C5A8E" w:rsidRPr="00E254A1" w:rsidTr="003E243A">
        <w:trPr>
          <w:trHeight w:val="300"/>
        </w:trPr>
        <w:tc>
          <w:tcPr>
            <w:tcW w:w="1993" w:type="dxa"/>
            <w:vMerge/>
          </w:tcPr>
          <w:p w:rsidR="002C5A8E" w:rsidRPr="00E254A1" w:rsidRDefault="002C5A8E" w:rsidP="006A768F">
            <w:pPr>
              <w:spacing w:after="0" w:line="240" w:lineRule="auto"/>
              <w:jc w:val="center"/>
              <w:rPr>
                <w:rFonts w:eastAsia="Times New Roman" w:cs="Calibri"/>
                <w:color w:val="000000"/>
                <w:sz w:val="20"/>
                <w:szCs w:val="20"/>
              </w:rPr>
            </w:pPr>
          </w:p>
        </w:tc>
        <w:tc>
          <w:tcPr>
            <w:tcW w:w="1350" w:type="dxa"/>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CSR-1</w:t>
            </w:r>
            <w:r w:rsidR="00222A2F">
              <w:rPr>
                <w:rFonts w:eastAsia="Times New Roman" w:cs="Calibri"/>
                <w:color w:val="000000"/>
                <w:sz w:val="20"/>
                <w:szCs w:val="20"/>
              </w:rPr>
              <w:t xml:space="preserve"> </w:t>
            </w:r>
            <w:r w:rsidRPr="00E254A1">
              <w:rPr>
                <w:rFonts w:eastAsia="Times New Roman" w:cs="Calibri"/>
                <w:color w:val="000000"/>
                <w:sz w:val="20"/>
                <w:szCs w:val="20"/>
              </w:rPr>
              <w:t>IP</w:t>
            </w:r>
          </w:p>
        </w:tc>
        <w:tc>
          <w:tcPr>
            <w:tcW w:w="1800" w:type="dxa"/>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1</w:t>
            </w:r>
            <w:r w:rsidR="00556266">
              <w:rPr>
                <w:rFonts w:eastAsia="Times New Roman" w:cs="Calibri"/>
                <w:color w:val="000000"/>
                <w:sz w:val="20"/>
                <w:szCs w:val="20"/>
              </w:rPr>
              <w:t>,</w:t>
            </w:r>
            <w:r w:rsidRPr="00E254A1">
              <w:rPr>
                <w:rFonts w:eastAsia="Times New Roman" w:cs="Calibri"/>
                <w:color w:val="000000"/>
                <w:sz w:val="20"/>
                <w:szCs w:val="20"/>
              </w:rPr>
              <w:t>473</w:t>
            </w:r>
            <w:r w:rsidR="00556266">
              <w:rPr>
                <w:rFonts w:eastAsia="Times New Roman" w:cs="Calibri"/>
                <w:color w:val="000000"/>
                <w:sz w:val="20"/>
                <w:szCs w:val="20"/>
              </w:rPr>
              <w:t>,</w:t>
            </w:r>
            <w:r w:rsidRPr="00E254A1">
              <w:rPr>
                <w:rFonts w:eastAsia="Times New Roman" w:cs="Calibri"/>
                <w:color w:val="000000"/>
                <w:sz w:val="20"/>
                <w:szCs w:val="20"/>
              </w:rPr>
              <w:t>583</w:t>
            </w:r>
          </w:p>
        </w:tc>
        <w:tc>
          <w:tcPr>
            <w:tcW w:w="1530" w:type="dxa"/>
            <w:shd w:val="clear" w:color="auto" w:fill="auto"/>
            <w:noWrap/>
            <w:vAlign w:val="center"/>
            <w:hideMark/>
          </w:tcPr>
          <w:p w:rsidR="002C5A8E" w:rsidRPr="00E254A1" w:rsidRDefault="002C5A8E" w:rsidP="006A768F">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554</w:t>
            </w:r>
            <w:r w:rsidR="00556266">
              <w:rPr>
                <w:rFonts w:eastAsia="Times New Roman" w:cs="Calibri"/>
                <w:color w:val="000000"/>
                <w:sz w:val="20"/>
                <w:szCs w:val="20"/>
              </w:rPr>
              <w:t>,</w:t>
            </w:r>
            <w:r w:rsidRPr="00E254A1">
              <w:rPr>
                <w:rFonts w:eastAsia="Times New Roman" w:cs="Calibri"/>
                <w:color w:val="000000"/>
                <w:sz w:val="20"/>
                <w:szCs w:val="20"/>
              </w:rPr>
              <w:t>845</w:t>
            </w:r>
          </w:p>
        </w:tc>
        <w:tc>
          <w:tcPr>
            <w:tcW w:w="2610" w:type="dxa"/>
            <w:shd w:val="clear" w:color="auto" w:fill="auto"/>
            <w:noWrap/>
            <w:vAlign w:val="center"/>
            <w:hideMark/>
          </w:tcPr>
          <w:p w:rsidR="002C5A8E" w:rsidRPr="00E254A1" w:rsidRDefault="00837693" w:rsidP="00837693">
            <w:pPr>
              <w:spacing w:after="0" w:line="240" w:lineRule="auto"/>
              <w:jc w:val="center"/>
              <w:rPr>
                <w:rFonts w:eastAsia="Times New Roman" w:cs="Calibri"/>
                <w:color w:val="000000"/>
                <w:sz w:val="20"/>
                <w:szCs w:val="20"/>
              </w:rPr>
            </w:pPr>
            <w:r>
              <w:rPr>
                <w:rFonts w:eastAsia="Times New Roman" w:cs="Calibri"/>
                <w:color w:val="000000"/>
                <w:sz w:val="20"/>
                <w:szCs w:val="20"/>
              </w:rPr>
              <w:fldChar w:fldCharType="begin">
                <w:fldData xml:space="preserve">PEVuZE5vdGU+PENpdGU+PEF1dGhvcj5HdTwvQXV0aG9yPjxZZWFyPjIwMDk8L1llYXI+PFJlY051
bT42PC9SZWNOdW0+PHJlY29yZD48cmVjLW51bWJlcj42PC9yZWMtbnVtYmVyPjxmb3JlaWduLWtl
eXM+PGtleSBhcHA9IkVOIiBkYi1pZD0ienZ3czl4cGVzenNwcmFlZnBmcXBhMnNneGZ3dGF3cng1
ZWFhIj42PC9rZXk+PC9mb3JlaWduLWtleXM+PHJlZi10eXBlIG5hbWU9IkpvdXJuYWwgQXJ0aWNs
ZSI+MTc8L3JlZi10eXBlPjxjb250cmlidXRvcnM+PGF1dGhvcnM+PGF1dGhvcj5HdSwgVy48L2F1
dGhvcj48YXV0aG9yPlNoaXJheWFtYSwgTS48L2F1dGhvcj48YXV0aG9yPkNvbnRlLCBELiwgSnIu
PC9hdXRob3I+PGF1dGhvcj5WYXNhbGUsIEouPC9hdXRob3I+PGF1dGhvcj5CYXRpc3RhLCBQLiBK
LjwvYXV0aG9yPjxhdXRob3I+Q2xheWNvbWIsIEouIE0uPC9hdXRob3I+PGF1dGhvcj5Nb3Jlc2Nv
LCBKLiBKLjwvYXV0aG9yPjxhdXRob3I+WW91bmdtYW4sIEUuIE0uPC9hdXRob3I+PGF1dGhvcj5L
ZXlzLCBKLjwvYXV0aG9yPjxhdXRob3I+U3RvbHR6LCBNLiBKLjwvYXV0aG9yPjxhdXRob3I+Q2hl
biwgQy4gQy48L2F1dGhvcj48YXV0aG9yPkNoYXZlcywgRC4gQS48L2F1dGhvcj48YXV0aG9yPkR1
YW4sIFMuPC9hdXRob3I+PGF1dGhvcj5LYXNzY2hhdSwgSy4gRC48L2F1dGhvcj48YXV0aG9yPkZh
aGxncmVuLCBOLjwvYXV0aG9yPjxhdXRob3I+WWF0ZXMsIEouIFIuLCAzcmQ8L2F1dGhvcj48YXV0
aG9yPk1pdGFuaSwgUy48L2F1dGhvcj48YXV0aG9yPkNhcnJpbmd0b24sIEouIEMuPC9hdXRob3I+
PGF1dGhvcj5NZWxsbywgQy4gQy48L2F1dGhvcj48L2F1dGhvcnM+PC9jb250cmlidXRvcnM+PGF1
dGgtYWRkcmVzcz5Qcm9ncmFtIGluIE1vbGVjdWxhciBNZWRpY2luZSwgVW5pdmVyc2l0eSBvZiBN
YXNzYWNodXNldHRzIE1lZGljYWwgU2Nob29sLCBXb3JjZXN0ZXIsIE1BIDAxNjA2LCBVU0EuPC9h
dXRoLWFkZHJlc3M+PHRpdGxlcz48dGl0bGU+RGlzdGluY3QgYXJnb25hdXRlLW1lZGlhdGVkIDIy
Ry1STkEgcGF0aHdheXMgZGlyZWN0IGdlbm9tZSBzdXJ2ZWlsbGFuY2UgaW4gdGhlIEMuIGVsZWdh
bnMgZ2VybWxpbmU8L3RpdGxlPjxzZWNvbmRhcnktdGl0bGU+TW9sIENlbGw8L3NlY29uZGFyeS10
aXRsZT48L3RpdGxlcz48cGVyaW9kaWNhbD48ZnVsbC10aXRsZT5Nb2wgQ2VsbDwvZnVsbC10aXRs
ZT48L3BlcmlvZGljYWw+PHBhZ2VzPjIzMS00NDwvcGFnZXM+PHZvbHVtZT4zNjwvdm9sdW1lPjxu
dW1iZXI+MjwvbnVtYmVyPjxlZGl0aW9uPjIwMDkvMTAvMDY8L2VkaXRpb24+PGtleXdvcmRzPjxr
ZXl3b3JkPkFsbGVsZXM8L2tleXdvcmQ+PGtleXdvcmQ+QW1pbm8gQWNpZCBTZXF1ZW5jZTwva2V5
d29yZD48a2V5d29yZD5BbmltYWxzPC9rZXl3b3JkPjxrZXl3b3JkPkNhZW5vcmhhYmRpdGlzIGVs
ZWdhbnMvKmdlbmV0aWNzPC9rZXl3b3JkPjxrZXl3b3JkPkNhZW5vcmhhYmRpdGlzIGVsZWdhbnMg
UHJvdGVpbnMvY2hlbWlzdHJ5LyptZXRhYm9saXNtPC9rZXl3b3JkPjxrZXl3b3JkPkdlbm9tZS8q
Z2VuZXRpY3M8L2tleXdvcmQ+PGtleXdvcmQ+R2VybSBDZWxscy8qbWV0YWJvbGlzbTwva2V5d29y
ZD48a2V5d29yZD5Nb2RlbHMsIEdlbmV0aWM8L2tleXdvcmQ+PGtleXdvcmQ+TW9sZWN1bGFyIFNl
cXVlbmNlIERhdGE8L2tleXdvcmQ+PGtleXdvcmQ+UGh5bG9nZW55PC9rZXl3b3JkPjxrZXl3b3Jk
PlByb3RlaW4gQmluZGluZzwva2V5d29yZD48a2V5d29yZD5Qcm90ZWluIFN0cnVjdHVyZSwgVGVy
dGlhcnk8L2tleXdvcmQ+PGtleXdvcmQ+Uk5BIEludGVyZmVyZW5jZTwva2V5d29yZD48a2V5d29y
ZD5STkEgUmVwbGljYXNlL21ldGFib2xpc208L2tleXdvcmQ+PGtleXdvcmQ+Uk5BLCBIZWxtaW50
aC8qbWV0YWJvbGlzbTwva2V5d29yZD48a2V5d29yZD5STkEsIE1lc3Nlbmdlci9nZW5ldGljcy9t
ZXRhYm9saXNtPC9rZXl3b3JkPjxrZXl3b3JkPlJOQSwgU21hbGwgSW50ZXJmZXJpbmcvKm1ldGFi
b2xpc208L2tleXdvcmQ+PGtleXdvcmQ+U2VxdWVuY2UgQW5hbHlzaXMsIFJOQTwva2V5d29yZD48
a2V5d29yZD5UZW1wZXJhdHVyZTwva2V5d29yZD48L2tleXdvcmRzPjxkYXRlcz48eWVhcj4yMDA5
PC95ZWFyPjxwdWItZGF0ZXM+PGRhdGU+T2N0IDIzPC9kYXRlPjwvcHViLWRhdGVzPjwvZGF0ZXM+
PGlzYm4+MTA5Ny00MTY0IChFbGVjdHJvbmljKSYjeEQ7MTA5Ny0yNzY1IChMaW5raW5nKTwvaXNi
bj48YWNjZXNzaW9uLW51bT4xOTgwMDI3NTwvYWNjZXNzaW9uLW51bT48dXJscz48cmVsYXRlZC11
cmxzPjx1cmw+aHR0cDovL3d3dy5uY2JpLm5sbS5uaWguZ292L2VudHJlei9xdWVyeS5mY2dpP2Nt
ZD1SZXRyaWV2ZSZhbXA7ZGI9UHViTWVkJmFtcDtkb3B0PUNpdGF0aW9uJmFtcDtsaXN0X3VpZHM9
MTk4MDAyNzU8L3VybD48L3JlbGF0ZWQtdXJscz48L3VybHM+PGN1c3RvbTI+Mjc3NjA1MjwvY3Vz
dG9tMj48ZWxlY3Ryb25pYy1yZXNvdXJjZS1udW0+UzEwOTctMjc2NSgwOSkwMDY3OC05IFtwaWld
JiN4RDsxMC4xMDE2L2oubW9sY2VsLjIwMDkuMDkuMDIwPC9lbGVjdHJvbmljLXJlc291cmNlLW51
bT48bGFuZ3VhZ2U+ZW5nPC9sYW5ndWFnZT48L3JlY29yZD48L0NpdGU+PC9FbmROb3RlPgB=
</w:fldData>
              </w:fldChar>
            </w:r>
            <w:r>
              <w:rPr>
                <w:rFonts w:eastAsia="Times New Roman" w:cs="Calibri"/>
                <w:color w:val="000000"/>
                <w:sz w:val="20"/>
                <w:szCs w:val="20"/>
              </w:rPr>
              <w:instrText xml:space="preserve"> ADDIN EN.CITE </w:instrText>
            </w:r>
            <w:r>
              <w:rPr>
                <w:rFonts w:eastAsia="Times New Roman" w:cs="Calibri"/>
                <w:color w:val="000000"/>
                <w:sz w:val="20"/>
                <w:szCs w:val="20"/>
              </w:rPr>
              <w:fldChar w:fldCharType="begin">
                <w:fldData xml:space="preserve">PEVuZE5vdGU+PENpdGU+PEF1dGhvcj5HdTwvQXV0aG9yPjxZZWFyPjIwMDk8L1llYXI+PFJlY051
bT42PC9SZWNOdW0+PHJlY29yZD48cmVjLW51bWJlcj42PC9yZWMtbnVtYmVyPjxmb3JlaWduLWtl
eXM+PGtleSBhcHA9IkVOIiBkYi1pZD0ienZ3czl4cGVzenNwcmFlZnBmcXBhMnNneGZ3dGF3cng1
ZWFhIj42PC9rZXk+PC9mb3JlaWduLWtleXM+PHJlZi10eXBlIG5hbWU9IkpvdXJuYWwgQXJ0aWNs
ZSI+MTc8L3JlZi10eXBlPjxjb250cmlidXRvcnM+PGF1dGhvcnM+PGF1dGhvcj5HdSwgVy48L2F1
dGhvcj48YXV0aG9yPlNoaXJheWFtYSwgTS48L2F1dGhvcj48YXV0aG9yPkNvbnRlLCBELiwgSnIu
PC9hdXRob3I+PGF1dGhvcj5WYXNhbGUsIEouPC9hdXRob3I+PGF1dGhvcj5CYXRpc3RhLCBQLiBK
LjwvYXV0aG9yPjxhdXRob3I+Q2xheWNvbWIsIEouIE0uPC9hdXRob3I+PGF1dGhvcj5Nb3Jlc2Nv
LCBKLiBKLjwvYXV0aG9yPjxhdXRob3I+WW91bmdtYW4sIEUuIE0uPC9hdXRob3I+PGF1dGhvcj5L
ZXlzLCBKLjwvYXV0aG9yPjxhdXRob3I+U3RvbHR6LCBNLiBKLjwvYXV0aG9yPjxhdXRob3I+Q2hl
biwgQy4gQy48L2F1dGhvcj48YXV0aG9yPkNoYXZlcywgRC4gQS48L2F1dGhvcj48YXV0aG9yPkR1
YW4sIFMuPC9hdXRob3I+PGF1dGhvcj5LYXNzY2hhdSwgSy4gRC48L2F1dGhvcj48YXV0aG9yPkZh
aGxncmVuLCBOLjwvYXV0aG9yPjxhdXRob3I+WWF0ZXMsIEouIFIuLCAzcmQ8L2F1dGhvcj48YXV0
aG9yPk1pdGFuaSwgUy48L2F1dGhvcj48YXV0aG9yPkNhcnJpbmd0b24sIEouIEMuPC9hdXRob3I+
PGF1dGhvcj5NZWxsbywgQy4gQy48L2F1dGhvcj48L2F1dGhvcnM+PC9jb250cmlidXRvcnM+PGF1
dGgtYWRkcmVzcz5Qcm9ncmFtIGluIE1vbGVjdWxhciBNZWRpY2luZSwgVW5pdmVyc2l0eSBvZiBN
YXNzYWNodXNldHRzIE1lZGljYWwgU2Nob29sLCBXb3JjZXN0ZXIsIE1BIDAxNjA2LCBVU0EuPC9h
dXRoLWFkZHJlc3M+PHRpdGxlcz48dGl0bGU+RGlzdGluY3QgYXJnb25hdXRlLW1lZGlhdGVkIDIy
Ry1STkEgcGF0aHdheXMgZGlyZWN0IGdlbm9tZSBzdXJ2ZWlsbGFuY2UgaW4gdGhlIEMuIGVsZWdh
bnMgZ2VybWxpbmU8L3RpdGxlPjxzZWNvbmRhcnktdGl0bGU+TW9sIENlbGw8L3NlY29uZGFyeS10
aXRsZT48L3RpdGxlcz48cGVyaW9kaWNhbD48ZnVsbC10aXRsZT5Nb2wgQ2VsbDwvZnVsbC10aXRs
ZT48L3BlcmlvZGljYWw+PHBhZ2VzPjIzMS00NDwvcGFnZXM+PHZvbHVtZT4zNjwvdm9sdW1lPjxu
dW1iZXI+MjwvbnVtYmVyPjxlZGl0aW9uPjIwMDkvMTAvMDY8L2VkaXRpb24+PGtleXdvcmRzPjxr
ZXl3b3JkPkFsbGVsZXM8L2tleXdvcmQ+PGtleXdvcmQ+QW1pbm8gQWNpZCBTZXF1ZW5jZTwva2V5
d29yZD48a2V5d29yZD5BbmltYWxzPC9rZXl3b3JkPjxrZXl3b3JkPkNhZW5vcmhhYmRpdGlzIGVs
ZWdhbnMvKmdlbmV0aWNzPC9rZXl3b3JkPjxrZXl3b3JkPkNhZW5vcmhhYmRpdGlzIGVsZWdhbnMg
UHJvdGVpbnMvY2hlbWlzdHJ5LyptZXRhYm9saXNtPC9rZXl3b3JkPjxrZXl3b3JkPkdlbm9tZS8q
Z2VuZXRpY3M8L2tleXdvcmQ+PGtleXdvcmQ+R2VybSBDZWxscy8qbWV0YWJvbGlzbTwva2V5d29y
ZD48a2V5d29yZD5Nb2RlbHMsIEdlbmV0aWM8L2tleXdvcmQ+PGtleXdvcmQ+TW9sZWN1bGFyIFNl
cXVlbmNlIERhdGE8L2tleXdvcmQ+PGtleXdvcmQ+UGh5bG9nZW55PC9rZXl3b3JkPjxrZXl3b3Jk
PlByb3RlaW4gQmluZGluZzwva2V5d29yZD48a2V5d29yZD5Qcm90ZWluIFN0cnVjdHVyZSwgVGVy
dGlhcnk8L2tleXdvcmQ+PGtleXdvcmQ+Uk5BIEludGVyZmVyZW5jZTwva2V5d29yZD48a2V5d29y
ZD5STkEgUmVwbGljYXNlL21ldGFib2xpc208L2tleXdvcmQ+PGtleXdvcmQ+Uk5BLCBIZWxtaW50
aC8qbWV0YWJvbGlzbTwva2V5d29yZD48a2V5d29yZD5STkEsIE1lc3Nlbmdlci9nZW5ldGljcy9t
ZXRhYm9saXNtPC9rZXl3b3JkPjxrZXl3b3JkPlJOQSwgU21hbGwgSW50ZXJmZXJpbmcvKm1ldGFi
b2xpc208L2tleXdvcmQ+PGtleXdvcmQ+U2VxdWVuY2UgQW5hbHlzaXMsIFJOQTwva2V5d29yZD48
a2V5d29yZD5UZW1wZXJhdHVyZTwva2V5d29yZD48L2tleXdvcmRzPjxkYXRlcz48eWVhcj4yMDA5
PC95ZWFyPjxwdWItZGF0ZXM+PGRhdGU+T2N0IDIzPC9kYXRlPjwvcHViLWRhdGVzPjwvZGF0ZXM+
PGlzYm4+MTA5Ny00MTY0IChFbGVjdHJvbmljKSYjeEQ7MTA5Ny0yNzY1IChMaW5raW5nKTwvaXNi
bj48YWNjZXNzaW9uLW51bT4xOTgwMDI3NTwvYWNjZXNzaW9uLW51bT48dXJscz48cmVsYXRlZC11
cmxzPjx1cmw+aHR0cDovL3d3dy5uY2JpLm5sbS5uaWguZ292L2VudHJlei9xdWVyeS5mY2dpP2Nt
ZD1SZXRyaWV2ZSZhbXA7ZGI9UHViTWVkJmFtcDtkb3B0PUNpdGF0aW9uJmFtcDtsaXN0X3VpZHM9
MTk4MDAyNzU8L3VybD48L3JlbGF0ZWQtdXJscz48L3VybHM+PGN1c3RvbTI+Mjc3NjA1MjwvY3Vz
dG9tMj48ZWxlY3Ryb25pYy1yZXNvdXJjZS1udW0+UzEwOTctMjc2NSgwOSkwMDY3OC05IFtwaWld
JiN4RDsxMC4xMDE2L2oubW9sY2VsLjIwMDkuMDkuMDIwPC9lbGVjdHJvbmljLXJlc291cmNlLW51
bT48bGFuZ3VhZ2U+ZW5nPC9sYW5ndWFnZT48L3JlY29yZD48L0NpdGU+PC9FbmROb3RlPgB=
</w:fldData>
              </w:fldChar>
            </w:r>
            <w:r>
              <w:rPr>
                <w:rFonts w:eastAsia="Times New Roman" w:cs="Calibri"/>
                <w:color w:val="000000"/>
                <w:sz w:val="20"/>
                <w:szCs w:val="20"/>
              </w:rPr>
              <w:instrText xml:space="preserve"> ADDIN EN.CITE.DATA </w:instrText>
            </w:r>
            <w:r>
              <w:rPr>
                <w:rFonts w:eastAsia="Times New Roman" w:cs="Calibri"/>
                <w:color w:val="000000"/>
                <w:sz w:val="20"/>
                <w:szCs w:val="20"/>
              </w:rPr>
            </w:r>
            <w:r>
              <w:rPr>
                <w:rFonts w:eastAsia="Times New Roman" w:cs="Calibri"/>
                <w:color w:val="000000"/>
                <w:sz w:val="20"/>
                <w:szCs w:val="20"/>
              </w:rPr>
              <w:fldChar w:fldCharType="end"/>
            </w:r>
            <w:r>
              <w:rPr>
                <w:rFonts w:eastAsia="Times New Roman" w:cs="Calibri"/>
                <w:color w:val="000000"/>
                <w:sz w:val="20"/>
                <w:szCs w:val="20"/>
              </w:rPr>
              <w:fldChar w:fldCharType="separate"/>
            </w:r>
            <w:r>
              <w:rPr>
                <w:rFonts w:eastAsia="Times New Roman" w:cs="Calibri"/>
                <w:color w:val="000000"/>
                <w:sz w:val="20"/>
                <w:szCs w:val="20"/>
              </w:rPr>
              <w:t>(Gu et al. 2009)</w:t>
            </w:r>
            <w:r>
              <w:rPr>
                <w:rFonts w:eastAsia="Times New Roman" w:cs="Calibri"/>
                <w:color w:val="000000"/>
                <w:sz w:val="20"/>
                <w:szCs w:val="20"/>
              </w:rPr>
              <w:fldChar w:fldCharType="end"/>
            </w:r>
          </w:p>
        </w:tc>
      </w:tr>
    </w:tbl>
    <w:p w:rsidR="002C5A8E" w:rsidRDefault="002C5A8E" w:rsidP="009464C4"/>
    <w:p w:rsidR="002C5A8E" w:rsidRDefault="002C5A8E"/>
    <w:p w:rsidR="00A814F2" w:rsidRDefault="006B23B7" w:rsidP="00E25624">
      <w:r>
        <w:br w:type="page"/>
      </w:r>
      <w:r w:rsidR="00A814F2">
        <w:t>Table S</w:t>
      </w:r>
      <w:r w:rsidR="002009B2">
        <w:t>6</w:t>
      </w:r>
      <w:r w:rsidR="00A814F2">
        <w:t xml:space="preserve">. </w:t>
      </w:r>
      <w:r w:rsidR="009464C4">
        <w:t>lincRNA</w:t>
      </w:r>
      <w:r w:rsidR="004B534F">
        <w:t xml:space="preserve">s antisense to 22G and </w:t>
      </w:r>
      <w:r w:rsidR="006F3587">
        <w:t>26G-RNA</w:t>
      </w:r>
      <w:r w:rsidR="004B534F">
        <w:t>s</w:t>
      </w:r>
      <w:r w:rsidR="009464C4">
        <w:t>.</w:t>
      </w:r>
    </w:p>
    <w:tbl>
      <w:tblPr>
        <w:tblW w:w="9373" w:type="dxa"/>
        <w:tblInd w:w="95" w:type="dxa"/>
        <w:tblBorders>
          <w:bottom w:val="single" w:sz="4" w:space="0" w:color="auto"/>
        </w:tblBorders>
        <w:tblLayout w:type="fixed"/>
        <w:tblLook w:val="04A0"/>
      </w:tblPr>
      <w:tblGrid>
        <w:gridCol w:w="823"/>
        <w:gridCol w:w="1170"/>
        <w:gridCol w:w="990"/>
        <w:gridCol w:w="900"/>
        <w:gridCol w:w="1530"/>
        <w:gridCol w:w="1350"/>
        <w:gridCol w:w="270"/>
        <w:gridCol w:w="1436"/>
        <w:gridCol w:w="904"/>
      </w:tblGrid>
      <w:tr w:rsidR="004B534F" w:rsidRPr="004B534F" w:rsidTr="00A773EB">
        <w:trPr>
          <w:trHeight w:val="300"/>
        </w:trPr>
        <w:tc>
          <w:tcPr>
            <w:tcW w:w="823" w:type="dxa"/>
            <w:vMerge w:val="restart"/>
            <w:tcBorders>
              <w:top w:val="single" w:sz="4" w:space="0" w:color="auto"/>
            </w:tcBorders>
            <w:shd w:val="clear" w:color="auto" w:fill="auto"/>
            <w:noWrap/>
            <w:vAlign w:val="bottom"/>
            <w:hideMark/>
          </w:tcPr>
          <w:p w:rsidR="004B534F" w:rsidRPr="004B534F" w:rsidRDefault="004B534F" w:rsidP="004B534F">
            <w:pPr>
              <w:rPr>
                <w:rFonts w:eastAsia="Times New Roman" w:cs="Calibri"/>
                <w:bCs/>
                <w:color w:val="000000"/>
                <w:sz w:val="18"/>
                <w:szCs w:val="18"/>
              </w:rPr>
            </w:pPr>
            <w:r w:rsidRPr="004B534F">
              <w:rPr>
                <w:rFonts w:eastAsia="Times New Roman" w:cs="Calibri"/>
                <w:bCs/>
                <w:color w:val="000000"/>
                <w:sz w:val="18"/>
                <w:szCs w:val="18"/>
              </w:rPr>
              <w:t>Name</w:t>
            </w:r>
          </w:p>
        </w:tc>
        <w:tc>
          <w:tcPr>
            <w:tcW w:w="1170" w:type="dxa"/>
            <w:vMerge w:val="restart"/>
            <w:tcBorders>
              <w:top w:val="single" w:sz="4" w:space="0" w:color="auto"/>
            </w:tcBorders>
            <w:shd w:val="clear" w:color="auto" w:fill="auto"/>
            <w:noWrap/>
            <w:vAlign w:val="bottom"/>
            <w:hideMark/>
          </w:tcPr>
          <w:p w:rsidR="004B534F" w:rsidRPr="004B534F" w:rsidRDefault="004B534F" w:rsidP="004B534F">
            <w:pPr>
              <w:rPr>
                <w:rFonts w:eastAsia="Times New Roman" w:cs="Calibri"/>
                <w:bCs/>
                <w:color w:val="000000"/>
                <w:sz w:val="18"/>
                <w:szCs w:val="18"/>
              </w:rPr>
            </w:pPr>
            <w:r w:rsidRPr="004B534F">
              <w:rPr>
                <w:rFonts w:eastAsia="Times New Roman" w:cs="Calibri"/>
                <w:bCs/>
                <w:color w:val="000000"/>
                <w:sz w:val="18"/>
                <w:szCs w:val="18"/>
              </w:rPr>
              <w:t>Mean RPKM</w:t>
            </w:r>
          </w:p>
        </w:tc>
        <w:tc>
          <w:tcPr>
            <w:tcW w:w="4770" w:type="dxa"/>
            <w:gridSpan w:val="4"/>
            <w:tcBorders>
              <w:top w:val="single" w:sz="4" w:space="0" w:color="auto"/>
              <w:bottom w:val="single" w:sz="4" w:space="0" w:color="auto"/>
            </w:tcBorders>
            <w:shd w:val="clear" w:color="auto" w:fill="auto"/>
            <w:noWrap/>
            <w:vAlign w:val="bottom"/>
            <w:hideMark/>
          </w:tcPr>
          <w:p w:rsidR="004B534F" w:rsidRDefault="006F3587" w:rsidP="004B534F">
            <w:pPr>
              <w:spacing w:after="0" w:line="240" w:lineRule="auto"/>
              <w:jc w:val="center"/>
              <w:rPr>
                <w:rFonts w:eastAsia="Times New Roman" w:cs="Calibri"/>
                <w:color w:val="000000"/>
                <w:sz w:val="18"/>
                <w:szCs w:val="18"/>
              </w:rPr>
            </w:pPr>
            <w:r>
              <w:rPr>
                <w:rFonts w:eastAsia="Times New Roman" w:cs="Calibri"/>
                <w:color w:val="000000"/>
                <w:sz w:val="18"/>
                <w:szCs w:val="18"/>
              </w:rPr>
              <w:t>22G-RNA</w:t>
            </w:r>
            <w:r w:rsidR="004B534F">
              <w:rPr>
                <w:rFonts w:eastAsia="Times New Roman" w:cs="Calibri"/>
                <w:color w:val="000000"/>
                <w:sz w:val="18"/>
                <w:szCs w:val="18"/>
              </w:rPr>
              <w:t>s (RPKM)</w:t>
            </w:r>
          </w:p>
        </w:tc>
        <w:tc>
          <w:tcPr>
            <w:tcW w:w="270" w:type="dxa"/>
            <w:tcBorders>
              <w:top w:val="single" w:sz="4" w:space="0" w:color="auto"/>
              <w:bottom w:val="nil"/>
            </w:tcBorders>
          </w:tcPr>
          <w:p w:rsidR="004B534F" w:rsidRDefault="004B534F" w:rsidP="004B534F">
            <w:pPr>
              <w:spacing w:after="0" w:line="240" w:lineRule="auto"/>
              <w:rPr>
                <w:rFonts w:eastAsia="Times New Roman" w:cs="Calibri"/>
                <w:color w:val="000000"/>
                <w:sz w:val="18"/>
                <w:szCs w:val="18"/>
              </w:rPr>
            </w:pPr>
          </w:p>
        </w:tc>
        <w:tc>
          <w:tcPr>
            <w:tcW w:w="2340" w:type="dxa"/>
            <w:gridSpan w:val="2"/>
            <w:tcBorders>
              <w:top w:val="single" w:sz="4" w:space="0" w:color="auto"/>
              <w:bottom w:val="single" w:sz="4" w:space="0" w:color="auto"/>
            </w:tcBorders>
            <w:shd w:val="clear" w:color="auto" w:fill="auto"/>
            <w:noWrap/>
            <w:vAlign w:val="bottom"/>
            <w:hideMark/>
          </w:tcPr>
          <w:p w:rsidR="004B534F" w:rsidRPr="004B534F" w:rsidRDefault="006F3587" w:rsidP="004B534F">
            <w:pPr>
              <w:spacing w:after="0" w:line="240" w:lineRule="auto"/>
              <w:jc w:val="center"/>
              <w:rPr>
                <w:rFonts w:eastAsia="Times New Roman" w:cs="Calibri"/>
                <w:color w:val="000000"/>
                <w:sz w:val="18"/>
                <w:szCs w:val="18"/>
              </w:rPr>
            </w:pPr>
            <w:r>
              <w:rPr>
                <w:rFonts w:eastAsia="Times New Roman" w:cs="Calibri"/>
                <w:color w:val="000000"/>
                <w:sz w:val="18"/>
                <w:szCs w:val="18"/>
              </w:rPr>
              <w:t>26G-RNA</w:t>
            </w:r>
            <w:r w:rsidR="004B534F">
              <w:rPr>
                <w:rFonts w:eastAsia="Times New Roman" w:cs="Calibri"/>
                <w:color w:val="000000"/>
                <w:sz w:val="18"/>
                <w:szCs w:val="18"/>
              </w:rPr>
              <w:t>s (RPKM)</w:t>
            </w:r>
          </w:p>
        </w:tc>
      </w:tr>
      <w:tr w:rsidR="004B534F" w:rsidRPr="004B534F" w:rsidTr="00A773EB">
        <w:trPr>
          <w:trHeight w:val="300"/>
        </w:trPr>
        <w:tc>
          <w:tcPr>
            <w:tcW w:w="823" w:type="dxa"/>
            <w:vMerge/>
            <w:tcBorders>
              <w:bottom w:val="single" w:sz="4" w:space="0" w:color="auto"/>
            </w:tcBorders>
            <w:shd w:val="clear" w:color="auto" w:fill="auto"/>
            <w:noWrap/>
            <w:vAlign w:val="bottom"/>
            <w:hideMark/>
          </w:tcPr>
          <w:p w:rsidR="004B534F" w:rsidRPr="004B534F" w:rsidRDefault="004B534F" w:rsidP="004B534F">
            <w:pPr>
              <w:spacing w:after="0" w:line="240" w:lineRule="auto"/>
              <w:rPr>
                <w:rFonts w:eastAsia="Times New Roman" w:cs="Calibri"/>
                <w:bCs/>
                <w:color w:val="000000"/>
                <w:sz w:val="18"/>
                <w:szCs w:val="18"/>
              </w:rPr>
            </w:pPr>
          </w:p>
        </w:tc>
        <w:tc>
          <w:tcPr>
            <w:tcW w:w="1170" w:type="dxa"/>
            <w:vMerge/>
            <w:tcBorders>
              <w:bottom w:val="single" w:sz="4" w:space="0" w:color="auto"/>
            </w:tcBorders>
            <w:shd w:val="clear" w:color="auto" w:fill="auto"/>
            <w:noWrap/>
            <w:vAlign w:val="bottom"/>
            <w:hideMark/>
          </w:tcPr>
          <w:p w:rsidR="004B534F" w:rsidRPr="004B534F" w:rsidRDefault="004B534F" w:rsidP="004B534F">
            <w:pPr>
              <w:spacing w:after="0" w:line="240" w:lineRule="auto"/>
              <w:rPr>
                <w:rFonts w:eastAsia="Times New Roman" w:cs="Calibri"/>
                <w:bCs/>
                <w:color w:val="000000"/>
                <w:sz w:val="18"/>
                <w:szCs w:val="18"/>
              </w:rPr>
            </w:pPr>
          </w:p>
        </w:tc>
        <w:tc>
          <w:tcPr>
            <w:tcW w:w="990" w:type="dxa"/>
            <w:tcBorders>
              <w:top w:val="single" w:sz="4" w:space="0" w:color="auto"/>
              <w:bottom w:val="single" w:sz="4" w:space="0" w:color="auto"/>
            </w:tcBorders>
            <w:shd w:val="clear" w:color="auto" w:fill="auto"/>
            <w:noWrap/>
            <w:vAlign w:val="bottom"/>
            <w:hideMark/>
          </w:tcPr>
          <w:p w:rsidR="004B534F" w:rsidRPr="004B534F" w:rsidRDefault="004B534F" w:rsidP="004B534F">
            <w:pPr>
              <w:spacing w:after="0" w:line="240" w:lineRule="auto"/>
              <w:jc w:val="center"/>
              <w:rPr>
                <w:rFonts w:eastAsia="Times New Roman" w:cs="Calibri"/>
                <w:color w:val="000000"/>
                <w:sz w:val="18"/>
                <w:szCs w:val="18"/>
              </w:rPr>
            </w:pPr>
            <w:r>
              <w:rPr>
                <w:rFonts w:eastAsia="Times New Roman" w:cs="Calibri"/>
                <w:color w:val="000000"/>
                <w:sz w:val="18"/>
                <w:szCs w:val="18"/>
              </w:rPr>
              <w:t>L4</w:t>
            </w:r>
          </w:p>
        </w:tc>
        <w:tc>
          <w:tcPr>
            <w:tcW w:w="900" w:type="dxa"/>
            <w:tcBorders>
              <w:top w:val="single" w:sz="4" w:space="0" w:color="auto"/>
              <w:bottom w:val="single" w:sz="4" w:space="0" w:color="auto"/>
            </w:tcBorders>
            <w:shd w:val="clear" w:color="auto" w:fill="auto"/>
            <w:noWrap/>
            <w:vAlign w:val="bottom"/>
            <w:hideMark/>
          </w:tcPr>
          <w:p w:rsidR="004B534F" w:rsidRPr="004B534F" w:rsidRDefault="004B534F" w:rsidP="004B534F">
            <w:pPr>
              <w:spacing w:after="0" w:line="240" w:lineRule="auto"/>
              <w:jc w:val="center"/>
              <w:rPr>
                <w:rFonts w:eastAsia="Times New Roman" w:cs="Calibri"/>
                <w:color w:val="000000"/>
                <w:sz w:val="18"/>
                <w:szCs w:val="18"/>
              </w:rPr>
            </w:pPr>
            <w:r>
              <w:rPr>
                <w:rFonts w:eastAsia="Times New Roman" w:cs="Calibri"/>
                <w:color w:val="000000"/>
                <w:sz w:val="18"/>
                <w:szCs w:val="18"/>
              </w:rPr>
              <w:t>Adult</w:t>
            </w:r>
          </w:p>
        </w:tc>
        <w:tc>
          <w:tcPr>
            <w:tcW w:w="1530" w:type="dxa"/>
            <w:tcBorders>
              <w:top w:val="single" w:sz="4" w:space="0" w:color="auto"/>
              <w:bottom w:val="single" w:sz="4" w:space="0" w:color="auto"/>
            </w:tcBorders>
            <w:shd w:val="clear" w:color="auto" w:fill="auto"/>
            <w:noWrap/>
            <w:vAlign w:val="bottom"/>
            <w:hideMark/>
          </w:tcPr>
          <w:p w:rsidR="004B534F" w:rsidRPr="004B534F" w:rsidRDefault="004B534F" w:rsidP="004B534F">
            <w:pPr>
              <w:spacing w:after="0" w:line="240" w:lineRule="auto"/>
              <w:jc w:val="center"/>
              <w:rPr>
                <w:rFonts w:eastAsia="Times New Roman" w:cs="Calibri"/>
                <w:color w:val="000000"/>
                <w:sz w:val="18"/>
                <w:szCs w:val="18"/>
              </w:rPr>
            </w:pPr>
            <w:r>
              <w:rPr>
                <w:rFonts w:eastAsia="Times New Roman" w:cs="Calibri"/>
                <w:color w:val="000000"/>
                <w:sz w:val="18"/>
                <w:szCs w:val="18"/>
              </w:rPr>
              <w:t>A</w:t>
            </w:r>
            <w:r w:rsidRPr="004B534F">
              <w:rPr>
                <w:rFonts w:eastAsia="Times New Roman" w:cs="Calibri"/>
                <w:color w:val="000000"/>
                <w:sz w:val="18"/>
                <w:szCs w:val="18"/>
              </w:rPr>
              <w:t>dult WAGO</w:t>
            </w:r>
            <w:r>
              <w:rPr>
                <w:rFonts w:eastAsia="Times New Roman" w:cs="Calibri"/>
                <w:color w:val="000000"/>
                <w:sz w:val="18"/>
                <w:szCs w:val="18"/>
              </w:rPr>
              <w:t>-</w:t>
            </w:r>
            <w:r w:rsidRPr="004B534F">
              <w:rPr>
                <w:rFonts w:eastAsia="Times New Roman" w:cs="Calibri"/>
                <w:color w:val="000000"/>
                <w:sz w:val="18"/>
                <w:szCs w:val="18"/>
              </w:rPr>
              <w:t>1</w:t>
            </w:r>
            <w:r>
              <w:rPr>
                <w:rFonts w:eastAsia="Times New Roman" w:cs="Calibri"/>
                <w:color w:val="000000"/>
                <w:sz w:val="18"/>
                <w:szCs w:val="18"/>
              </w:rPr>
              <w:t xml:space="preserve"> </w:t>
            </w:r>
            <w:r w:rsidRPr="004B534F">
              <w:rPr>
                <w:rFonts w:eastAsia="Times New Roman" w:cs="Calibri"/>
                <w:color w:val="000000"/>
                <w:sz w:val="18"/>
                <w:szCs w:val="18"/>
              </w:rPr>
              <w:t>IP</w:t>
            </w:r>
          </w:p>
        </w:tc>
        <w:tc>
          <w:tcPr>
            <w:tcW w:w="1350" w:type="dxa"/>
            <w:tcBorders>
              <w:top w:val="single" w:sz="4" w:space="0" w:color="auto"/>
              <w:bottom w:val="single" w:sz="4" w:space="0" w:color="auto"/>
            </w:tcBorders>
            <w:shd w:val="clear" w:color="auto" w:fill="auto"/>
            <w:noWrap/>
            <w:vAlign w:val="bottom"/>
            <w:hideMark/>
          </w:tcPr>
          <w:p w:rsidR="004B534F" w:rsidRPr="004B534F" w:rsidRDefault="004B534F" w:rsidP="004B534F">
            <w:pPr>
              <w:spacing w:after="0" w:line="240" w:lineRule="auto"/>
              <w:jc w:val="center"/>
              <w:rPr>
                <w:rFonts w:eastAsia="Times New Roman" w:cs="Calibri"/>
                <w:color w:val="000000"/>
                <w:sz w:val="18"/>
                <w:szCs w:val="18"/>
              </w:rPr>
            </w:pPr>
            <w:r>
              <w:rPr>
                <w:rFonts w:eastAsia="Times New Roman" w:cs="Calibri"/>
                <w:color w:val="000000"/>
                <w:sz w:val="18"/>
                <w:szCs w:val="18"/>
              </w:rPr>
              <w:t>Adult</w:t>
            </w:r>
            <w:r w:rsidRPr="004B534F">
              <w:rPr>
                <w:rFonts w:eastAsia="Times New Roman" w:cs="Calibri"/>
                <w:color w:val="000000"/>
                <w:sz w:val="18"/>
                <w:szCs w:val="18"/>
              </w:rPr>
              <w:t xml:space="preserve"> CSR</w:t>
            </w:r>
            <w:r>
              <w:rPr>
                <w:rFonts w:eastAsia="Times New Roman" w:cs="Calibri"/>
                <w:color w:val="000000"/>
                <w:sz w:val="18"/>
                <w:szCs w:val="18"/>
              </w:rPr>
              <w:t>-</w:t>
            </w:r>
            <w:r w:rsidRPr="004B534F">
              <w:rPr>
                <w:rFonts w:eastAsia="Times New Roman" w:cs="Calibri"/>
                <w:color w:val="000000"/>
                <w:sz w:val="18"/>
                <w:szCs w:val="18"/>
              </w:rPr>
              <w:t>1</w:t>
            </w:r>
            <w:r>
              <w:rPr>
                <w:rFonts w:eastAsia="Times New Roman" w:cs="Calibri"/>
                <w:color w:val="000000"/>
                <w:sz w:val="18"/>
                <w:szCs w:val="18"/>
              </w:rPr>
              <w:t xml:space="preserve"> </w:t>
            </w:r>
            <w:r w:rsidRPr="004B534F">
              <w:rPr>
                <w:rFonts w:eastAsia="Times New Roman" w:cs="Calibri"/>
                <w:color w:val="000000"/>
                <w:sz w:val="18"/>
                <w:szCs w:val="18"/>
              </w:rPr>
              <w:t>IP</w:t>
            </w:r>
          </w:p>
        </w:tc>
        <w:tc>
          <w:tcPr>
            <w:tcW w:w="270" w:type="dxa"/>
            <w:tcBorders>
              <w:top w:val="nil"/>
              <w:bottom w:val="single" w:sz="4" w:space="0" w:color="auto"/>
            </w:tcBorders>
          </w:tcPr>
          <w:p w:rsidR="004B534F" w:rsidRDefault="004B534F" w:rsidP="004B534F">
            <w:pPr>
              <w:spacing w:after="0" w:line="240" w:lineRule="auto"/>
              <w:jc w:val="center"/>
              <w:rPr>
                <w:rFonts w:eastAsia="Times New Roman" w:cs="Calibri"/>
                <w:color w:val="000000"/>
                <w:sz w:val="18"/>
                <w:szCs w:val="18"/>
              </w:rPr>
            </w:pPr>
          </w:p>
        </w:tc>
        <w:tc>
          <w:tcPr>
            <w:tcW w:w="1436" w:type="dxa"/>
            <w:tcBorders>
              <w:top w:val="single" w:sz="4" w:space="0" w:color="auto"/>
              <w:bottom w:val="single" w:sz="4" w:space="0" w:color="auto"/>
            </w:tcBorders>
            <w:shd w:val="clear" w:color="auto" w:fill="auto"/>
            <w:noWrap/>
            <w:vAlign w:val="bottom"/>
            <w:hideMark/>
          </w:tcPr>
          <w:p w:rsidR="004B534F" w:rsidRPr="004B534F" w:rsidRDefault="004B534F" w:rsidP="004B534F">
            <w:pPr>
              <w:spacing w:after="0" w:line="240" w:lineRule="auto"/>
              <w:jc w:val="center"/>
              <w:rPr>
                <w:rFonts w:eastAsia="Times New Roman" w:cs="Calibri"/>
                <w:color w:val="000000"/>
                <w:sz w:val="18"/>
                <w:szCs w:val="18"/>
              </w:rPr>
            </w:pPr>
            <w:r>
              <w:rPr>
                <w:rFonts w:eastAsia="Times New Roman" w:cs="Calibri"/>
                <w:color w:val="000000"/>
                <w:sz w:val="18"/>
                <w:szCs w:val="18"/>
              </w:rPr>
              <w:t>Embryo</w:t>
            </w:r>
          </w:p>
        </w:tc>
        <w:tc>
          <w:tcPr>
            <w:tcW w:w="904" w:type="dxa"/>
            <w:tcBorders>
              <w:top w:val="single" w:sz="4" w:space="0" w:color="auto"/>
              <w:bottom w:val="single" w:sz="4" w:space="0" w:color="auto"/>
            </w:tcBorders>
            <w:shd w:val="clear" w:color="auto" w:fill="auto"/>
            <w:noWrap/>
            <w:vAlign w:val="bottom"/>
            <w:hideMark/>
          </w:tcPr>
          <w:p w:rsidR="004B534F" w:rsidRPr="004B534F" w:rsidRDefault="004B534F" w:rsidP="004B534F">
            <w:pPr>
              <w:spacing w:after="0" w:line="240" w:lineRule="auto"/>
              <w:jc w:val="center"/>
              <w:rPr>
                <w:rFonts w:eastAsia="Times New Roman" w:cs="Calibri"/>
                <w:color w:val="000000"/>
                <w:sz w:val="18"/>
                <w:szCs w:val="18"/>
              </w:rPr>
            </w:pPr>
            <w:r>
              <w:rPr>
                <w:rFonts w:eastAsia="Times New Roman" w:cs="Calibri"/>
                <w:color w:val="000000"/>
                <w:sz w:val="18"/>
                <w:szCs w:val="18"/>
              </w:rPr>
              <w:t>L4</w:t>
            </w:r>
          </w:p>
        </w:tc>
      </w:tr>
      <w:tr w:rsidR="008453CD" w:rsidRPr="008453CD" w:rsidTr="00A773EB">
        <w:trPr>
          <w:trHeight w:val="300"/>
        </w:trPr>
        <w:tc>
          <w:tcPr>
            <w:tcW w:w="823" w:type="dxa"/>
            <w:tcBorders>
              <w:top w:val="single" w:sz="4" w:space="0" w:color="auto"/>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w:t>
            </w:r>
          </w:p>
        </w:tc>
        <w:tc>
          <w:tcPr>
            <w:tcW w:w="1170" w:type="dxa"/>
            <w:tcBorders>
              <w:top w:val="single" w:sz="4" w:space="0" w:color="auto"/>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396.04</w:t>
            </w:r>
          </w:p>
        </w:tc>
        <w:tc>
          <w:tcPr>
            <w:tcW w:w="990" w:type="dxa"/>
            <w:tcBorders>
              <w:top w:val="single" w:sz="4" w:space="0" w:color="auto"/>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top w:val="single" w:sz="4" w:space="0" w:color="auto"/>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top w:val="single" w:sz="4" w:space="0" w:color="auto"/>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top w:val="single" w:sz="4" w:space="0" w:color="auto"/>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top w:val="single" w:sz="4" w:space="0" w:color="auto"/>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top w:val="single" w:sz="4" w:space="0" w:color="auto"/>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top w:val="single" w:sz="4" w:space="0" w:color="auto"/>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96.73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57.58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30.99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25.40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34.13</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4.25</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0.96</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6.02</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18.26</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22.94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41.43</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55.43</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249.99</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87.68</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1.69</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22.03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355.76</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301.17</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958.63</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230.11</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7.34</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15.94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1.30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1.47</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1.20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7.94</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15.66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5.33</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1.73</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6.24</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39.89</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14.90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771.31</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220.75</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106.45</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277.48</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366.61</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17.45</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9.84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4.78</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2.75</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9.43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117.34</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46.99</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223.48</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132.23</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929.89</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16.45</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9.39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42.71</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17.27</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6.94</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25.40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540.53</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13.65</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9.03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514.34</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220.88</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11.35</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718.96</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5.40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2.23</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7.65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102.57</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50.50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13.86</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75.02</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546.71</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28.87</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7.56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6.32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21.28</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3.69</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1.11</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58.13</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52.46</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6.18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1.06</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3.11</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6.11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6.02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36.82</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22.12</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22.28</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385.90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702.32</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24.72</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5.82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10.24</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16.57</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194.89</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1927.01</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39.28</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5.70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1452.83</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290.81</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69.72</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233.54</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0.25</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5.66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19.89</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13.07</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0.45</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41.82</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2.16</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3.58</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5.55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2.38</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10.75</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5.45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135.26</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51.77</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4.37</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15.66</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96.45</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6.14</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5.31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0.42</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1.81</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5.06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2.29</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2.23</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103.09</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5.05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1.43</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4.98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1.72</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4.89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4.84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4.72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5.19</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4.20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11.86</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5.48</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52.02</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4.05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1.53</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0.82</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2.73</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3.11</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4.01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62.60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71.94</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6.72</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172.98</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3.36</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9.73</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3.86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52.57</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8.53</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2.06</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5.38</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6.11</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3.86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1.47</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2.38</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4.49</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3.80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3.57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624.79</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563.67</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472.62</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226.21</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3.52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3.26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96.62</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51.38</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3.93</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26.00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7.78</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9.01</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3.07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7.86</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1.95</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3.06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3.05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1.99</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2.77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2.72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12.27</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3.35</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7.46</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1.95</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28.82</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7.34</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2.72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2.41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59.78</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52.07</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10.09</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21.10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linc-170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2.40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11.13</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0.43</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1.63</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linc-20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2.12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16.00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6.26</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21.91</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8.51</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2.07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0.90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1.91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1.89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0.71</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1.87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1.79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1.75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5.76</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1.71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0.95</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linc-47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1.68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1.58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8.45</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1.45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1.36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1.32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1.49</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1.51</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18.52</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1.28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0.44</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5.55</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1.26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0.52</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0.85</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1.53</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1.20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8.37</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6.10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11.77</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17.51</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0.91</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linc-59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0.98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795.30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89.20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3.87</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5.40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10.15</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0.92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0.92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0.91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1.40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1.54</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3.59</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4.06</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0.89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0.17</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0.87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0.83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0.80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74.72</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161.62</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798.81</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138.78</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0.80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0.79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linc-68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0.72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0.72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10.84</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3.09</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2.80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37.05</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341.45</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5.50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0.70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8.19</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0.70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0.63</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1.24</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0.68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3.55</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5.74</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15.58</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0.64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0.88</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0.62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0.07</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0.89</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1.54</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0.62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0.58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0.55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0.14</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0.11</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0.50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0.54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0.38</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0.41</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4.14</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1.16</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0.53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0.72</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0.59</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0.16</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1.86</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0.70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1.13</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2.04</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9.71</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2.01</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0.02</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0.51</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0.46</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49.96</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6.85</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7.77</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229.71</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2.44</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linc-86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2.22</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1.63</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1.60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6.74</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0.28</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0.41</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1.25</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1.91</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linc-75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0.32</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5.25</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2.93</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3.33</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0.09</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0.29</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0.47</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1.20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2.22</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linc-108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6.61</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3.31</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13.20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3.71</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linc-30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0.29</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linc-90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0.76</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0.16</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0.25</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0.68</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linc-110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0.91</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0.84</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0.11</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0.69</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0.12</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linc-136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0.10</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0.09</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0.46</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0.68</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0.08</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0.32</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0.07</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0.22</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0.46</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0.68</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0.06</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linc-152</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linc-121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0.32</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linc-159</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0.05</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0.13</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2.64</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0.22</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52.57</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8.42</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0.43</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0.04</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linc-160</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linc-153</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0.06</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linc-158</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10.30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6.26</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4.01</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1.16</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linc-145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0.03</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0.18</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linc-164</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linc-161</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linc-166</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0.01</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linc-165</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linc-157</w:t>
            </w:r>
          </w:p>
        </w:tc>
        <w:tc>
          <w:tcPr>
            <w:tcW w:w="117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0.02</w:t>
            </w:r>
          </w:p>
        </w:tc>
        <w:tc>
          <w:tcPr>
            <w:tcW w:w="99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nil"/>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nil"/>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r w:rsidR="008453CD" w:rsidRPr="008453CD" w:rsidTr="00A773EB">
        <w:trPr>
          <w:trHeight w:val="300"/>
        </w:trPr>
        <w:tc>
          <w:tcPr>
            <w:tcW w:w="823" w:type="dxa"/>
            <w:tcBorders>
              <w:bottom w:val="single" w:sz="4" w:space="0" w:color="auto"/>
            </w:tcBorders>
            <w:shd w:val="clear" w:color="auto" w:fill="auto"/>
            <w:noWrap/>
            <w:vAlign w:val="bottom"/>
            <w:hideMark/>
          </w:tcPr>
          <w:p w:rsidR="008453CD" w:rsidRPr="008453CD" w:rsidRDefault="008453CD" w:rsidP="008453CD">
            <w:pPr>
              <w:spacing w:after="0" w:line="240" w:lineRule="auto"/>
              <w:rPr>
                <w:rFonts w:eastAsia="Times New Roman" w:cs="Calibri"/>
                <w:i/>
                <w:color w:val="000000"/>
                <w:sz w:val="18"/>
                <w:szCs w:val="18"/>
              </w:rPr>
            </w:pPr>
            <w:r w:rsidRPr="008453CD">
              <w:rPr>
                <w:rFonts w:eastAsia="Times New Roman" w:cs="Calibri"/>
                <w:i/>
                <w:color w:val="000000"/>
                <w:sz w:val="18"/>
                <w:szCs w:val="18"/>
              </w:rPr>
              <w:t>linc-167</w:t>
            </w:r>
          </w:p>
        </w:tc>
        <w:tc>
          <w:tcPr>
            <w:tcW w:w="1170" w:type="dxa"/>
            <w:tcBorders>
              <w:bottom w:val="single" w:sz="4" w:space="0" w:color="auto"/>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0.02</w:t>
            </w:r>
          </w:p>
        </w:tc>
        <w:tc>
          <w:tcPr>
            <w:tcW w:w="990" w:type="dxa"/>
            <w:tcBorders>
              <w:bottom w:val="single" w:sz="4" w:space="0" w:color="auto"/>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0" w:type="dxa"/>
            <w:tcBorders>
              <w:bottom w:val="single" w:sz="4" w:space="0" w:color="auto"/>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530" w:type="dxa"/>
            <w:tcBorders>
              <w:bottom w:val="single" w:sz="4" w:space="0" w:color="auto"/>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1350" w:type="dxa"/>
            <w:tcBorders>
              <w:bottom w:val="single" w:sz="4" w:space="0" w:color="auto"/>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270" w:type="dxa"/>
            <w:tcBorders>
              <w:bottom w:val="single" w:sz="4" w:space="0" w:color="auto"/>
            </w:tcBorders>
            <w:shd w:val="clear" w:color="auto" w:fill="auto"/>
          </w:tcPr>
          <w:p w:rsidR="008453CD" w:rsidRPr="008453CD" w:rsidRDefault="008453CD" w:rsidP="008453CD">
            <w:pPr>
              <w:spacing w:after="0" w:line="240" w:lineRule="auto"/>
              <w:rPr>
                <w:rFonts w:eastAsia="Times New Roman" w:cs="Calibri"/>
                <w:color w:val="000000"/>
                <w:sz w:val="18"/>
                <w:szCs w:val="18"/>
              </w:rPr>
            </w:pPr>
          </w:p>
        </w:tc>
        <w:tc>
          <w:tcPr>
            <w:tcW w:w="1436" w:type="dxa"/>
            <w:tcBorders>
              <w:bottom w:val="single" w:sz="4" w:space="0" w:color="auto"/>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c>
          <w:tcPr>
            <w:tcW w:w="904" w:type="dxa"/>
            <w:tcBorders>
              <w:bottom w:val="single" w:sz="4" w:space="0" w:color="auto"/>
            </w:tcBorders>
            <w:shd w:val="clear" w:color="auto" w:fill="auto"/>
            <w:noWrap/>
            <w:vAlign w:val="bottom"/>
            <w:hideMark/>
          </w:tcPr>
          <w:p w:rsidR="008453CD" w:rsidRPr="008453CD" w:rsidRDefault="008453CD" w:rsidP="008453CD">
            <w:pPr>
              <w:spacing w:after="0" w:line="240" w:lineRule="auto"/>
              <w:rPr>
                <w:rFonts w:eastAsia="Times New Roman" w:cs="Calibri"/>
                <w:color w:val="000000"/>
                <w:sz w:val="18"/>
                <w:szCs w:val="18"/>
              </w:rPr>
            </w:pPr>
            <w:r w:rsidRPr="008453CD">
              <w:rPr>
                <w:rFonts w:eastAsia="Times New Roman" w:cs="Calibri"/>
                <w:color w:val="000000"/>
                <w:sz w:val="18"/>
                <w:szCs w:val="18"/>
              </w:rPr>
              <w:t>0.00</w:t>
            </w:r>
          </w:p>
        </w:tc>
      </w:tr>
    </w:tbl>
    <w:p w:rsidR="00D25001" w:rsidRDefault="00D25001" w:rsidP="00D25001">
      <w:pPr>
        <w:spacing w:after="0" w:line="240" w:lineRule="auto"/>
      </w:pPr>
    </w:p>
    <w:p w:rsidR="00D25001" w:rsidRDefault="00D25001">
      <w:pPr>
        <w:spacing w:after="0" w:line="240" w:lineRule="auto"/>
      </w:pPr>
      <w:r>
        <w:br w:type="page"/>
      </w:r>
    </w:p>
    <w:p w:rsidR="002009B2" w:rsidRDefault="000C5A7A" w:rsidP="00D25001">
      <w:pPr>
        <w:spacing w:after="0" w:line="240" w:lineRule="auto"/>
      </w:pPr>
      <w:r>
        <w:t>Table S</w:t>
      </w:r>
      <w:r w:rsidR="00A92B10">
        <w:rPr>
          <w:rFonts w:hint="eastAsia"/>
        </w:rPr>
        <w:t>7</w:t>
      </w:r>
      <w:r w:rsidR="002009B2">
        <w:t>A. The RPKM values of lincRNAs across 35 different samples (</w:t>
      </w:r>
      <w:r w:rsidR="00C639B7">
        <w:t>External tab delimited</w:t>
      </w:r>
      <w:r w:rsidR="002009B2">
        <w:t xml:space="preserve"> file).</w:t>
      </w:r>
    </w:p>
    <w:p w:rsidR="00F4667F" w:rsidRDefault="00F4667F" w:rsidP="003F79E8">
      <w:pPr>
        <w:spacing w:after="0"/>
      </w:pPr>
    </w:p>
    <w:p w:rsidR="00336426" w:rsidRDefault="00336426" w:rsidP="003F79E8">
      <w:pPr>
        <w:spacing w:after="0"/>
      </w:pPr>
      <w:r>
        <w:t>Table S</w:t>
      </w:r>
      <w:r w:rsidR="00A92B10">
        <w:rPr>
          <w:rFonts w:hint="eastAsia"/>
        </w:rPr>
        <w:t>7</w:t>
      </w:r>
      <w:r w:rsidR="002009B2">
        <w:t>B</w:t>
      </w:r>
      <w:r>
        <w:t xml:space="preserve">. </w:t>
      </w:r>
      <w:r w:rsidR="00B72008">
        <w:t xml:space="preserve">20 </w:t>
      </w:r>
      <w:r w:rsidR="000C5A7A">
        <w:t>t</w:t>
      </w:r>
      <w:r>
        <w:t>issue-specific lincR</w:t>
      </w:r>
      <w:r w:rsidR="00541151">
        <w:t>NAs [max</w:t>
      </w:r>
      <w:r w:rsidR="00654B4F">
        <w:t>imum</w:t>
      </w:r>
      <w:r w:rsidR="00F227B7">
        <w:t xml:space="preserve"> RPKM/</w:t>
      </w:r>
      <w:r w:rsidR="009B46AF">
        <w:t>mean</w:t>
      </w:r>
      <w:r w:rsidR="002009B2">
        <w:t xml:space="preserve"> </w:t>
      </w:r>
      <w:r>
        <w:t xml:space="preserve">RPKM </w:t>
      </w:r>
      <w:r>
        <w:rPr>
          <w:rFonts w:cs="Calibri"/>
        </w:rPr>
        <w:t>≥</w:t>
      </w:r>
      <w:r w:rsidR="009B46AF">
        <w:t xml:space="preserve"> 10</w:t>
      </w:r>
      <w:r w:rsidR="00F4667F">
        <w:t xml:space="preserve"> and </w:t>
      </w:r>
      <w:r w:rsidR="000C5A7A">
        <w:t>log</w:t>
      </w:r>
      <w:r w:rsidR="000C5A7A" w:rsidRPr="00790DFE">
        <w:rPr>
          <w:vertAlign w:val="subscript"/>
        </w:rPr>
        <w:t>2</w:t>
      </w:r>
      <w:r w:rsidR="00A92B10">
        <w:rPr>
          <w:rFonts w:hint="eastAsia"/>
          <w:vertAlign w:val="subscript"/>
        </w:rPr>
        <w:t xml:space="preserve"> </w:t>
      </w:r>
      <w:r w:rsidR="000C5A7A">
        <w:t>(</w:t>
      </w:r>
      <w:r w:rsidR="00F4667F">
        <w:t>maximum RPKM</w:t>
      </w:r>
      <w:r w:rsidR="000C5A7A">
        <w:t>)</w:t>
      </w:r>
      <w:r w:rsidR="00F4667F">
        <w:t xml:space="preserve"> </w:t>
      </w:r>
      <w:r w:rsidR="000C5A7A">
        <w:rPr>
          <w:rFonts w:cs="Calibri"/>
        </w:rPr>
        <w:t>≥ 3</w:t>
      </w:r>
      <w:r w:rsidR="00F227B7">
        <w:t>]</w:t>
      </w:r>
      <w:r>
        <w:t>.</w:t>
      </w:r>
      <w:r w:rsidR="00B26F37">
        <w:t xml:space="preserve"> </w:t>
      </w:r>
    </w:p>
    <w:tbl>
      <w:tblPr>
        <w:tblW w:w="9283" w:type="dxa"/>
        <w:tblInd w:w="95" w:type="dxa"/>
        <w:tblLook w:val="04A0"/>
      </w:tblPr>
      <w:tblGrid>
        <w:gridCol w:w="1183"/>
        <w:gridCol w:w="2160"/>
        <w:gridCol w:w="1800"/>
        <w:gridCol w:w="1813"/>
        <w:gridCol w:w="2327"/>
      </w:tblGrid>
      <w:tr w:rsidR="0024254B" w:rsidRPr="00E254A1" w:rsidTr="00B72008">
        <w:trPr>
          <w:trHeight w:val="375"/>
        </w:trPr>
        <w:tc>
          <w:tcPr>
            <w:tcW w:w="1183" w:type="dxa"/>
            <w:tcBorders>
              <w:top w:val="single" w:sz="8" w:space="0" w:color="auto"/>
              <w:left w:val="nil"/>
              <w:bottom w:val="single" w:sz="8" w:space="0" w:color="auto"/>
              <w:right w:val="nil"/>
            </w:tcBorders>
            <w:shd w:val="clear" w:color="auto" w:fill="auto"/>
            <w:noWrap/>
            <w:vAlign w:val="bottom"/>
            <w:hideMark/>
          </w:tcPr>
          <w:p w:rsidR="0024254B" w:rsidRPr="00E254A1" w:rsidRDefault="0024254B" w:rsidP="0024254B">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Name</w:t>
            </w:r>
          </w:p>
        </w:tc>
        <w:tc>
          <w:tcPr>
            <w:tcW w:w="2160" w:type="dxa"/>
            <w:tcBorders>
              <w:top w:val="single" w:sz="8" w:space="0" w:color="auto"/>
              <w:left w:val="nil"/>
              <w:bottom w:val="single" w:sz="8" w:space="0" w:color="auto"/>
              <w:right w:val="nil"/>
            </w:tcBorders>
            <w:shd w:val="clear" w:color="auto" w:fill="auto"/>
            <w:noWrap/>
            <w:vAlign w:val="bottom"/>
            <w:hideMark/>
          </w:tcPr>
          <w:p w:rsidR="0024254B" w:rsidRPr="00E254A1" w:rsidRDefault="0024254B" w:rsidP="0024254B">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Maximum RPKM (log</w:t>
            </w:r>
            <w:r w:rsidRPr="00E254A1">
              <w:rPr>
                <w:rFonts w:eastAsia="Times New Roman" w:cs="Calibri"/>
                <w:color w:val="000000"/>
                <w:sz w:val="20"/>
                <w:szCs w:val="20"/>
                <w:vertAlign w:val="subscript"/>
              </w:rPr>
              <w:t>2</w:t>
            </w:r>
            <w:r w:rsidRPr="00E254A1">
              <w:rPr>
                <w:rFonts w:eastAsia="Times New Roman" w:cs="Calibri"/>
                <w:color w:val="000000"/>
                <w:sz w:val="20"/>
                <w:szCs w:val="20"/>
              </w:rPr>
              <w:t>)</w:t>
            </w:r>
          </w:p>
        </w:tc>
        <w:tc>
          <w:tcPr>
            <w:tcW w:w="1800" w:type="dxa"/>
            <w:tcBorders>
              <w:top w:val="single" w:sz="8" w:space="0" w:color="auto"/>
              <w:left w:val="nil"/>
              <w:bottom w:val="single" w:sz="8" w:space="0" w:color="auto"/>
              <w:right w:val="nil"/>
            </w:tcBorders>
            <w:shd w:val="clear" w:color="auto" w:fill="auto"/>
            <w:noWrap/>
            <w:vAlign w:val="bottom"/>
            <w:hideMark/>
          </w:tcPr>
          <w:p w:rsidR="0024254B" w:rsidRPr="00E254A1" w:rsidRDefault="0024254B" w:rsidP="0024254B">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Mean RPKM (log</w:t>
            </w:r>
            <w:r w:rsidRPr="00E254A1">
              <w:rPr>
                <w:rFonts w:eastAsia="Times New Roman" w:cs="Calibri"/>
                <w:color w:val="000000"/>
                <w:sz w:val="20"/>
                <w:szCs w:val="20"/>
                <w:vertAlign w:val="subscript"/>
              </w:rPr>
              <w:t>2</w:t>
            </w:r>
            <w:r w:rsidRPr="00E254A1">
              <w:rPr>
                <w:rFonts w:eastAsia="Times New Roman" w:cs="Calibri"/>
                <w:color w:val="000000"/>
                <w:sz w:val="20"/>
                <w:szCs w:val="20"/>
              </w:rPr>
              <w:t>)</w:t>
            </w:r>
          </w:p>
        </w:tc>
        <w:tc>
          <w:tcPr>
            <w:tcW w:w="1813" w:type="dxa"/>
            <w:tcBorders>
              <w:top w:val="single" w:sz="8" w:space="0" w:color="auto"/>
              <w:left w:val="nil"/>
              <w:bottom w:val="single" w:sz="8" w:space="0" w:color="auto"/>
              <w:right w:val="nil"/>
            </w:tcBorders>
            <w:shd w:val="clear" w:color="auto" w:fill="auto"/>
            <w:noWrap/>
            <w:vAlign w:val="bottom"/>
            <w:hideMark/>
          </w:tcPr>
          <w:p w:rsidR="0024254B" w:rsidRPr="00E254A1" w:rsidRDefault="0024254B" w:rsidP="0024254B">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Fold difference</w:t>
            </w:r>
          </w:p>
        </w:tc>
        <w:tc>
          <w:tcPr>
            <w:tcW w:w="2327" w:type="dxa"/>
            <w:tcBorders>
              <w:top w:val="single" w:sz="8" w:space="0" w:color="auto"/>
              <w:left w:val="nil"/>
              <w:bottom w:val="single" w:sz="8" w:space="0" w:color="auto"/>
              <w:right w:val="nil"/>
            </w:tcBorders>
            <w:shd w:val="clear" w:color="auto" w:fill="auto"/>
            <w:vAlign w:val="bottom"/>
            <w:hideMark/>
          </w:tcPr>
          <w:p w:rsidR="0024254B" w:rsidRPr="00E254A1" w:rsidRDefault="0024254B" w:rsidP="0024254B">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Specific stage or condition</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linc-3</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9.973592</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-5.04337</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33155.62</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dauer</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linc-62</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3.127786</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-6.49185</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786.6832</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dauer</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linc-23</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4.77676</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-3.34962</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279.4376</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male</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linc-1</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10.40873</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3.028715</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166.5733</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male</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linc-19</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6.431577</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-0.54548</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125.9809</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dauer</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linc-79</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3.288196</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-3.5822</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117.0029</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dauer</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linc-28</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4.794375</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-0.87845</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51.01401</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dauer</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linc-26</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4.600365</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-0.8716</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44.38395</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male</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linc-36</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5.171444</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-0.01552</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36.42762</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male</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linc-41</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4.599326</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-0.22035</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28.24015</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male</w:t>
            </w:r>
          </w:p>
        </w:tc>
      </w:tr>
      <w:tr w:rsidR="00B72008" w:rsidRPr="00E254A1" w:rsidTr="00B72008">
        <w:trPr>
          <w:trHeight w:val="315"/>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linc-18</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6.369681</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1.900782</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22.14485</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male</w:t>
            </w:r>
          </w:p>
        </w:tc>
      </w:tr>
      <w:tr w:rsidR="00B72008" w:rsidRPr="00E254A1" w:rsidTr="00B72008">
        <w:trPr>
          <w:trHeight w:val="255"/>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linc-72</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5.633548</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1.230219</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21.16091</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L3</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linc-170</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3.042009</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-1.20001</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18.92233</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male</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linc-64</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3.036972</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-1.02977</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16.75755</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male</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linc-13</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5.706052</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1.838856</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14.59291</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late_embryo</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linc-10</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5.701845</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1.959837</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13.38002</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dauer</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linc-168</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3.942029</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0.254121</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12.88757</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adult</w:t>
            </w:r>
          </w:p>
        </w:tc>
      </w:tr>
      <w:tr w:rsidR="00B72008" w:rsidRPr="00E254A1" w:rsidTr="00B72008">
        <w:trPr>
          <w:trHeight w:val="300"/>
        </w:trPr>
        <w:tc>
          <w:tcPr>
            <w:tcW w:w="118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linc-40</w:t>
            </w:r>
          </w:p>
        </w:tc>
        <w:tc>
          <w:tcPr>
            <w:tcW w:w="216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3.668773</w:t>
            </w:r>
          </w:p>
        </w:tc>
        <w:tc>
          <w:tcPr>
            <w:tcW w:w="1800"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0.162008</w:t>
            </w:r>
          </w:p>
        </w:tc>
        <w:tc>
          <w:tcPr>
            <w:tcW w:w="1813" w:type="dxa"/>
            <w:tcBorders>
              <w:top w:val="nil"/>
              <w:left w:val="nil"/>
              <w:bottom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11.36688</w:t>
            </w:r>
          </w:p>
        </w:tc>
        <w:tc>
          <w:tcPr>
            <w:tcW w:w="2327" w:type="dxa"/>
            <w:tcBorders>
              <w:top w:val="nil"/>
              <w:left w:val="nil"/>
              <w:bottom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male</w:t>
            </w:r>
          </w:p>
        </w:tc>
      </w:tr>
      <w:tr w:rsidR="00B72008" w:rsidRPr="00E254A1" w:rsidTr="00B72008">
        <w:trPr>
          <w:trHeight w:val="300"/>
        </w:trPr>
        <w:tc>
          <w:tcPr>
            <w:tcW w:w="1183" w:type="dxa"/>
            <w:tcBorders>
              <w:top w:val="nil"/>
              <w:left w:val="nil"/>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linc-52</w:t>
            </w:r>
          </w:p>
        </w:tc>
        <w:tc>
          <w:tcPr>
            <w:tcW w:w="2160" w:type="dxa"/>
            <w:tcBorders>
              <w:top w:val="nil"/>
              <w:left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3.187451</w:t>
            </w:r>
          </w:p>
        </w:tc>
        <w:tc>
          <w:tcPr>
            <w:tcW w:w="1800" w:type="dxa"/>
            <w:tcBorders>
              <w:top w:val="nil"/>
              <w:left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-0.28063</w:t>
            </w:r>
          </w:p>
        </w:tc>
        <w:tc>
          <w:tcPr>
            <w:tcW w:w="1813" w:type="dxa"/>
            <w:tcBorders>
              <w:top w:val="nil"/>
              <w:left w:val="nil"/>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11.06614</w:t>
            </w:r>
          </w:p>
        </w:tc>
        <w:tc>
          <w:tcPr>
            <w:tcW w:w="2327" w:type="dxa"/>
            <w:tcBorders>
              <w:top w:val="nil"/>
              <w:left w:val="nil"/>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late_embryo</w:t>
            </w:r>
          </w:p>
        </w:tc>
      </w:tr>
      <w:tr w:rsidR="00B72008" w:rsidRPr="00E254A1" w:rsidTr="00B72008">
        <w:trPr>
          <w:trHeight w:val="300"/>
        </w:trPr>
        <w:tc>
          <w:tcPr>
            <w:tcW w:w="1183" w:type="dxa"/>
            <w:tcBorders>
              <w:top w:val="nil"/>
              <w:left w:val="nil"/>
              <w:bottom w:val="single" w:sz="4" w:space="0" w:color="auto"/>
              <w:right w:val="nil"/>
            </w:tcBorders>
            <w:shd w:val="clear" w:color="auto" w:fill="auto"/>
            <w:noWrap/>
            <w:vAlign w:val="bottom"/>
            <w:hideMark/>
          </w:tcPr>
          <w:p w:rsidR="00B72008" w:rsidRPr="00B72008" w:rsidRDefault="00755FBF" w:rsidP="000C5A7A">
            <w:pPr>
              <w:spacing w:after="0"/>
              <w:jc w:val="center"/>
              <w:rPr>
                <w:rFonts w:cs="Calibri"/>
                <w:i/>
                <w:color w:val="000000"/>
                <w:sz w:val="20"/>
                <w:szCs w:val="20"/>
              </w:rPr>
            </w:pPr>
            <w:r w:rsidRPr="00755FBF">
              <w:rPr>
                <w:rFonts w:cs="Calibri"/>
                <w:i/>
                <w:color w:val="000000"/>
                <w:sz w:val="20"/>
                <w:szCs w:val="20"/>
              </w:rPr>
              <w:t>linc-39</w:t>
            </w:r>
          </w:p>
        </w:tc>
        <w:tc>
          <w:tcPr>
            <w:tcW w:w="2160" w:type="dxa"/>
            <w:tcBorders>
              <w:top w:val="nil"/>
              <w:left w:val="nil"/>
              <w:bottom w:val="single" w:sz="4" w:space="0" w:color="auto"/>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3.308501</w:t>
            </w:r>
          </w:p>
        </w:tc>
        <w:tc>
          <w:tcPr>
            <w:tcW w:w="1800" w:type="dxa"/>
            <w:tcBorders>
              <w:top w:val="nil"/>
              <w:left w:val="nil"/>
              <w:bottom w:val="single" w:sz="4" w:space="0" w:color="auto"/>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-0.02395</w:t>
            </w:r>
          </w:p>
        </w:tc>
        <w:tc>
          <w:tcPr>
            <w:tcW w:w="1813" w:type="dxa"/>
            <w:tcBorders>
              <w:top w:val="nil"/>
              <w:left w:val="nil"/>
              <w:bottom w:val="single" w:sz="4" w:space="0" w:color="auto"/>
              <w:right w:val="nil"/>
            </w:tcBorders>
            <w:shd w:val="clear" w:color="auto" w:fill="auto"/>
            <w:noWrap/>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10.07319</w:t>
            </w:r>
          </w:p>
        </w:tc>
        <w:tc>
          <w:tcPr>
            <w:tcW w:w="2327" w:type="dxa"/>
            <w:tcBorders>
              <w:top w:val="nil"/>
              <w:left w:val="nil"/>
              <w:bottom w:val="single" w:sz="4" w:space="0" w:color="auto"/>
              <w:right w:val="nil"/>
            </w:tcBorders>
            <w:shd w:val="clear" w:color="auto" w:fill="auto"/>
            <w:vAlign w:val="bottom"/>
            <w:hideMark/>
          </w:tcPr>
          <w:p w:rsidR="00B72008" w:rsidRPr="00B72008" w:rsidRDefault="00755FBF" w:rsidP="000C5A7A">
            <w:pPr>
              <w:spacing w:after="0"/>
              <w:jc w:val="center"/>
              <w:rPr>
                <w:rFonts w:cs="Calibri"/>
                <w:color w:val="000000"/>
                <w:sz w:val="20"/>
                <w:szCs w:val="20"/>
              </w:rPr>
            </w:pPr>
            <w:r w:rsidRPr="00755FBF">
              <w:rPr>
                <w:rFonts w:cs="Calibri"/>
                <w:color w:val="000000"/>
                <w:sz w:val="20"/>
                <w:szCs w:val="20"/>
              </w:rPr>
              <w:t>dauer</w:t>
            </w:r>
          </w:p>
        </w:tc>
      </w:tr>
    </w:tbl>
    <w:p w:rsidR="005D38B8" w:rsidRDefault="005D38B8" w:rsidP="003F79E8">
      <w:pPr>
        <w:spacing w:after="0"/>
      </w:pPr>
    </w:p>
    <w:p w:rsidR="0074207A" w:rsidRDefault="003F79E8" w:rsidP="0074207A">
      <w:pPr>
        <w:spacing w:after="0"/>
      </w:pPr>
      <w:r>
        <w:t>Table S</w:t>
      </w:r>
      <w:r w:rsidR="00A92B10">
        <w:rPr>
          <w:rFonts w:hint="eastAsia"/>
        </w:rPr>
        <w:t>7</w:t>
      </w:r>
      <w:r w:rsidR="002009B2">
        <w:t>C</w:t>
      </w:r>
      <w:r>
        <w:t>. Embryo-</w:t>
      </w:r>
      <w:r w:rsidR="00336426">
        <w:t>specific lincRNAs.</w:t>
      </w:r>
      <w:r w:rsidR="00644E72">
        <w:t xml:space="preserve"> </w:t>
      </w:r>
    </w:p>
    <w:tbl>
      <w:tblPr>
        <w:tblW w:w="4590" w:type="dxa"/>
        <w:tblInd w:w="108" w:type="dxa"/>
        <w:tblBorders>
          <w:top w:val="single" w:sz="4" w:space="0" w:color="auto"/>
          <w:bottom w:val="single" w:sz="4" w:space="0" w:color="auto"/>
        </w:tblBorders>
        <w:tblLook w:val="04A0"/>
      </w:tblPr>
      <w:tblGrid>
        <w:gridCol w:w="1440"/>
        <w:gridCol w:w="3150"/>
      </w:tblGrid>
      <w:tr w:rsidR="0074207A" w:rsidRPr="00E254A1" w:rsidTr="0074207A">
        <w:trPr>
          <w:trHeight w:val="300"/>
        </w:trPr>
        <w:tc>
          <w:tcPr>
            <w:tcW w:w="1440" w:type="dxa"/>
            <w:tcBorders>
              <w:top w:val="single" w:sz="4" w:space="0" w:color="auto"/>
              <w:bottom w:val="single" w:sz="4" w:space="0" w:color="auto"/>
            </w:tcBorders>
            <w:shd w:val="clear" w:color="auto" w:fill="auto"/>
            <w:noWrap/>
            <w:vAlign w:val="bottom"/>
            <w:hideMark/>
          </w:tcPr>
          <w:p w:rsidR="0074207A" w:rsidRPr="003F79E8" w:rsidRDefault="0074207A" w:rsidP="0074207A">
            <w:pPr>
              <w:spacing w:after="0" w:line="240" w:lineRule="auto"/>
              <w:rPr>
                <w:rFonts w:eastAsia="Times New Roman" w:cs="Calibri"/>
                <w:color w:val="000000"/>
                <w:sz w:val="20"/>
                <w:szCs w:val="20"/>
              </w:rPr>
            </w:pPr>
            <w:r w:rsidRPr="003F79E8">
              <w:rPr>
                <w:rFonts w:eastAsia="Times New Roman" w:cs="Calibri"/>
                <w:color w:val="000000"/>
                <w:sz w:val="20"/>
                <w:szCs w:val="20"/>
              </w:rPr>
              <w:t>Name</w:t>
            </w:r>
          </w:p>
        </w:tc>
        <w:tc>
          <w:tcPr>
            <w:tcW w:w="3150" w:type="dxa"/>
            <w:tcBorders>
              <w:top w:val="single" w:sz="4" w:space="0" w:color="auto"/>
              <w:bottom w:val="single" w:sz="4" w:space="0" w:color="auto"/>
            </w:tcBorders>
            <w:shd w:val="clear" w:color="auto" w:fill="auto"/>
            <w:noWrap/>
            <w:vAlign w:val="bottom"/>
            <w:hideMark/>
          </w:tcPr>
          <w:p w:rsidR="0074207A" w:rsidRPr="003F79E8" w:rsidRDefault="0074207A" w:rsidP="0074207A">
            <w:pPr>
              <w:spacing w:after="0" w:line="240" w:lineRule="auto"/>
              <w:rPr>
                <w:rFonts w:eastAsia="Times New Roman" w:cs="Calibri"/>
                <w:color w:val="000000"/>
                <w:sz w:val="20"/>
                <w:szCs w:val="20"/>
              </w:rPr>
            </w:pPr>
            <w:r w:rsidRPr="003F79E8">
              <w:rPr>
                <w:rFonts w:eastAsia="Times New Roman" w:cs="Calibri"/>
                <w:color w:val="000000"/>
                <w:sz w:val="20"/>
                <w:szCs w:val="20"/>
              </w:rPr>
              <w:t>Coordinat</w:t>
            </w:r>
            <w:r w:rsidR="00A043F9">
              <w:rPr>
                <w:rFonts w:eastAsia="Times New Roman" w:cs="Calibri"/>
                <w:color w:val="000000"/>
                <w:sz w:val="20"/>
                <w:szCs w:val="20"/>
              </w:rPr>
              <w:t>es</w:t>
            </w:r>
          </w:p>
        </w:tc>
      </w:tr>
      <w:tr w:rsidR="00B72008" w:rsidRPr="00B72008" w:rsidTr="00B72008">
        <w:trPr>
          <w:trHeight w:val="300"/>
        </w:trPr>
        <w:tc>
          <w:tcPr>
            <w:tcW w:w="1440" w:type="dxa"/>
            <w:tcBorders>
              <w:top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linc-6</w:t>
            </w:r>
          </w:p>
        </w:tc>
        <w:tc>
          <w:tcPr>
            <w:tcW w:w="3150" w:type="dxa"/>
            <w:tcBorders>
              <w:top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chrX(-):1982705-1982878</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linc-4</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chrII(+):6268924-6270140</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linc-11</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chrII(-):3373164-3374180</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linc-13</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chrII(-):1071513-1071845</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linc-16</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chrII(-):1820245-1820949</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linc-12</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chrII(-):2681408-2681658</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linc-22</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chrX(+):9069076-9073673</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linc-47</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chrII(-):11887681-11888096</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linc-52</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chrII(+):607413-607779</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linc-57</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chrIII(-):7543400-7544988</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linc-55</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chrV(-):5994243-5994523</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linc-60</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chrIV(-):14958892-14959310</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linc-76</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chrIII(-):11126745-11129237</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linc-68</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chrII(+):3597510-3597908</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linc-78</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chrX(+):2243109-2243233</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linc-87</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chrIII(-):12149442-12150998</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linc-77</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chrIV(-):4059924-4061716</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linc-85</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chrI(+):4295025-4296742</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linc-86</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chrIV(+):17220251-17220565</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linc-94</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chrIV(+):735162-735704</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linc-74</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chrII(+):14218711-14220282</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linc-108</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chrV(-):15565144-15566399</w:t>
            </w:r>
          </w:p>
        </w:tc>
      </w:tr>
      <w:tr w:rsidR="00B72008" w:rsidRPr="00B72008" w:rsidTr="00B72008">
        <w:trPr>
          <w:trHeight w:val="300"/>
        </w:trPr>
        <w:tc>
          <w:tcPr>
            <w:tcW w:w="144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linc-90</w:t>
            </w:r>
          </w:p>
        </w:tc>
        <w:tc>
          <w:tcPr>
            <w:tcW w:w="315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chrIII(+):352221-355401</w:t>
            </w:r>
          </w:p>
        </w:tc>
      </w:tr>
      <w:tr w:rsidR="00B72008" w:rsidRPr="00B72008" w:rsidTr="00B72008">
        <w:trPr>
          <w:trHeight w:val="300"/>
        </w:trPr>
        <w:tc>
          <w:tcPr>
            <w:tcW w:w="1440" w:type="dxa"/>
            <w:tcBorders>
              <w:bottom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linc-150</w:t>
            </w:r>
          </w:p>
        </w:tc>
        <w:tc>
          <w:tcPr>
            <w:tcW w:w="3150" w:type="dxa"/>
            <w:tcBorders>
              <w:bottom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chrX(-):2369175-2370539</w:t>
            </w:r>
          </w:p>
        </w:tc>
      </w:tr>
    </w:tbl>
    <w:p w:rsidR="005914D4" w:rsidRDefault="0074207A" w:rsidP="0074207A">
      <w:pPr>
        <w:spacing w:after="0"/>
      </w:pPr>
      <w:r>
        <w:t xml:space="preserve"> </w:t>
      </w:r>
    </w:p>
    <w:p w:rsidR="0074207A" w:rsidRDefault="000C5A7A" w:rsidP="0074207A">
      <w:pPr>
        <w:spacing w:after="0"/>
      </w:pPr>
      <w:r>
        <w:t>Table S</w:t>
      </w:r>
      <w:r w:rsidR="00A92B10">
        <w:rPr>
          <w:rFonts w:hint="eastAsia"/>
        </w:rPr>
        <w:t>7</w:t>
      </w:r>
      <w:r w:rsidR="00644E72">
        <w:t>D</w:t>
      </w:r>
      <w:r w:rsidR="002009B2">
        <w:t>. Early larval-specific lincRNAs.</w:t>
      </w:r>
      <w:r w:rsidR="00644E72">
        <w:t xml:space="preserve"> </w:t>
      </w:r>
    </w:p>
    <w:tbl>
      <w:tblPr>
        <w:tblW w:w="4590" w:type="dxa"/>
        <w:tblInd w:w="108" w:type="dxa"/>
        <w:tblBorders>
          <w:top w:val="single" w:sz="4" w:space="0" w:color="auto"/>
          <w:bottom w:val="single" w:sz="4" w:space="0" w:color="auto"/>
        </w:tblBorders>
        <w:tblLook w:val="04A0"/>
      </w:tblPr>
      <w:tblGrid>
        <w:gridCol w:w="1530"/>
        <w:gridCol w:w="3060"/>
      </w:tblGrid>
      <w:tr w:rsidR="0074207A" w:rsidRPr="00E254A1" w:rsidTr="0074207A">
        <w:trPr>
          <w:trHeight w:val="300"/>
        </w:trPr>
        <w:tc>
          <w:tcPr>
            <w:tcW w:w="1530" w:type="dxa"/>
            <w:tcBorders>
              <w:top w:val="single" w:sz="4" w:space="0" w:color="auto"/>
              <w:bottom w:val="single" w:sz="4" w:space="0" w:color="auto"/>
            </w:tcBorders>
            <w:shd w:val="clear" w:color="auto" w:fill="auto"/>
            <w:noWrap/>
            <w:vAlign w:val="bottom"/>
            <w:hideMark/>
          </w:tcPr>
          <w:p w:rsidR="0074207A" w:rsidRPr="003F79E8" w:rsidRDefault="0074207A" w:rsidP="0074207A">
            <w:pPr>
              <w:spacing w:after="0" w:line="240" w:lineRule="auto"/>
              <w:rPr>
                <w:rFonts w:eastAsia="Times New Roman" w:cs="Calibri"/>
                <w:color w:val="000000"/>
                <w:sz w:val="20"/>
                <w:szCs w:val="20"/>
              </w:rPr>
            </w:pPr>
            <w:r w:rsidRPr="003F79E8">
              <w:rPr>
                <w:rFonts w:eastAsia="Times New Roman" w:cs="Calibri"/>
                <w:color w:val="000000"/>
                <w:sz w:val="20"/>
                <w:szCs w:val="20"/>
              </w:rPr>
              <w:t>Name</w:t>
            </w:r>
          </w:p>
        </w:tc>
        <w:tc>
          <w:tcPr>
            <w:tcW w:w="3060" w:type="dxa"/>
            <w:tcBorders>
              <w:top w:val="single" w:sz="4" w:space="0" w:color="auto"/>
              <w:bottom w:val="single" w:sz="4" w:space="0" w:color="auto"/>
            </w:tcBorders>
            <w:shd w:val="clear" w:color="auto" w:fill="auto"/>
            <w:noWrap/>
            <w:vAlign w:val="bottom"/>
            <w:hideMark/>
          </w:tcPr>
          <w:p w:rsidR="0074207A" w:rsidRPr="003F79E8" w:rsidRDefault="0074207A" w:rsidP="0074207A">
            <w:pPr>
              <w:spacing w:after="0" w:line="240" w:lineRule="auto"/>
              <w:rPr>
                <w:rFonts w:eastAsia="Times New Roman" w:cs="Calibri"/>
                <w:color w:val="000000"/>
                <w:sz w:val="20"/>
                <w:szCs w:val="20"/>
              </w:rPr>
            </w:pPr>
            <w:r w:rsidRPr="003F79E8">
              <w:rPr>
                <w:rFonts w:eastAsia="Times New Roman" w:cs="Calibri"/>
                <w:color w:val="000000"/>
                <w:sz w:val="20"/>
                <w:szCs w:val="20"/>
              </w:rPr>
              <w:t>Coordinat</w:t>
            </w:r>
            <w:r w:rsidR="00A043F9">
              <w:rPr>
                <w:rFonts w:eastAsia="Times New Roman" w:cs="Calibri"/>
                <w:color w:val="000000"/>
                <w:sz w:val="20"/>
                <w:szCs w:val="20"/>
              </w:rPr>
              <w:t>es</w:t>
            </w:r>
          </w:p>
        </w:tc>
      </w:tr>
      <w:tr w:rsidR="00B72008" w:rsidRPr="00B72008" w:rsidTr="00B72008">
        <w:trPr>
          <w:trHeight w:val="300"/>
        </w:trPr>
        <w:tc>
          <w:tcPr>
            <w:tcW w:w="1530" w:type="dxa"/>
            <w:tcBorders>
              <w:top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linc-5</w:t>
            </w:r>
          </w:p>
        </w:tc>
        <w:tc>
          <w:tcPr>
            <w:tcW w:w="3060" w:type="dxa"/>
            <w:tcBorders>
              <w:top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chrX(+):14018532-14019298</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linc-15</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chrX(-):11991407-11991856</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linc-25</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chrV(-):18725324-18725861</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linc-35</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chrII(-):6927574-6927762</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linc-72</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chrII(+):8819737-8820079</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linc-56</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chrX(+):2822748-2823502</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linc-58</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chrI(+):7952879-7953119</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linc-53</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chrI(-):6860394-6861996</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linc-83</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chrX(-):10474145-10474833</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linc-84</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chrI(+):8865937-8866616</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linc-107</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chrII(-):7287357-7287753</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linc-81</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chrV(-):19891072-19893183</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linc-92</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chrV(-):5789929-5790308</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linc-96</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chrV(-):5425169-5427015</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linc-111</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chrIV(-):16190536-16191097</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linc-102</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chrX(-):14079319-14079959</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linc-163</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chrV(+):20213292-20214536</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linc-113</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chrI(+):8503987-8505559</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linc-99</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chrIII(-):13740612-13740903</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linc-130</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chrX(-):7947396-7947915</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linc-135</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chrIV(+):8453278-8457017</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linc-115</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chrX(+):15745641-15746126</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linc-125</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chrII(+):7238888-7242849</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linc-119</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chrIV(+):10235510-10236651</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linc-110</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chrII(-):7836005-7841058</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linc-132</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chrIV(+):161147-162788</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linc-131</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chrI(+):1696200-1697677</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linc-148</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chrV(+):11179295-11181696</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linc-151</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chrIV(+):11808700-11809643</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linc-149</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chrI(+):7333033-7334531</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linc-141</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chrI(-):7372293-7372526</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linc-136</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chrV(-):3717687-3723721</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linc-142</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chrX(-):12517036-12518956</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linc-144</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chrX(-):16822300-16823308</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linc-143</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chrIII(-):3035531-3037533</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linc-162</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chrV(+):13753808-13754365</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linc-146</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chrV(+):10176203-10179234</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linc-159</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chrIV(-):1033999-1035986</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linc-145</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chrIV(-):5155928-5156829</w:t>
            </w:r>
          </w:p>
        </w:tc>
      </w:tr>
      <w:tr w:rsidR="00B72008" w:rsidRPr="00B72008" w:rsidTr="00B72008">
        <w:trPr>
          <w:trHeight w:val="300"/>
        </w:trPr>
        <w:tc>
          <w:tcPr>
            <w:tcW w:w="153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linc-157</w:t>
            </w:r>
          </w:p>
        </w:tc>
        <w:tc>
          <w:tcPr>
            <w:tcW w:w="306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chrIV(+):9060759-9063667</w:t>
            </w:r>
          </w:p>
        </w:tc>
      </w:tr>
      <w:tr w:rsidR="00B72008" w:rsidRPr="00B72008" w:rsidTr="00B72008">
        <w:trPr>
          <w:trHeight w:val="300"/>
        </w:trPr>
        <w:tc>
          <w:tcPr>
            <w:tcW w:w="1530" w:type="dxa"/>
            <w:tcBorders>
              <w:bottom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linc-167</w:t>
            </w:r>
          </w:p>
        </w:tc>
        <w:tc>
          <w:tcPr>
            <w:tcW w:w="3060" w:type="dxa"/>
            <w:tcBorders>
              <w:bottom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chrI(+):3122012-3127662</w:t>
            </w:r>
          </w:p>
        </w:tc>
      </w:tr>
    </w:tbl>
    <w:p w:rsidR="00C639B7" w:rsidRDefault="00C639B7" w:rsidP="0074207A">
      <w:pPr>
        <w:spacing w:after="0"/>
      </w:pPr>
    </w:p>
    <w:p w:rsidR="005914D4" w:rsidRDefault="00336426" w:rsidP="0074207A">
      <w:pPr>
        <w:spacing w:after="0"/>
      </w:pPr>
      <w:r>
        <w:t xml:space="preserve">Table </w:t>
      </w:r>
      <w:r w:rsidR="003F79E8">
        <w:t>S</w:t>
      </w:r>
      <w:r w:rsidR="00A92B10">
        <w:rPr>
          <w:rFonts w:hint="eastAsia"/>
        </w:rPr>
        <w:t>7</w:t>
      </w:r>
      <w:r w:rsidR="002009B2">
        <w:t>E</w:t>
      </w:r>
      <w:r w:rsidR="003F79E8">
        <w:t xml:space="preserve">. </w:t>
      </w:r>
      <w:r w:rsidR="002009B2">
        <w:t>Sperm</w:t>
      </w:r>
      <w:r w:rsidR="003F79E8">
        <w:t>-specific lincRNAs</w:t>
      </w:r>
      <w:r>
        <w:t>.</w:t>
      </w:r>
      <w:r w:rsidR="00644E72">
        <w:t xml:space="preserve"> Colored-text denotes lincRNAs within 10 kb of each other.</w:t>
      </w:r>
      <w:r w:rsidR="0074207A">
        <w:t xml:space="preserve"> </w:t>
      </w:r>
    </w:p>
    <w:tbl>
      <w:tblPr>
        <w:tblW w:w="4590" w:type="dxa"/>
        <w:tblInd w:w="108" w:type="dxa"/>
        <w:tblBorders>
          <w:top w:val="single" w:sz="4" w:space="0" w:color="auto"/>
          <w:bottom w:val="single" w:sz="4" w:space="0" w:color="auto"/>
        </w:tblBorders>
        <w:tblLook w:val="04A0"/>
      </w:tblPr>
      <w:tblGrid>
        <w:gridCol w:w="1620"/>
        <w:gridCol w:w="2970"/>
      </w:tblGrid>
      <w:tr w:rsidR="0074207A" w:rsidRPr="00E254A1" w:rsidTr="0074207A">
        <w:trPr>
          <w:trHeight w:val="300"/>
        </w:trPr>
        <w:tc>
          <w:tcPr>
            <w:tcW w:w="1620" w:type="dxa"/>
            <w:tcBorders>
              <w:top w:val="single" w:sz="4" w:space="0" w:color="auto"/>
              <w:bottom w:val="single" w:sz="4" w:space="0" w:color="auto"/>
            </w:tcBorders>
            <w:shd w:val="clear" w:color="auto" w:fill="auto"/>
            <w:noWrap/>
            <w:vAlign w:val="bottom"/>
            <w:hideMark/>
          </w:tcPr>
          <w:p w:rsidR="0074207A" w:rsidRPr="003F79E8" w:rsidRDefault="0074207A" w:rsidP="0074207A">
            <w:pPr>
              <w:spacing w:after="0" w:line="240" w:lineRule="auto"/>
              <w:rPr>
                <w:rFonts w:eastAsia="Times New Roman" w:cs="Calibri"/>
                <w:color w:val="000000"/>
                <w:sz w:val="20"/>
                <w:szCs w:val="20"/>
              </w:rPr>
            </w:pPr>
            <w:r w:rsidRPr="003F79E8">
              <w:rPr>
                <w:rFonts w:eastAsia="Times New Roman" w:cs="Calibri"/>
                <w:color w:val="000000"/>
                <w:sz w:val="20"/>
                <w:szCs w:val="20"/>
              </w:rPr>
              <w:t>Name</w:t>
            </w:r>
          </w:p>
        </w:tc>
        <w:tc>
          <w:tcPr>
            <w:tcW w:w="2970" w:type="dxa"/>
            <w:tcBorders>
              <w:top w:val="single" w:sz="4" w:space="0" w:color="auto"/>
              <w:bottom w:val="single" w:sz="4" w:space="0" w:color="auto"/>
            </w:tcBorders>
            <w:shd w:val="clear" w:color="auto" w:fill="auto"/>
            <w:noWrap/>
            <w:vAlign w:val="bottom"/>
            <w:hideMark/>
          </w:tcPr>
          <w:p w:rsidR="0074207A" w:rsidRPr="003F79E8" w:rsidRDefault="0074207A" w:rsidP="0074207A">
            <w:pPr>
              <w:spacing w:after="0" w:line="240" w:lineRule="auto"/>
              <w:rPr>
                <w:rFonts w:eastAsia="Times New Roman" w:cs="Calibri"/>
                <w:color w:val="000000"/>
                <w:sz w:val="20"/>
                <w:szCs w:val="20"/>
              </w:rPr>
            </w:pPr>
            <w:r w:rsidRPr="003F79E8">
              <w:rPr>
                <w:rFonts w:eastAsia="Times New Roman" w:cs="Calibri"/>
                <w:color w:val="000000"/>
                <w:sz w:val="20"/>
                <w:szCs w:val="20"/>
              </w:rPr>
              <w:t>Coordinat</w:t>
            </w:r>
            <w:r w:rsidR="00C828F1">
              <w:rPr>
                <w:rFonts w:eastAsia="Times New Roman" w:cs="Calibri"/>
                <w:color w:val="000000"/>
                <w:sz w:val="20"/>
                <w:szCs w:val="20"/>
              </w:rPr>
              <w:t>es</w:t>
            </w:r>
          </w:p>
        </w:tc>
      </w:tr>
      <w:tr w:rsidR="00B72008" w:rsidRPr="00B72008" w:rsidTr="00B72008">
        <w:trPr>
          <w:trHeight w:val="300"/>
        </w:trPr>
        <w:tc>
          <w:tcPr>
            <w:tcW w:w="1620" w:type="dxa"/>
            <w:tcBorders>
              <w:top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w:t>
            </w:r>
          </w:p>
        </w:tc>
        <w:tc>
          <w:tcPr>
            <w:tcW w:w="2970" w:type="dxa"/>
            <w:tcBorders>
              <w:top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chrI(+):13652511-13652714</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linc-18</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chrI(+):12215528-12216313</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linc-8</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chrII(-):2501839-2503803</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linc-10</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chrII(-):3313079-3313503</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linc-14</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chrV(-):17539169-17539404</w:t>
            </w:r>
          </w:p>
        </w:tc>
      </w:tr>
      <w:tr w:rsidR="00B72008" w:rsidRPr="00B72008" w:rsidTr="00B72008">
        <w:trPr>
          <w:trHeight w:val="300"/>
        </w:trPr>
        <w:tc>
          <w:tcPr>
            <w:tcW w:w="1620" w:type="dxa"/>
            <w:shd w:val="clear" w:color="auto" w:fill="auto"/>
            <w:noWrap/>
            <w:vAlign w:val="bottom"/>
            <w:hideMark/>
          </w:tcPr>
          <w:p w:rsidR="00B72008" w:rsidRPr="00B72008" w:rsidRDefault="00755FBF" w:rsidP="00B72008">
            <w:pPr>
              <w:spacing w:after="0" w:line="240" w:lineRule="auto"/>
              <w:rPr>
                <w:rFonts w:eastAsia="Times New Roman" w:cs="Calibri"/>
                <w:i/>
                <w:color w:val="00B0F0"/>
                <w:sz w:val="20"/>
              </w:rPr>
            </w:pPr>
            <w:r w:rsidRPr="00755FBF">
              <w:rPr>
                <w:rFonts w:eastAsia="Times New Roman" w:cs="Calibri"/>
                <w:i/>
                <w:color w:val="00B0F0"/>
                <w:sz w:val="20"/>
              </w:rPr>
              <w:t>linc-21</w:t>
            </w:r>
          </w:p>
        </w:tc>
        <w:tc>
          <w:tcPr>
            <w:tcW w:w="2970" w:type="dxa"/>
            <w:shd w:val="clear" w:color="auto" w:fill="auto"/>
            <w:noWrap/>
            <w:vAlign w:val="bottom"/>
            <w:hideMark/>
          </w:tcPr>
          <w:p w:rsidR="00B72008" w:rsidRPr="00B72008" w:rsidRDefault="00755FBF" w:rsidP="00B72008">
            <w:pPr>
              <w:spacing w:after="0" w:line="240" w:lineRule="auto"/>
              <w:rPr>
                <w:rFonts w:eastAsia="Times New Roman" w:cs="Calibri"/>
                <w:color w:val="00B0F0"/>
                <w:sz w:val="20"/>
              </w:rPr>
            </w:pPr>
            <w:r w:rsidRPr="00755FBF">
              <w:rPr>
                <w:rFonts w:eastAsia="Times New Roman" w:cs="Calibri"/>
                <w:color w:val="00B0F0"/>
                <w:sz w:val="20"/>
              </w:rPr>
              <w:t>chrIV(-):4242079-4242459</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linc-17</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chrII(+):3596220-3596806</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linc-80</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chrI(-):8974857-8975108</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linc-23</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chrI(+):2644966-2645310</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linc-40</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chrIII(+):1325881-1327714</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linc-36</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chrIV(-):5380397-5381206</w:t>
            </w:r>
          </w:p>
        </w:tc>
      </w:tr>
      <w:tr w:rsidR="00B72008" w:rsidRPr="00B72008" w:rsidTr="00B72008">
        <w:trPr>
          <w:trHeight w:val="300"/>
        </w:trPr>
        <w:tc>
          <w:tcPr>
            <w:tcW w:w="1620" w:type="dxa"/>
            <w:shd w:val="clear" w:color="auto" w:fill="auto"/>
            <w:noWrap/>
            <w:vAlign w:val="bottom"/>
            <w:hideMark/>
          </w:tcPr>
          <w:p w:rsidR="00B72008" w:rsidRPr="00A773EB" w:rsidRDefault="00755FBF" w:rsidP="00B72008">
            <w:pPr>
              <w:spacing w:after="0" w:line="240" w:lineRule="auto"/>
              <w:rPr>
                <w:rFonts w:eastAsia="Times New Roman" w:cs="Calibri"/>
                <w:i/>
                <w:color w:val="00B0F0"/>
                <w:sz w:val="20"/>
              </w:rPr>
            </w:pPr>
            <w:r w:rsidRPr="00755FBF">
              <w:rPr>
                <w:rFonts w:eastAsia="Times New Roman" w:cs="Calibri"/>
                <w:i/>
                <w:color w:val="00B0F0"/>
                <w:sz w:val="20"/>
              </w:rPr>
              <w:t>linc-26</w:t>
            </w:r>
          </w:p>
        </w:tc>
        <w:tc>
          <w:tcPr>
            <w:tcW w:w="2970" w:type="dxa"/>
            <w:shd w:val="clear" w:color="auto" w:fill="auto"/>
            <w:noWrap/>
            <w:vAlign w:val="bottom"/>
            <w:hideMark/>
          </w:tcPr>
          <w:p w:rsidR="00B72008" w:rsidRPr="00A773EB" w:rsidRDefault="00755FBF" w:rsidP="00B72008">
            <w:pPr>
              <w:spacing w:after="0" w:line="240" w:lineRule="auto"/>
              <w:rPr>
                <w:rFonts w:eastAsia="Times New Roman" w:cs="Calibri"/>
                <w:color w:val="00B0F0"/>
                <w:sz w:val="20"/>
              </w:rPr>
            </w:pPr>
            <w:r w:rsidRPr="00755FBF">
              <w:rPr>
                <w:rFonts w:eastAsia="Times New Roman" w:cs="Calibri"/>
                <w:color w:val="00B0F0"/>
                <w:sz w:val="20"/>
              </w:rPr>
              <w:t>chrIV(-):4238166-4238401</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linc-33</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chrX(-):11563550-11563674</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linc-45</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chrIII(+):3151799-3152597</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linc-46</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chrII(-):1990693-1991488</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linc-29</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chrIV(+):6354210-6357227</w:t>
            </w:r>
          </w:p>
        </w:tc>
      </w:tr>
      <w:tr w:rsidR="00B72008" w:rsidRPr="00B72008" w:rsidTr="00B72008">
        <w:trPr>
          <w:trHeight w:val="300"/>
        </w:trPr>
        <w:tc>
          <w:tcPr>
            <w:tcW w:w="1620" w:type="dxa"/>
            <w:shd w:val="clear" w:color="auto" w:fill="auto"/>
            <w:noWrap/>
            <w:vAlign w:val="bottom"/>
            <w:hideMark/>
          </w:tcPr>
          <w:p w:rsidR="00B72008" w:rsidRPr="00B72008" w:rsidRDefault="00755FBF" w:rsidP="00B72008">
            <w:pPr>
              <w:spacing w:after="0" w:line="240" w:lineRule="auto"/>
              <w:rPr>
                <w:rFonts w:eastAsia="Times New Roman" w:cs="Calibri"/>
                <w:i/>
                <w:color w:val="00B0F0"/>
                <w:sz w:val="20"/>
              </w:rPr>
            </w:pPr>
            <w:r w:rsidRPr="00755FBF">
              <w:rPr>
                <w:rFonts w:eastAsia="Times New Roman" w:cs="Calibri"/>
                <w:i/>
                <w:color w:val="00B0F0"/>
                <w:sz w:val="20"/>
              </w:rPr>
              <w:t>linc-41</w:t>
            </w:r>
          </w:p>
        </w:tc>
        <w:tc>
          <w:tcPr>
            <w:tcW w:w="2970" w:type="dxa"/>
            <w:shd w:val="clear" w:color="auto" w:fill="auto"/>
            <w:noWrap/>
            <w:vAlign w:val="bottom"/>
            <w:hideMark/>
          </w:tcPr>
          <w:p w:rsidR="00B72008" w:rsidRPr="00B72008" w:rsidRDefault="00755FBF" w:rsidP="00B72008">
            <w:pPr>
              <w:spacing w:after="0" w:line="240" w:lineRule="auto"/>
              <w:rPr>
                <w:rFonts w:eastAsia="Times New Roman" w:cs="Calibri"/>
                <w:color w:val="00B0F0"/>
                <w:sz w:val="20"/>
              </w:rPr>
            </w:pPr>
            <w:r w:rsidRPr="00755FBF">
              <w:rPr>
                <w:rFonts w:eastAsia="Times New Roman" w:cs="Calibri"/>
                <w:color w:val="00B0F0"/>
                <w:sz w:val="20"/>
              </w:rPr>
              <w:t>chrIV(-):4241217-4241758</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linc-61</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chrV(-):16043072-16043605</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linc-50</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chrIV(-):5582028-5582249</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linc-71</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chrII(+):3509943-3510105</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linc-44</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chrII(-):5781889-5782081</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linc-170</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chrV(+):20591397-20591610</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linc-49</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chrII(+):5236007-5236320</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linc-38</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chrV(-):10276922-10277281</w:t>
            </w:r>
          </w:p>
        </w:tc>
      </w:tr>
      <w:tr w:rsidR="00B72008" w:rsidRPr="00B72008" w:rsidTr="00B72008">
        <w:trPr>
          <w:trHeight w:val="300"/>
        </w:trPr>
        <w:tc>
          <w:tcPr>
            <w:tcW w:w="1620" w:type="dxa"/>
            <w:shd w:val="clear" w:color="auto" w:fill="auto"/>
            <w:noWrap/>
            <w:vAlign w:val="bottom"/>
            <w:hideMark/>
          </w:tcPr>
          <w:p w:rsidR="00B72008" w:rsidRPr="00A773EB" w:rsidRDefault="00755FBF" w:rsidP="00B72008">
            <w:pPr>
              <w:spacing w:after="0" w:line="240" w:lineRule="auto"/>
              <w:rPr>
                <w:rFonts w:eastAsia="Times New Roman" w:cs="Calibri"/>
                <w:i/>
                <w:color w:val="E36C0A" w:themeColor="accent6" w:themeShade="BF"/>
                <w:sz w:val="20"/>
              </w:rPr>
            </w:pPr>
            <w:r w:rsidRPr="00755FBF">
              <w:rPr>
                <w:rFonts w:eastAsia="Times New Roman" w:cs="Calibri"/>
                <w:i/>
                <w:color w:val="E36C0A" w:themeColor="accent6" w:themeShade="BF"/>
                <w:sz w:val="20"/>
              </w:rPr>
              <w:t>linc-82</w:t>
            </w:r>
          </w:p>
        </w:tc>
        <w:tc>
          <w:tcPr>
            <w:tcW w:w="2970" w:type="dxa"/>
            <w:shd w:val="clear" w:color="auto" w:fill="auto"/>
            <w:noWrap/>
            <w:vAlign w:val="bottom"/>
            <w:hideMark/>
          </w:tcPr>
          <w:p w:rsidR="00B72008" w:rsidRPr="00A773EB" w:rsidRDefault="00755FBF" w:rsidP="00B72008">
            <w:pPr>
              <w:spacing w:after="0" w:line="240" w:lineRule="auto"/>
              <w:rPr>
                <w:rFonts w:eastAsia="Times New Roman" w:cs="Calibri"/>
                <w:color w:val="E36C0A" w:themeColor="accent6" w:themeShade="BF"/>
                <w:sz w:val="20"/>
              </w:rPr>
            </w:pPr>
            <w:r w:rsidRPr="00755FBF">
              <w:rPr>
                <w:rFonts w:eastAsia="Times New Roman" w:cs="Calibri"/>
                <w:color w:val="E36C0A" w:themeColor="accent6" w:themeShade="BF"/>
                <w:sz w:val="20"/>
              </w:rPr>
              <w:t>chrIII(+):3664837-3667020</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linc-64</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chrX(+):1765229-1765802</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linc-65</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chrV(-):4759356-4760320</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linc-66</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chrII(-):2615726-2616220</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linc-67</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chrX(-):7398256-7398659</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linc-69</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chrV(-):8766675-8767721</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linc-59</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chrV(-):16319001-16320392</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linc-123</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chrV(-):15443801-15444329</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linc-98</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chrV(-):18172512-18172612</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linc-89</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chrIV(-):3430307-3432467</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linc-106</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chrX(-):16905501-16905927</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linc-93</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chrII(+):7884334-7884732</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linc-140</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chrX(+):15832882-15833166</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linc-97</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chrIV(-):8845480-8846025</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linc-116</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chrIII(+):7612036-7613356</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linc-104</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chrI(-):4467347-4467685</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linc-137</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chrV(-):1863875-1863990</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linc-128</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chrV(+):1150908-1153209</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linc-112</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chrX(+):3952640-3954327</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linc-127</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chrII(-):5459238-5459734</w:t>
            </w:r>
          </w:p>
        </w:tc>
      </w:tr>
      <w:tr w:rsidR="00B72008" w:rsidRPr="00B72008" w:rsidTr="00B72008">
        <w:trPr>
          <w:trHeight w:val="300"/>
        </w:trPr>
        <w:tc>
          <w:tcPr>
            <w:tcW w:w="1620" w:type="dxa"/>
            <w:shd w:val="clear" w:color="auto" w:fill="auto"/>
            <w:noWrap/>
            <w:vAlign w:val="bottom"/>
            <w:hideMark/>
          </w:tcPr>
          <w:p w:rsidR="00B72008" w:rsidRPr="00A773EB" w:rsidRDefault="00755FBF" w:rsidP="00B72008">
            <w:pPr>
              <w:spacing w:after="0" w:line="240" w:lineRule="auto"/>
              <w:rPr>
                <w:rFonts w:eastAsia="Times New Roman" w:cs="Calibri"/>
                <w:i/>
                <w:color w:val="E36C0A" w:themeColor="accent6" w:themeShade="BF"/>
                <w:sz w:val="20"/>
              </w:rPr>
            </w:pPr>
            <w:r w:rsidRPr="00755FBF">
              <w:rPr>
                <w:rFonts w:eastAsia="Times New Roman" w:cs="Calibri"/>
                <w:i/>
                <w:color w:val="E36C0A" w:themeColor="accent6" w:themeShade="BF"/>
                <w:sz w:val="20"/>
              </w:rPr>
              <w:t>linc-147</w:t>
            </w:r>
          </w:p>
        </w:tc>
        <w:tc>
          <w:tcPr>
            <w:tcW w:w="2970" w:type="dxa"/>
            <w:shd w:val="clear" w:color="auto" w:fill="auto"/>
            <w:noWrap/>
            <w:vAlign w:val="bottom"/>
            <w:hideMark/>
          </w:tcPr>
          <w:p w:rsidR="00B72008" w:rsidRPr="00A773EB" w:rsidRDefault="00755FBF" w:rsidP="00B72008">
            <w:pPr>
              <w:spacing w:after="0" w:line="240" w:lineRule="auto"/>
              <w:rPr>
                <w:rFonts w:eastAsia="Times New Roman" w:cs="Calibri"/>
                <w:color w:val="E36C0A" w:themeColor="accent6" w:themeShade="BF"/>
                <w:sz w:val="20"/>
              </w:rPr>
            </w:pPr>
            <w:r w:rsidRPr="00755FBF">
              <w:rPr>
                <w:rFonts w:eastAsia="Times New Roman" w:cs="Calibri"/>
                <w:color w:val="E36C0A" w:themeColor="accent6" w:themeShade="BF"/>
                <w:sz w:val="20"/>
              </w:rPr>
              <w:t>chrIII(+):3672027-3674224</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linc-134</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chrIV(-):5737171-5738090</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linc-133</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chrII(+):7837756-7841415</w:t>
            </w:r>
          </w:p>
        </w:tc>
      </w:tr>
      <w:tr w:rsidR="00B72008" w:rsidRPr="00B72008" w:rsidTr="00B72008">
        <w:trPr>
          <w:trHeight w:val="300"/>
        </w:trPr>
        <w:tc>
          <w:tcPr>
            <w:tcW w:w="1620"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linc-166</w:t>
            </w:r>
          </w:p>
        </w:tc>
        <w:tc>
          <w:tcPr>
            <w:tcW w:w="2970"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chrX(+):737234-742376</w:t>
            </w:r>
          </w:p>
        </w:tc>
      </w:tr>
      <w:tr w:rsidR="00B72008" w:rsidRPr="00B72008" w:rsidTr="00B72008">
        <w:trPr>
          <w:trHeight w:val="300"/>
        </w:trPr>
        <w:tc>
          <w:tcPr>
            <w:tcW w:w="1620" w:type="dxa"/>
            <w:tcBorders>
              <w:bottom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linc-165</w:t>
            </w:r>
          </w:p>
        </w:tc>
        <w:tc>
          <w:tcPr>
            <w:tcW w:w="2970" w:type="dxa"/>
            <w:tcBorders>
              <w:bottom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chrIII(-):7402159-7405996</w:t>
            </w:r>
          </w:p>
        </w:tc>
      </w:tr>
    </w:tbl>
    <w:p w:rsidR="002009B2" w:rsidRDefault="002009B2" w:rsidP="002009B2">
      <w:pPr>
        <w:spacing w:after="0"/>
      </w:pPr>
    </w:p>
    <w:p w:rsidR="002009B2" w:rsidRDefault="000C5A7A" w:rsidP="002009B2">
      <w:pPr>
        <w:spacing w:after="0"/>
      </w:pPr>
      <w:r>
        <w:t>Table S</w:t>
      </w:r>
      <w:r w:rsidR="00A92B10">
        <w:rPr>
          <w:rFonts w:hint="eastAsia"/>
        </w:rPr>
        <w:t>7</w:t>
      </w:r>
      <w:r w:rsidR="002009B2">
        <w:t xml:space="preserve">F. </w:t>
      </w:r>
      <w:r w:rsidR="002009B2" w:rsidRPr="00CB6F7B">
        <w:t>Dauer</w:t>
      </w:r>
      <w:r w:rsidR="002009B2">
        <w:t>-specific lincRNAs.</w:t>
      </w:r>
    </w:p>
    <w:tbl>
      <w:tblPr>
        <w:tblW w:w="7894" w:type="dxa"/>
        <w:tblInd w:w="108" w:type="dxa"/>
        <w:tblBorders>
          <w:top w:val="single" w:sz="8" w:space="0" w:color="000000"/>
          <w:bottom w:val="single" w:sz="8" w:space="0" w:color="000000"/>
        </w:tblBorders>
        <w:tblLook w:val="04A0"/>
      </w:tblPr>
      <w:tblGrid>
        <w:gridCol w:w="4698"/>
        <w:gridCol w:w="3196"/>
      </w:tblGrid>
      <w:tr w:rsidR="002009B2" w:rsidRPr="00E254A1" w:rsidTr="0074207A">
        <w:trPr>
          <w:trHeight w:val="300"/>
        </w:trPr>
        <w:tc>
          <w:tcPr>
            <w:tcW w:w="4698" w:type="dxa"/>
            <w:tcBorders>
              <w:top w:val="nil"/>
              <w:bottom w:val="nil"/>
            </w:tcBorders>
            <w:shd w:val="clear" w:color="auto" w:fill="auto"/>
            <w:noWrap/>
            <w:vAlign w:val="bottom"/>
            <w:hideMark/>
          </w:tcPr>
          <w:tbl>
            <w:tblPr>
              <w:tblW w:w="4482" w:type="dxa"/>
              <w:tblBorders>
                <w:top w:val="single" w:sz="4" w:space="0" w:color="auto"/>
                <w:bottom w:val="single" w:sz="4" w:space="0" w:color="auto"/>
              </w:tblBorders>
              <w:tblLook w:val="04A0"/>
            </w:tblPr>
            <w:tblGrid>
              <w:gridCol w:w="1602"/>
              <w:gridCol w:w="2880"/>
            </w:tblGrid>
            <w:tr w:rsidR="0074207A" w:rsidRPr="00E254A1" w:rsidTr="0074207A">
              <w:trPr>
                <w:trHeight w:val="300"/>
              </w:trPr>
              <w:tc>
                <w:tcPr>
                  <w:tcW w:w="1602" w:type="dxa"/>
                  <w:tcBorders>
                    <w:top w:val="single" w:sz="4" w:space="0" w:color="auto"/>
                    <w:bottom w:val="single" w:sz="4" w:space="0" w:color="auto"/>
                  </w:tcBorders>
                  <w:shd w:val="clear" w:color="auto" w:fill="auto"/>
                  <w:noWrap/>
                  <w:vAlign w:val="bottom"/>
                  <w:hideMark/>
                </w:tcPr>
                <w:p w:rsidR="00000000" w:rsidRDefault="0074207A">
                  <w:pPr>
                    <w:spacing w:after="0" w:line="240" w:lineRule="auto"/>
                    <w:ind w:left="-126"/>
                    <w:rPr>
                      <w:rFonts w:eastAsia="Times New Roman" w:cs="Calibri"/>
                      <w:color w:val="000000"/>
                      <w:sz w:val="20"/>
                      <w:szCs w:val="20"/>
                    </w:rPr>
                  </w:pPr>
                  <w:r w:rsidRPr="003F79E8">
                    <w:rPr>
                      <w:rFonts w:eastAsia="Times New Roman" w:cs="Calibri"/>
                      <w:color w:val="000000"/>
                      <w:sz w:val="20"/>
                      <w:szCs w:val="20"/>
                    </w:rPr>
                    <w:t>Name</w:t>
                  </w:r>
                </w:p>
              </w:tc>
              <w:tc>
                <w:tcPr>
                  <w:tcW w:w="2880" w:type="dxa"/>
                  <w:tcBorders>
                    <w:top w:val="single" w:sz="4" w:space="0" w:color="auto"/>
                    <w:bottom w:val="single" w:sz="4" w:space="0" w:color="auto"/>
                  </w:tcBorders>
                  <w:shd w:val="clear" w:color="auto" w:fill="auto"/>
                  <w:noWrap/>
                  <w:vAlign w:val="bottom"/>
                  <w:hideMark/>
                </w:tcPr>
                <w:p w:rsidR="0074207A" w:rsidRPr="003F79E8" w:rsidRDefault="0074207A" w:rsidP="0074207A">
                  <w:pPr>
                    <w:spacing w:after="0" w:line="240" w:lineRule="auto"/>
                    <w:rPr>
                      <w:rFonts w:eastAsia="Times New Roman" w:cs="Calibri"/>
                      <w:color w:val="000000"/>
                      <w:sz w:val="20"/>
                      <w:szCs w:val="20"/>
                    </w:rPr>
                  </w:pPr>
                  <w:r w:rsidRPr="003F79E8">
                    <w:rPr>
                      <w:rFonts w:eastAsia="Times New Roman" w:cs="Calibri"/>
                      <w:color w:val="000000"/>
                      <w:sz w:val="20"/>
                      <w:szCs w:val="20"/>
                    </w:rPr>
                    <w:t>Coordinat</w:t>
                  </w:r>
                  <w:r w:rsidR="00C828F1">
                    <w:rPr>
                      <w:rFonts w:eastAsia="Times New Roman" w:cs="Calibri"/>
                      <w:color w:val="000000"/>
                      <w:sz w:val="20"/>
                      <w:szCs w:val="20"/>
                    </w:rPr>
                    <w:t>es</w:t>
                  </w:r>
                </w:p>
              </w:tc>
            </w:tr>
            <w:tr w:rsidR="00B72008" w:rsidRPr="00E254A1" w:rsidTr="0074207A">
              <w:trPr>
                <w:trHeight w:val="300"/>
              </w:trPr>
              <w:tc>
                <w:tcPr>
                  <w:tcW w:w="1602" w:type="dxa"/>
                  <w:tcBorders>
                    <w:top w:val="single" w:sz="4" w:space="0" w:color="auto"/>
                  </w:tcBorders>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linc-3</w:t>
                  </w:r>
                </w:p>
              </w:tc>
              <w:tc>
                <w:tcPr>
                  <w:tcW w:w="2880" w:type="dxa"/>
                  <w:tcBorders>
                    <w:top w:val="single" w:sz="4" w:space="0" w:color="auto"/>
                  </w:tcBorders>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chrV(+):3012694-3013086</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linc-19</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chrIII(+):3150212-3151342</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linc-24</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chrIII(+):1370485-1371558</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linc-28</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chrV(-):19420665-19420821</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linc-42</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chrIII(+):2936099-2936992</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linc-39</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chrI(-):4683183-4683866</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linc-70</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chrV(+):20137961-20138212</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linc-9</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chrI(+):3703544-3704958</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linc-62</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chrV(+):18011545-18012068</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linc-79</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chrIV(-):4975705-4976074</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linc-91</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chrI(+):4699611-4702867</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linc-88</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chrX(+):8753793-8754158</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linc-31</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chrV(-):8152015-8154444</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linc-103</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chrX(+):6256737-6258935</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linc-100</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chrX(-):16775137-16775422</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linc-75</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chrX(+):1791718-1792569</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linc-109</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chrIII(-):10732155-10736563</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linc-30</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chrI(+):2046541-2048915</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linc-117</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chrV(-):7085051-7085591</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linc-114</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chrIV(-):4259730-4260384</w:t>
                  </w:r>
                </w:p>
              </w:tc>
            </w:tr>
            <w:tr w:rsidR="00B72008" w:rsidRPr="00E254A1" w:rsidTr="0074207A">
              <w:trPr>
                <w:trHeight w:val="300"/>
              </w:trPr>
              <w:tc>
                <w:tcPr>
                  <w:tcW w:w="1602" w:type="dxa"/>
                  <w:shd w:val="clear" w:color="auto" w:fill="auto"/>
                  <w:noWrap/>
                  <w:vAlign w:val="bottom"/>
                  <w:hideMark/>
                </w:tcPr>
                <w:p w:rsidR="00000000" w:rsidRDefault="00755FBF">
                  <w:pPr>
                    <w:spacing w:after="0" w:line="240" w:lineRule="auto"/>
                    <w:ind w:left="-126" w:firstLine="126"/>
                    <w:rPr>
                      <w:rFonts w:eastAsia="Times New Roman" w:cs="Calibri"/>
                      <w:i/>
                      <w:color w:val="000000"/>
                      <w:sz w:val="20"/>
                      <w:szCs w:val="20"/>
                    </w:rPr>
                  </w:pPr>
                  <w:r w:rsidRPr="00755FBF">
                    <w:rPr>
                      <w:rFonts w:cs="Calibri"/>
                      <w:i/>
                      <w:color w:val="000000"/>
                      <w:sz w:val="20"/>
                      <w:szCs w:val="20"/>
                    </w:rPr>
                    <w:t>linc-121</w:t>
                  </w:r>
                </w:p>
              </w:tc>
              <w:tc>
                <w:tcPr>
                  <w:tcW w:w="2880" w:type="dxa"/>
                  <w:shd w:val="clear" w:color="auto" w:fill="auto"/>
                  <w:noWrap/>
                  <w:vAlign w:val="bottom"/>
                  <w:hideMark/>
                </w:tcPr>
                <w:p w:rsidR="00000000" w:rsidRDefault="00755FBF">
                  <w:pPr>
                    <w:spacing w:after="0" w:line="240" w:lineRule="auto"/>
                    <w:ind w:left="-126" w:firstLine="126"/>
                    <w:rPr>
                      <w:rFonts w:eastAsia="Times New Roman" w:cs="Calibri"/>
                      <w:color w:val="000000"/>
                      <w:sz w:val="20"/>
                      <w:szCs w:val="20"/>
                    </w:rPr>
                  </w:pPr>
                  <w:r w:rsidRPr="00755FBF">
                    <w:rPr>
                      <w:rFonts w:cs="Calibri"/>
                      <w:color w:val="000000"/>
                      <w:sz w:val="20"/>
                      <w:szCs w:val="20"/>
                    </w:rPr>
                    <w:t>chrIV(-):14934782-14937089</w:t>
                  </w:r>
                </w:p>
              </w:tc>
            </w:tr>
          </w:tbl>
          <w:p w:rsidR="002009B2" w:rsidRPr="005914D4" w:rsidRDefault="002009B2" w:rsidP="0074207A">
            <w:pPr>
              <w:rPr>
                <w:rFonts w:eastAsia="Times New Roman" w:cs="Calibri"/>
                <w:color w:val="000000"/>
                <w:sz w:val="20"/>
                <w:szCs w:val="20"/>
              </w:rPr>
            </w:pPr>
          </w:p>
        </w:tc>
        <w:tc>
          <w:tcPr>
            <w:tcW w:w="3196" w:type="dxa"/>
            <w:tcBorders>
              <w:top w:val="nil"/>
              <w:bottom w:val="nil"/>
            </w:tcBorders>
            <w:shd w:val="clear" w:color="auto" w:fill="auto"/>
            <w:noWrap/>
            <w:vAlign w:val="bottom"/>
            <w:hideMark/>
          </w:tcPr>
          <w:p w:rsidR="002009B2" w:rsidRPr="005914D4" w:rsidRDefault="002009B2" w:rsidP="002009B2">
            <w:pPr>
              <w:spacing w:after="0" w:line="240" w:lineRule="auto"/>
              <w:rPr>
                <w:rFonts w:eastAsia="Times New Roman" w:cs="Calibri"/>
                <w:color w:val="000000"/>
                <w:sz w:val="20"/>
                <w:szCs w:val="20"/>
              </w:rPr>
            </w:pPr>
          </w:p>
        </w:tc>
      </w:tr>
    </w:tbl>
    <w:p w:rsidR="0074207A" w:rsidRDefault="0074207A" w:rsidP="003F79E8">
      <w:pPr>
        <w:spacing w:after="0"/>
      </w:pPr>
    </w:p>
    <w:p w:rsidR="00B72008" w:rsidRDefault="00B72008" w:rsidP="003F79E8">
      <w:pPr>
        <w:spacing w:after="0"/>
      </w:pPr>
    </w:p>
    <w:p w:rsidR="00000000" w:rsidRDefault="00B72008">
      <w:pPr>
        <w:spacing w:after="0" w:line="240" w:lineRule="auto"/>
      </w:pPr>
      <w:r>
        <w:br w:type="page"/>
      </w:r>
      <w:r w:rsidR="000C5A7A">
        <w:t>Table S</w:t>
      </w:r>
      <w:r w:rsidR="00A92B10">
        <w:rPr>
          <w:rFonts w:hint="eastAsia"/>
        </w:rPr>
        <w:t>7</w:t>
      </w:r>
      <w:r w:rsidR="002009B2">
        <w:t xml:space="preserve">G. The RPKM values of ancRNAs across </w:t>
      </w:r>
      <w:r w:rsidR="007F349F">
        <w:t xml:space="preserve">10 </w:t>
      </w:r>
      <w:r w:rsidR="002009B2">
        <w:t>different samples (</w:t>
      </w:r>
      <w:r w:rsidR="00A92B10">
        <w:t>External tab delimited file</w:t>
      </w:r>
      <w:r w:rsidR="002009B2">
        <w:t>).</w:t>
      </w:r>
    </w:p>
    <w:p w:rsidR="002009B2" w:rsidRDefault="002009B2" w:rsidP="003F79E8">
      <w:pPr>
        <w:spacing w:after="0"/>
      </w:pPr>
    </w:p>
    <w:p w:rsidR="0074207A" w:rsidRDefault="000C5A7A" w:rsidP="0074207A">
      <w:pPr>
        <w:spacing w:after="0"/>
      </w:pPr>
      <w:r>
        <w:t xml:space="preserve">Table </w:t>
      </w:r>
      <w:r w:rsidR="00A92B10">
        <w:t>S</w:t>
      </w:r>
      <w:r w:rsidR="00A92B10">
        <w:rPr>
          <w:rFonts w:hint="eastAsia"/>
        </w:rPr>
        <w:t>7</w:t>
      </w:r>
      <w:r w:rsidR="00B72008">
        <w:t>H</w:t>
      </w:r>
      <w:r w:rsidR="0074207A">
        <w:t>. L3-specific ancRNAs.</w:t>
      </w:r>
    </w:p>
    <w:tbl>
      <w:tblPr>
        <w:tblW w:w="3960" w:type="dxa"/>
        <w:tblInd w:w="108" w:type="dxa"/>
        <w:tblBorders>
          <w:top w:val="single" w:sz="4" w:space="0" w:color="auto"/>
          <w:bottom w:val="single" w:sz="4" w:space="0" w:color="auto"/>
        </w:tblBorders>
        <w:tblLook w:val="04A0"/>
      </w:tblPr>
      <w:tblGrid>
        <w:gridCol w:w="976"/>
        <w:gridCol w:w="2984"/>
      </w:tblGrid>
      <w:tr w:rsidR="0074207A" w:rsidRPr="00E254A1" w:rsidTr="00B72008">
        <w:trPr>
          <w:trHeight w:val="300"/>
        </w:trPr>
        <w:tc>
          <w:tcPr>
            <w:tcW w:w="976" w:type="dxa"/>
            <w:tcBorders>
              <w:top w:val="single" w:sz="4" w:space="0" w:color="auto"/>
              <w:bottom w:val="single" w:sz="4" w:space="0" w:color="auto"/>
            </w:tcBorders>
            <w:shd w:val="clear" w:color="auto" w:fill="auto"/>
            <w:noWrap/>
            <w:vAlign w:val="bottom"/>
            <w:hideMark/>
          </w:tcPr>
          <w:p w:rsidR="0074207A" w:rsidRPr="009001A9" w:rsidRDefault="0074207A" w:rsidP="0074207A">
            <w:pPr>
              <w:spacing w:after="0" w:line="240" w:lineRule="auto"/>
              <w:rPr>
                <w:rFonts w:eastAsia="Times New Roman" w:cs="Calibri"/>
                <w:color w:val="000000"/>
                <w:sz w:val="20"/>
              </w:rPr>
            </w:pPr>
            <w:r w:rsidRPr="009001A9">
              <w:rPr>
                <w:rFonts w:eastAsia="Times New Roman" w:cs="Calibri"/>
                <w:color w:val="000000"/>
                <w:sz w:val="20"/>
              </w:rPr>
              <w:t>Name</w:t>
            </w:r>
          </w:p>
        </w:tc>
        <w:tc>
          <w:tcPr>
            <w:tcW w:w="2984" w:type="dxa"/>
            <w:tcBorders>
              <w:top w:val="single" w:sz="4" w:space="0" w:color="auto"/>
              <w:bottom w:val="single" w:sz="4" w:space="0" w:color="auto"/>
            </w:tcBorders>
            <w:shd w:val="clear" w:color="auto" w:fill="auto"/>
            <w:noWrap/>
            <w:vAlign w:val="bottom"/>
            <w:hideMark/>
          </w:tcPr>
          <w:p w:rsidR="0074207A" w:rsidRPr="009001A9" w:rsidRDefault="0074207A" w:rsidP="0074207A">
            <w:pPr>
              <w:spacing w:after="0" w:line="240" w:lineRule="auto"/>
              <w:rPr>
                <w:rFonts w:eastAsia="Times New Roman" w:cs="Calibri"/>
                <w:color w:val="000000"/>
                <w:sz w:val="20"/>
              </w:rPr>
            </w:pPr>
            <w:r w:rsidRPr="009001A9">
              <w:rPr>
                <w:rFonts w:eastAsia="Times New Roman" w:cs="Calibri"/>
                <w:color w:val="000000"/>
                <w:sz w:val="20"/>
              </w:rPr>
              <w:t>Coordi</w:t>
            </w:r>
            <w:r>
              <w:rPr>
                <w:rFonts w:eastAsia="Times New Roman" w:cs="Calibri"/>
                <w:color w:val="000000"/>
                <w:sz w:val="20"/>
              </w:rPr>
              <w:t>n</w:t>
            </w:r>
            <w:r w:rsidRPr="009001A9">
              <w:rPr>
                <w:rFonts w:eastAsia="Times New Roman" w:cs="Calibri"/>
                <w:color w:val="000000"/>
                <w:sz w:val="20"/>
              </w:rPr>
              <w:t>at</w:t>
            </w:r>
            <w:r w:rsidR="00C828F1">
              <w:rPr>
                <w:rFonts w:eastAsia="Times New Roman" w:cs="Calibri"/>
                <w:color w:val="000000"/>
                <w:sz w:val="20"/>
              </w:rPr>
              <w:t>es</w:t>
            </w:r>
          </w:p>
        </w:tc>
      </w:tr>
      <w:tr w:rsidR="00B72008" w:rsidRPr="00B72008" w:rsidTr="00B72008">
        <w:trPr>
          <w:trHeight w:val="300"/>
        </w:trPr>
        <w:tc>
          <w:tcPr>
            <w:tcW w:w="976" w:type="dxa"/>
            <w:tcBorders>
              <w:top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anr-2</w:t>
            </w:r>
          </w:p>
        </w:tc>
        <w:tc>
          <w:tcPr>
            <w:tcW w:w="2984" w:type="dxa"/>
            <w:tcBorders>
              <w:top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chrII(+):12178385-12178679</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chrIV(+):15522555-15524725</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anr-6</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chrV(-):5685214-5685635</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anr-9</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chrIII(+):3654923-3655212</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anr-10</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chrI(+):5046477-5046788</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anr-8</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chrIV(-):8959553-8960936</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anr-14</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chrI(-):12775543-12776521</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anr-16</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chrX(-):11524911-11526560</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anr-20</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chrI(+):9382449-9383539</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anr-19</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chrI(-):1916943-1917065</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anr-18</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chrIV(-):3805232-3806556</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anr-37</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chrV(+):20188118-20188827</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anr-23</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chrV(-):5949183-5949371</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anr-21</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chrV(-):7007283-7007599</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anr-29</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chrV(+):12810446-12810717</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anr-17</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chrX(-):17697152-17697259</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anr-30</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chrV(+):12439479-12440791</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anr-33</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chrV(+):9371706-9371907</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anr-36</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chrV(-):7854231-7854940</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anr-56</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chrIV(+):12555580-12556023</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anr-31</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chrIV(-):13188004-13188986</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anr-35</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chrII(+):11174475-11175576</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anr-34</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chrIII(+):8787322-8789485</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anr-42</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chrI(+):1822402-1823044</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anr-32</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chrV(-):6003558-6006729</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anr-40</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chrI(+):11213839-11214627</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anr-38</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chrI(-):5356235-5356731</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anr-48</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chrII(+):2166432-2170213</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anr-44</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chrIV(+):8231712-8234995</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anr-39</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chrII(-):2421071-2423076</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anr-45</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chrI(-):3410346-3411466</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anr-46</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chrI(-):11013393-11014196</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anr-49</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chrX(+):1531973-1535979</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anr-51</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chrII(-):9237103-9239073</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anr-52</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chrII(+):10294013-10295614</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anr-53</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chrIII(-):1294920-1298365</w:t>
            </w:r>
          </w:p>
        </w:tc>
      </w:tr>
      <w:tr w:rsidR="00B72008" w:rsidRPr="00B72008" w:rsidTr="00B72008">
        <w:trPr>
          <w:trHeight w:val="300"/>
        </w:trPr>
        <w:tc>
          <w:tcPr>
            <w:tcW w:w="976" w:type="dxa"/>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anr-57</w:t>
            </w:r>
          </w:p>
        </w:tc>
        <w:tc>
          <w:tcPr>
            <w:tcW w:w="2984" w:type="dxa"/>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chrIV(+):10809530-10810510</w:t>
            </w:r>
          </w:p>
        </w:tc>
      </w:tr>
      <w:tr w:rsidR="00B72008" w:rsidRPr="00B72008" w:rsidTr="00B72008">
        <w:trPr>
          <w:trHeight w:val="300"/>
        </w:trPr>
        <w:tc>
          <w:tcPr>
            <w:tcW w:w="976" w:type="dxa"/>
            <w:tcBorders>
              <w:bottom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i/>
                <w:color w:val="000000"/>
                <w:sz w:val="20"/>
              </w:rPr>
            </w:pPr>
            <w:r w:rsidRPr="00B72008">
              <w:rPr>
                <w:rFonts w:eastAsia="Times New Roman" w:cs="Calibri"/>
                <w:i/>
                <w:color w:val="000000"/>
                <w:sz w:val="20"/>
              </w:rPr>
              <w:t>anr-55</w:t>
            </w:r>
          </w:p>
        </w:tc>
        <w:tc>
          <w:tcPr>
            <w:tcW w:w="2984" w:type="dxa"/>
            <w:tcBorders>
              <w:bottom w:val="single" w:sz="4" w:space="0" w:color="auto"/>
            </w:tcBorders>
            <w:shd w:val="clear" w:color="auto" w:fill="auto"/>
            <w:noWrap/>
            <w:vAlign w:val="bottom"/>
            <w:hideMark/>
          </w:tcPr>
          <w:p w:rsidR="00B72008" w:rsidRPr="00B72008" w:rsidRDefault="00B72008" w:rsidP="00B72008">
            <w:pPr>
              <w:spacing w:after="0" w:line="240" w:lineRule="auto"/>
              <w:rPr>
                <w:rFonts w:eastAsia="Times New Roman" w:cs="Calibri"/>
                <w:color w:val="000000"/>
                <w:sz w:val="20"/>
              </w:rPr>
            </w:pPr>
            <w:r w:rsidRPr="00B72008">
              <w:rPr>
                <w:rFonts w:eastAsia="Times New Roman" w:cs="Calibri"/>
                <w:color w:val="000000"/>
                <w:sz w:val="20"/>
              </w:rPr>
              <w:t>chrIV(-):16802460-16803591</w:t>
            </w:r>
          </w:p>
        </w:tc>
      </w:tr>
    </w:tbl>
    <w:p w:rsidR="00B4173E" w:rsidRDefault="00B4173E"/>
    <w:p w:rsidR="00000000" w:rsidRDefault="0074207A">
      <w:r>
        <w:br w:type="page"/>
      </w:r>
      <w:r w:rsidR="00EF4658">
        <w:t xml:space="preserve">Table </w:t>
      </w:r>
      <w:r w:rsidR="00A92B10">
        <w:t>S</w:t>
      </w:r>
      <w:r w:rsidR="00A92B10">
        <w:rPr>
          <w:rFonts w:hint="eastAsia"/>
        </w:rPr>
        <w:t>8</w:t>
      </w:r>
      <w:r w:rsidR="00EF4658">
        <w:t>. Co-expression of lincRNA</w:t>
      </w:r>
      <w:r w:rsidR="00790DFE">
        <w:t xml:space="preserve"> genes and neighboring genes</w:t>
      </w:r>
      <w:r w:rsidR="00EF4658">
        <w:t xml:space="preserve"> (</w:t>
      </w:r>
      <w:r w:rsidR="00D1793A">
        <w:t>with</w:t>
      </w:r>
      <w:r w:rsidR="00EF4658">
        <w:t xml:space="preserve">in </w:t>
      </w:r>
      <w:r w:rsidR="003F79E8">
        <w:t>100</w:t>
      </w:r>
      <w:r w:rsidR="00D1793A">
        <w:t xml:space="preserve"> </w:t>
      </w:r>
      <w:r w:rsidR="003F79E8">
        <w:t xml:space="preserve">kb </w:t>
      </w:r>
      <w:r w:rsidR="00EF4658">
        <w:t>upstream and downstream)</w:t>
      </w:r>
      <w:r w:rsidR="00DB5483">
        <w:t xml:space="preserve">. </w:t>
      </w:r>
      <w:r w:rsidR="002A0907">
        <w:t xml:space="preserve">The </w:t>
      </w:r>
      <w:r w:rsidR="00D97D52">
        <w:t>mean</w:t>
      </w:r>
      <w:r w:rsidR="002A0907">
        <w:t xml:space="preserve"> v</w:t>
      </w:r>
      <w:r w:rsidR="006C142D">
        <w:t>alue of Pearson correlations</w:t>
      </w:r>
      <w:r w:rsidR="00790DFE">
        <w:t xml:space="preserve"> (</w:t>
      </w:r>
      <w:r w:rsidR="00790DFE" w:rsidRPr="006C142D">
        <w:rPr>
          <w:rFonts w:eastAsia="Times New Roman" w:cs="Calibri"/>
          <w:i/>
          <w:color w:val="000000"/>
          <w:sz w:val="20"/>
          <w:szCs w:val="20"/>
        </w:rPr>
        <w:t>r</w:t>
      </w:r>
      <w:r w:rsidR="00790DFE">
        <w:rPr>
          <w:rFonts w:eastAsia="Times New Roman" w:cs="Calibri"/>
          <w:color w:val="000000"/>
          <w:sz w:val="20"/>
          <w:szCs w:val="20"/>
        </w:rPr>
        <w:t>)</w:t>
      </w:r>
      <w:r w:rsidR="006C142D">
        <w:t xml:space="preserve"> </w:t>
      </w:r>
      <w:r w:rsidR="00790DFE">
        <w:t>between expressions of</w:t>
      </w:r>
      <w:r w:rsidR="002A0907">
        <w:t xml:space="preserve"> a lincRNA and </w:t>
      </w:r>
      <w:r w:rsidR="00790DFE">
        <w:t xml:space="preserve">its </w:t>
      </w:r>
      <w:r w:rsidR="002A0907">
        <w:t xml:space="preserve">neighboring genes were compared to the </w:t>
      </w:r>
      <w:r w:rsidR="00D97D52">
        <w:t xml:space="preserve">mean </w:t>
      </w:r>
      <w:r w:rsidR="002A0907">
        <w:t>values for 1000 cohorts of the lin</w:t>
      </w:r>
      <w:r w:rsidR="00A80E62">
        <w:t>cRNA and number-matched protein-</w:t>
      </w:r>
      <w:r w:rsidR="002A0907">
        <w:t>coding genes</w:t>
      </w:r>
      <w:r w:rsidR="00D1793A">
        <w:t>.</w:t>
      </w:r>
      <w:r w:rsidR="002A0907">
        <w:t xml:space="preserve"> The </w:t>
      </w:r>
      <w:r w:rsidR="002A0907" w:rsidRPr="006A768F">
        <w:rPr>
          <w:i/>
        </w:rPr>
        <w:t>P</w:t>
      </w:r>
      <w:r w:rsidR="006A768F">
        <w:t xml:space="preserve"> </w:t>
      </w:r>
      <w:r w:rsidR="002A0907">
        <w:t>values w</w:t>
      </w:r>
      <w:r w:rsidR="009B5346">
        <w:t>ere estimated using one-sample t</w:t>
      </w:r>
      <w:r w:rsidR="002A0907">
        <w:t>-test</w:t>
      </w:r>
      <w:r w:rsidR="00D97D52">
        <w:t xml:space="preserve"> and adjusted with</w:t>
      </w:r>
      <w:r w:rsidR="00790DFE">
        <w:t xml:space="preserve"> the</w:t>
      </w:r>
      <w:r w:rsidR="00D97D52">
        <w:t xml:space="preserve"> Bonferroni correction</w:t>
      </w:r>
      <w:r w:rsidR="002A0907">
        <w:t>.</w:t>
      </w:r>
    </w:p>
    <w:tbl>
      <w:tblPr>
        <w:tblpPr w:leftFromText="180" w:rightFromText="180" w:vertAnchor="text" w:tblpY="1"/>
        <w:tblOverlap w:val="never"/>
        <w:tblW w:w="8820" w:type="dxa"/>
        <w:tblInd w:w="108" w:type="dxa"/>
        <w:tblBorders>
          <w:top w:val="single" w:sz="4" w:space="0" w:color="auto"/>
          <w:bottom w:val="single" w:sz="4" w:space="0" w:color="auto"/>
        </w:tblBorders>
        <w:tblLook w:val="04A0"/>
      </w:tblPr>
      <w:tblGrid>
        <w:gridCol w:w="1396"/>
        <w:gridCol w:w="2834"/>
        <w:gridCol w:w="1260"/>
        <w:gridCol w:w="1620"/>
        <w:gridCol w:w="1710"/>
      </w:tblGrid>
      <w:tr w:rsidR="00CB6E3E" w:rsidRPr="00E254A1" w:rsidTr="00D23CA9">
        <w:trPr>
          <w:trHeight w:val="299"/>
        </w:trPr>
        <w:tc>
          <w:tcPr>
            <w:tcW w:w="1396" w:type="dxa"/>
            <w:tcBorders>
              <w:top w:val="single" w:sz="4" w:space="0" w:color="auto"/>
              <w:bottom w:val="single" w:sz="4" w:space="0" w:color="auto"/>
            </w:tcBorders>
            <w:shd w:val="clear" w:color="auto" w:fill="FFFFFF"/>
            <w:vAlign w:val="center"/>
          </w:tcPr>
          <w:p w:rsidR="00CB6E3E" w:rsidRPr="00EF4658" w:rsidRDefault="006C142D" w:rsidP="00D23CA9">
            <w:pPr>
              <w:spacing w:after="0" w:line="240" w:lineRule="auto"/>
              <w:jc w:val="center"/>
              <w:rPr>
                <w:rFonts w:eastAsia="Times New Roman" w:cs="Calibri"/>
                <w:color w:val="000000"/>
                <w:sz w:val="20"/>
                <w:szCs w:val="20"/>
              </w:rPr>
            </w:pPr>
            <w:r>
              <w:rPr>
                <w:rFonts w:eastAsia="Times New Roman" w:cs="Calibri"/>
                <w:color w:val="000000"/>
                <w:sz w:val="20"/>
                <w:szCs w:val="20"/>
              </w:rPr>
              <w:t>lincRNA</w:t>
            </w:r>
          </w:p>
        </w:tc>
        <w:tc>
          <w:tcPr>
            <w:tcW w:w="2834" w:type="dxa"/>
            <w:tcBorders>
              <w:top w:val="single" w:sz="4" w:space="0" w:color="auto"/>
              <w:bottom w:val="single" w:sz="4" w:space="0" w:color="auto"/>
            </w:tcBorders>
            <w:shd w:val="clear" w:color="auto" w:fill="FFFFFF"/>
            <w:noWrap/>
            <w:vAlign w:val="center"/>
            <w:hideMark/>
          </w:tcPr>
          <w:p w:rsidR="00CB6E3E" w:rsidRPr="00EF4658" w:rsidRDefault="00CB6E3E" w:rsidP="00D23CA9">
            <w:pPr>
              <w:spacing w:after="0" w:line="240" w:lineRule="auto"/>
              <w:jc w:val="center"/>
              <w:rPr>
                <w:rFonts w:eastAsia="Times New Roman" w:cs="Calibri"/>
                <w:color w:val="000000"/>
                <w:sz w:val="20"/>
                <w:szCs w:val="20"/>
              </w:rPr>
            </w:pPr>
            <w:r w:rsidRPr="00EF4658">
              <w:rPr>
                <w:rFonts w:eastAsia="Times New Roman" w:cs="Calibri"/>
                <w:color w:val="000000"/>
                <w:sz w:val="20"/>
                <w:szCs w:val="20"/>
              </w:rPr>
              <w:t>Location</w:t>
            </w:r>
          </w:p>
        </w:tc>
        <w:tc>
          <w:tcPr>
            <w:tcW w:w="1260" w:type="dxa"/>
            <w:tcBorders>
              <w:top w:val="single" w:sz="4" w:space="0" w:color="auto"/>
              <w:bottom w:val="single" w:sz="4" w:space="0" w:color="auto"/>
            </w:tcBorders>
            <w:shd w:val="clear" w:color="auto" w:fill="FFFFFF"/>
            <w:noWrap/>
            <w:vAlign w:val="center"/>
            <w:hideMark/>
          </w:tcPr>
          <w:p w:rsidR="00CB6E3E" w:rsidRPr="00EF4658" w:rsidRDefault="00CB6E3E" w:rsidP="00D23CA9">
            <w:pPr>
              <w:spacing w:after="0" w:line="240" w:lineRule="auto"/>
              <w:jc w:val="center"/>
              <w:rPr>
                <w:rFonts w:eastAsia="Times New Roman" w:cs="Calibri"/>
                <w:color w:val="000000"/>
                <w:sz w:val="20"/>
                <w:szCs w:val="20"/>
              </w:rPr>
            </w:pPr>
            <w:r>
              <w:rPr>
                <w:rFonts w:eastAsia="Times New Roman" w:cs="Calibri"/>
                <w:color w:val="000000"/>
                <w:sz w:val="20"/>
                <w:szCs w:val="20"/>
              </w:rPr>
              <w:t>Mean</w:t>
            </w:r>
            <w:r w:rsidRPr="00EF4658">
              <w:rPr>
                <w:rFonts w:eastAsia="Times New Roman" w:cs="Calibri"/>
                <w:color w:val="000000"/>
                <w:sz w:val="20"/>
                <w:szCs w:val="20"/>
              </w:rPr>
              <w:t xml:space="preserve"> </w:t>
            </w:r>
            <w:r w:rsidR="006C142D" w:rsidRPr="006C142D">
              <w:rPr>
                <w:rFonts w:eastAsia="Times New Roman" w:cs="Calibri"/>
                <w:i/>
                <w:color w:val="000000"/>
                <w:sz w:val="20"/>
                <w:szCs w:val="20"/>
              </w:rPr>
              <w:t>r</w:t>
            </w:r>
          </w:p>
        </w:tc>
        <w:tc>
          <w:tcPr>
            <w:tcW w:w="1620" w:type="dxa"/>
            <w:tcBorders>
              <w:top w:val="single" w:sz="4" w:space="0" w:color="auto"/>
              <w:bottom w:val="single" w:sz="4" w:space="0" w:color="auto"/>
            </w:tcBorders>
            <w:shd w:val="clear" w:color="auto" w:fill="FFFFFF"/>
            <w:vAlign w:val="center"/>
          </w:tcPr>
          <w:p w:rsidR="00CB6E3E" w:rsidRPr="00EF4658" w:rsidRDefault="00CB6E3E" w:rsidP="00D23CA9">
            <w:pPr>
              <w:spacing w:after="0" w:line="240" w:lineRule="auto"/>
              <w:jc w:val="center"/>
              <w:rPr>
                <w:rFonts w:eastAsia="Times New Roman" w:cs="Calibri"/>
                <w:color w:val="000000"/>
                <w:sz w:val="20"/>
                <w:szCs w:val="20"/>
              </w:rPr>
            </w:pPr>
            <w:r>
              <w:rPr>
                <w:rFonts w:eastAsia="Times New Roman" w:cs="Calibri"/>
                <w:color w:val="000000"/>
                <w:sz w:val="20"/>
                <w:szCs w:val="20"/>
              </w:rPr>
              <w:t>Neighboring g</w:t>
            </w:r>
            <w:r w:rsidRPr="00EF4658">
              <w:rPr>
                <w:rFonts w:eastAsia="Times New Roman" w:cs="Calibri"/>
                <w:color w:val="000000"/>
                <w:sz w:val="20"/>
                <w:szCs w:val="20"/>
              </w:rPr>
              <w:t>ene number</w:t>
            </w:r>
          </w:p>
        </w:tc>
        <w:tc>
          <w:tcPr>
            <w:tcW w:w="1710" w:type="dxa"/>
            <w:tcBorders>
              <w:top w:val="single" w:sz="4" w:space="0" w:color="auto"/>
              <w:bottom w:val="single" w:sz="4" w:space="0" w:color="auto"/>
            </w:tcBorders>
            <w:shd w:val="clear" w:color="auto" w:fill="FFFFFF"/>
            <w:noWrap/>
            <w:vAlign w:val="center"/>
            <w:hideMark/>
          </w:tcPr>
          <w:p w:rsidR="00CB6E3E" w:rsidRPr="00CB6E3E" w:rsidRDefault="00CB6E3E" w:rsidP="00D23CA9">
            <w:pPr>
              <w:spacing w:after="0" w:line="240" w:lineRule="auto"/>
              <w:jc w:val="center"/>
              <w:rPr>
                <w:rFonts w:eastAsia="Times New Roman" w:cs="Calibri"/>
                <w:color w:val="000000"/>
                <w:sz w:val="20"/>
                <w:szCs w:val="20"/>
              </w:rPr>
            </w:pPr>
            <w:r w:rsidRPr="00CB6E3E">
              <w:rPr>
                <w:rFonts w:eastAsia="Times New Roman" w:cs="Calibri"/>
                <w:color w:val="000000"/>
                <w:sz w:val="20"/>
                <w:szCs w:val="20"/>
              </w:rPr>
              <w:t>Adjusted</w:t>
            </w:r>
          </w:p>
          <w:p w:rsidR="00CB6E3E" w:rsidRPr="006A768F" w:rsidRDefault="006A768F" w:rsidP="00D23CA9">
            <w:pPr>
              <w:spacing w:after="0" w:line="240" w:lineRule="auto"/>
              <w:jc w:val="center"/>
              <w:rPr>
                <w:rFonts w:eastAsia="Times New Roman" w:cs="Calibri"/>
                <w:i/>
                <w:color w:val="000000"/>
                <w:sz w:val="20"/>
                <w:szCs w:val="20"/>
              </w:rPr>
            </w:pPr>
            <w:r w:rsidRPr="006A768F">
              <w:rPr>
                <w:rFonts w:eastAsia="Times New Roman" w:cs="Calibri"/>
                <w:i/>
                <w:color w:val="000000"/>
                <w:sz w:val="20"/>
                <w:szCs w:val="20"/>
              </w:rPr>
              <w:t>P</w:t>
            </w:r>
          </w:p>
        </w:tc>
      </w:tr>
      <w:tr w:rsidR="00B72008" w:rsidRPr="00E254A1" w:rsidTr="00162FB6">
        <w:trPr>
          <w:trHeight w:val="364"/>
        </w:trPr>
        <w:tc>
          <w:tcPr>
            <w:tcW w:w="1396" w:type="dxa"/>
            <w:tcBorders>
              <w:top w:val="single" w:sz="4" w:space="0" w:color="auto"/>
            </w:tcBorders>
            <w:shd w:val="clear" w:color="auto" w:fill="FFFFFF"/>
            <w:vAlign w:val="bottom"/>
          </w:tcPr>
          <w:p w:rsidR="00B72008" w:rsidRPr="00B72008" w:rsidRDefault="00755FBF" w:rsidP="00F54EB2">
            <w:pPr>
              <w:spacing w:after="0"/>
              <w:rPr>
                <w:rFonts w:cs="Calibri"/>
                <w:i/>
                <w:color w:val="000000"/>
                <w:sz w:val="20"/>
                <w:szCs w:val="20"/>
              </w:rPr>
            </w:pPr>
            <w:r w:rsidRPr="00755FBF">
              <w:rPr>
                <w:rFonts w:cs="Calibri"/>
                <w:i/>
                <w:color w:val="000000"/>
              </w:rPr>
              <w:t>linc-3</w:t>
            </w:r>
          </w:p>
        </w:tc>
        <w:tc>
          <w:tcPr>
            <w:tcW w:w="2834" w:type="dxa"/>
            <w:tcBorders>
              <w:top w:val="single" w:sz="4" w:space="0" w:color="auto"/>
            </w:tcBorders>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chrV(+):3012694-3013086</w:t>
            </w:r>
          </w:p>
        </w:tc>
        <w:tc>
          <w:tcPr>
            <w:tcW w:w="1260" w:type="dxa"/>
            <w:tcBorders>
              <w:top w:val="single" w:sz="4" w:space="0" w:color="auto"/>
            </w:tcBorders>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59</w:t>
            </w:r>
          </w:p>
        </w:tc>
        <w:tc>
          <w:tcPr>
            <w:tcW w:w="1620" w:type="dxa"/>
            <w:tcBorders>
              <w:top w:val="single" w:sz="4" w:space="0" w:color="auto"/>
            </w:tcBorders>
            <w:shd w:val="clear" w:color="auto" w:fill="FFFFFF"/>
            <w:vAlign w:val="bottom"/>
          </w:tcPr>
          <w:p w:rsidR="00B72008" w:rsidRPr="00E254A1" w:rsidRDefault="00B72008" w:rsidP="00F54EB2">
            <w:pPr>
              <w:spacing w:after="0"/>
              <w:jc w:val="center"/>
              <w:rPr>
                <w:rFonts w:cs="Calibri"/>
                <w:color w:val="000000"/>
                <w:sz w:val="20"/>
                <w:szCs w:val="20"/>
              </w:rPr>
            </w:pPr>
            <w:r>
              <w:rPr>
                <w:rFonts w:cs="Calibri"/>
                <w:color w:val="000000"/>
              </w:rPr>
              <w:t>0.24</w:t>
            </w:r>
          </w:p>
        </w:tc>
        <w:tc>
          <w:tcPr>
            <w:tcW w:w="1710" w:type="dxa"/>
            <w:tcBorders>
              <w:top w:val="single" w:sz="4" w:space="0" w:color="auto"/>
            </w:tcBorders>
            <w:shd w:val="clear" w:color="auto" w:fill="FFFFFF"/>
            <w:noWrap/>
            <w:vAlign w:val="bottom"/>
            <w:hideMark/>
          </w:tcPr>
          <w:p w:rsidR="00B72008" w:rsidRPr="00E254A1" w:rsidRDefault="00B72008" w:rsidP="00B72008">
            <w:pPr>
              <w:spacing w:after="0"/>
              <w:jc w:val="center"/>
              <w:rPr>
                <w:rFonts w:cs="Calibri"/>
                <w:color w:val="000000"/>
                <w:sz w:val="20"/>
                <w:szCs w:val="20"/>
              </w:rPr>
            </w:pPr>
            <w:r>
              <w:rPr>
                <w:rFonts w:cs="Calibri"/>
                <w:color w:val="000000"/>
              </w:rPr>
              <w:t>6 X 10</w:t>
            </w:r>
            <w:r w:rsidRPr="00B72008">
              <w:rPr>
                <w:rFonts w:cs="Calibri"/>
                <w:color w:val="000000"/>
                <w:vertAlign w:val="superscript"/>
              </w:rPr>
              <w:t>-</w:t>
            </w:r>
            <w:r>
              <w:rPr>
                <w:rFonts w:cs="Calibri"/>
                <w:color w:val="000000"/>
                <w:vertAlign w:val="superscript"/>
              </w:rPr>
              <w:t>7</w:t>
            </w:r>
          </w:p>
        </w:tc>
      </w:tr>
      <w:tr w:rsidR="00B72008" w:rsidRPr="00E254A1" w:rsidTr="00162FB6">
        <w:trPr>
          <w:trHeight w:val="364"/>
        </w:trPr>
        <w:tc>
          <w:tcPr>
            <w:tcW w:w="1396" w:type="dxa"/>
            <w:shd w:val="clear" w:color="auto" w:fill="FFFFFF"/>
            <w:vAlign w:val="bottom"/>
          </w:tcPr>
          <w:p w:rsidR="00B72008" w:rsidRPr="00B72008" w:rsidRDefault="00755FBF" w:rsidP="00F54EB2">
            <w:pPr>
              <w:spacing w:after="0"/>
              <w:rPr>
                <w:rFonts w:cs="Calibri"/>
                <w:i/>
                <w:color w:val="000000"/>
                <w:sz w:val="20"/>
                <w:szCs w:val="20"/>
              </w:rPr>
            </w:pPr>
            <w:r w:rsidRPr="00755FBF">
              <w:rPr>
                <w:rFonts w:cs="Calibri"/>
                <w:i/>
                <w:color w:val="000000"/>
              </w:rPr>
              <w:t>linc-36</w:t>
            </w:r>
          </w:p>
        </w:tc>
        <w:tc>
          <w:tcPr>
            <w:tcW w:w="2834"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chrIV(-):5380397-5381206</w:t>
            </w:r>
          </w:p>
        </w:tc>
        <w:tc>
          <w:tcPr>
            <w:tcW w:w="1260"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49</w:t>
            </w:r>
          </w:p>
        </w:tc>
        <w:tc>
          <w:tcPr>
            <w:tcW w:w="1620" w:type="dxa"/>
            <w:shd w:val="clear" w:color="auto" w:fill="FFFFFF"/>
            <w:vAlign w:val="bottom"/>
          </w:tcPr>
          <w:p w:rsidR="00B72008" w:rsidRPr="00E254A1" w:rsidRDefault="00B72008" w:rsidP="00F54EB2">
            <w:pPr>
              <w:spacing w:after="0"/>
              <w:jc w:val="center"/>
              <w:rPr>
                <w:rFonts w:cs="Calibri"/>
                <w:color w:val="000000"/>
                <w:sz w:val="20"/>
                <w:szCs w:val="20"/>
              </w:rPr>
            </w:pPr>
            <w:r>
              <w:rPr>
                <w:rFonts w:cs="Calibri"/>
                <w:color w:val="000000"/>
              </w:rPr>
              <w:t>0.24</w:t>
            </w:r>
          </w:p>
        </w:tc>
        <w:tc>
          <w:tcPr>
            <w:tcW w:w="1710"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7 X 10</w:t>
            </w:r>
            <w:r w:rsidRPr="00B72008">
              <w:rPr>
                <w:rFonts w:cs="Calibri"/>
                <w:color w:val="000000"/>
                <w:vertAlign w:val="superscript"/>
              </w:rPr>
              <w:t>-5</w:t>
            </w:r>
          </w:p>
        </w:tc>
      </w:tr>
      <w:tr w:rsidR="00B72008" w:rsidRPr="00E254A1" w:rsidTr="00162FB6">
        <w:trPr>
          <w:trHeight w:val="364"/>
        </w:trPr>
        <w:tc>
          <w:tcPr>
            <w:tcW w:w="1396" w:type="dxa"/>
            <w:shd w:val="clear" w:color="auto" w:fill="FFFFFF"/>
            <w:vAlign w:val="bottom"/>
          </w:tcPr>
          <w:p w:rsidR="00B72008" w:rsidRPr="00B72008" w:rsidRDefault="00755FBF" w:rsidP="00F54EB2">
            <w:pPr>
              <w:spacing w:after="0"/>
              <w:rPr>
                <w:rFonts w:cs="Calibri"/>
                <w:i/>
                <w:color w:val="000000"/>
                <w:sz w:val="20"/>
                <w:szCs w:val="20"/>
              </w:rPr>
            </w:pPr>
            <w:r w:rsidRPr="00755FBF">
              <w:rPr>
                <w:rFonts w:cs="Calibri"/>
                <w:i/>
                <w:color w:val="000000"/>
              </w:rPr>
              <w:t>linc-49</w:t>
            </w:r>
          </w:p>
        </w:tc>
        <w:tc>
          <w:tcPr>
            <w:tcW w:w="2834"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chrII(+):5236007-5236320</w:t>
            </w:r>
          </w:p>
        </w:tc>
        <w:tc>
          <w:tcPr>
            <w:tcW w:w="1260"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43</w:t>
            </w:r>
          </w:p>
        </w:tc>
        <w:tc>
          <w:tcPr>
            <w:tcW w:w="1620" w:type="dxa"/>
            <w:shd w:val="clear" w:color="auto" w:fill="FFFFFF"/>
            <w:vAlign w:val="bottom"/>
          </w:tcPr>
          <w:p w:rsidR="00B72008" w:rsidRPr="00E254A1" w:rsidRDefault="00B72008" w:rsidP="00F54EB2">
            <w:pPr>
              <w:spacing w:after="0"/>
              <w:jc w:val="center"/>
              <w:rPr>
                <w:rFonts w:cs="Calibri"/>
                <w:color w:val="000000"/>
                <w:sz w:val="20"/>
                <w:szCs w:val="20"/>
              </w:rPr>
            </w:pPr>
            <w:r>
              <w:rPr>
                <w:rFonts w:cs="Calibri"/>
                <w:color w:val="000000"/>
              </w:rPr>
              <w:t>0.15</w:t>
            </w:r>
          </w:p>
        </w:tc>
        <w:tc>
          <w:tcPr>
            <w:tcW w:w="1710"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6 X 10</w:t>
            </w:r>
            <w:r w:rsidRPr="00B72008">
              <w:rPr>
                <w:rFonts w:cs="Calibri"/>
                <w:color w:val="000000"/>
                <w:vertAlign w:val="superscript"/>
              </w:rPr>
              <w:t>-5</w:t>
            </w:r>
          </w:p>
        </w:tc>
      </w:tr>
      <w:tr w:rsidR="00B72008" w:rsidRPr="00E254A1" w:rsidTr="00162FB6">
        <w:trPr>
          <w:trHeight w:val="364"/>
        </w:trPr>
        <w:tc>
          <w:tcPr>
            <w:tcW w:w="1396" w:type="dxa"/>
            <w:shd w:val="clear" w:color="auto" w:fill="FFFFFF"/>
            <w:vAlign w:val="bottom"/>
          </w:tcPr>
          <w:p w:rsidR="00B72008" w:rsidRPr="00B72008" w:rsidRDefault="00755FBF" w:rsidP="00F54EB2">
            <w:pPr>
              <w:spacing w:after="0"/>
              <w:rPr>
                <w:rFonts w:cs="Calibri"/>
                <w:i/>
                <w:color w:val="000000"/>
                <w:sz w:val="20"/>
                <w:szCs w:val="20"/>
              </w:rPr>
            </w:pPr>
            <w:r w:rsidRPr="00755FBF">
              <w:rPr>
                <w:rFonts w:cs="Calibri"/>
                <w:i/>
                <w:color w:val="000000"/>
              </w:rPr>
              <w:t>linc-83</w:t>
            </w:r>
          </w:p>
        </w:tc>
        <w:tc>
          <w:tcPr>
            <w:tcW w:w="2834"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chrX(-):10474145-10474833</w:t>
            </w:r>
          </w:p>
        </w:tc>
        <w:tc>
          <w:tcPr>
            <w:tcW w:w="1260"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31</w:t>
            </w:r>
          </w:p>
        </w:tc>
        <w:tc>
          <w:tcPr>
            <w:tcW w:w="1620" w:type="dxa"/>
            <w:shd w:val="clear" w:color="auto" w:fill="FFFFFF"/>
            <w:vAlign w:val="bottom"/>
          </w:tcPr>
          <w:p w:rsidR="00B72008" w:rsidRPr="00E254A1" w:rsidRDefault="00B72008" w:rsidP="00F54EB2">
            <w:pPr>
              <w:spacing w:after="0"/>
              <w:jc w:val="center"/>
              <w:rPr>
                <w:rFonts w:cs="Calibri"/>
                <w:color w:val="000000"/>
                <w:sz w:val="20"/>
                <w:szCs w:val="20"/>
              </w:rPr>
            </w:pPr>
            <w:r>
              <w:rPr>
                <w:rFonts w:cs="Calibri"/>
                <w:color w:val="000000"/>
              </w:rPr>
              <w:t>0.20</w:t>
            </w:r>
          </w:p>
        </w:tc>
        <w:tc>
          <w:tcPr>
            <w:tcW w:w="1710" w:type="dxa"/>
            <w:shd w:val="clear" w:color="auto" w:fill="FFFFFF"/>
            <w:noWrap/>
            <w:vAlign w:val="bottom"/>
            <w:hideMark/>
          </w:tcPr>
          <w:p w:rsidR="00B72008" w:rsidRPr="00E254A1" w:rsidRDefault="00B72008" w:rsidP="00B72008">
            <w:pPr>
              <w:spacing w:after="0"/>
              <w:jc w:val="center"/>
              <w:rPr>
                <w:rFonts w:cs="Calibri"/>
                <w:color w:val="000000"/>
                <w:sz w:val="20"/>
                <w:szCs w:val="20"/>
              </w:rPr>
            </w:pPr>
            <w:r>
              <w:rPr>
                <w:rFonts w:cs="Calibri"/>
                <w:color w:val="000000"/>
              </w:rPr>
              <w:t>0.001</w:t>
            </w:r>
          </w:p>
        </w:tc>
      </w:tr>
      <w:tr w:rsidR="00B72008" w:rsidRPr="00E254A1" w:rsidTr="00162FB6">
        <w:trPr>
          <w:trHeight w:val="364"/>
        </w:trPr>
        <w:tc>
          <w:tcPr>
            <w:tcW w:w="1396" w:type="dxa"/>
            <w:shd w:val="clear" w:color="auto" w:fill="FFFFFF"/>
            <w:vAlign w:val="bottom"/>
          </w:tcPr>
          <w:p w:rsidR="00B72008" w:rsidRPr="00B72008" w:rsidRDefault="00755FBF" w:rsidP="00F54EB2">
            <w:pPr>
              <w:spacing w:after="0"/>
              <w:rPr>
                <w:rFonts w:cs="Calibri"/>
                <w:i/>
                <w:color w:val="000000"/>
                <w:sz w:val="20"/>
                <w:szCs w:val="20"/>
              </w:rPr>
            </w:pPr>
            <w:r w:rsidRPr="00755FBF">
              <w:rPr>
                <w:rFonts w:cs="Calibri"/>
                <w:i/>
                <w:color w:val="000000"/>
              </w:rPr>
              <w:t>linc-117</w:t>
            </w:r>
          </w:p>
        </w:tc>
        <w:tc>
          <w:tcPr>
            <w:tcW w:w="2834"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chrV(-):7085051-7085591</w:t>
            </w:r>
          </w:p>
        </w:tc>
        <w:tc>
          <w:tcPr>
            <w:tcW w:w="1260"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58</w:t>
            </w:r>
          </w:p>
        </w:tc>
        <w:tc>
          <w:tcPr>
            <w:tcW w:w="1620" w:type="dxa"/>
            <w:shd w:val="clear" w:color="auto" w:fill="FFFFFF"/>
            <w:vAlign w:val="bottom"/>
          </w:tcPr>
          <w:p w:rsidR="00B72008" w:rsidRPr="00E254A1" w:rsidRDefault="00B72008" w:rsidP="00F54EB2">
            <w:pPr>
              <w:spacing w:after="0"/>
              <w:jc w:val="center"/>
              <w:rPr>
                <w:rFonts w:cs="Calibri"/>
                <w:color w:val="000000"/>
                <w:sz w:val="20"/>
                <w:szCs w:val="20"/>
              </w:rPr>
            </w:pPr>
            <w:r>
              <w:rPr>
                <w:rFonts w:cs="Calibri"/>
                <w:color w:val="000000"/>
              </w:rPr>
              <w:t>0.15</w:t>
            </w:r>
          </w:p>
        </w:tc>
        <w:tc>
          <w:tcPr>
            <w:tcW w:w="1710" w:type="dxa"/>
            <w:shd w:val="clear" w:color="auto" w:fill="FFFFFF"/>
            <w:noWrap/>
            <w:vAlign w:val="bottom"/>
            <w:hideMark/>
          </w:tcPr>
          <w:p w:rsidR="00B72008" w:rsidRPr="00E254A1" w:rsidRDefault="00B72008" w:rsidP="00B72008">
            <w:pPr>
              <w:spacing w:after="0"/>
              <w:jc w:val="center"/>
              <w:rPr>
                <w:rFonts w:cs="Calibri"/>
                <w:color w:val="000000"/>
                <w:sz w:val="20"/>
                <w:szCs w:val="20"/>
              </w:rPr>
            </w:pPr>
            <w:r>
              <w:rPr>
                <w:rFonts w:cs="Calibri"/>
                <w:color w:val="000000"/>
              </w:rPr>
              <w:t>0.003</w:t>
            </w:r>
          </w:p>
        </w:tc>
      </w:tr>
      <w:tr w:rsidR="00B72008" w:rsidRPr="00E254A1" w:rsidTr="00162FB6">
        <w:trPr>
          <w:trHeight w:val="364"/>
        </w:trPr>
        <w:tc>
          <w:tcPr>
            <w:tcW w:w="1396" w:type="dxa"/>
            <w:shd w:val="clear" w:color="auto" w:fill="FFFFFF"/>
            <w:vAlign w:val="bottom"/>
          </w:tcPr>
          <w:p w:rsidR="00B72008" w:rsidRPr="00B72008" w:rsidRDefault="00755FBF" w:rsidP="00F54EB2">
            <w:pPr>
              <w:spacing w:after="0"/>
              <w:rPr>
                <w:rFonts w:cs="Calibri"/>
                <w:i/>
                <w:color w:val="000000"/>
                <w:sz w:val="20"/>
                <w:szCs w:val="20"/>
              </w:rPr>
            </w:pPr>
            <w:r w:rsidRPr="00755FBF">
              <w:rPr>
                <w:rFonts w:cs="Calibri"/>
                <w:i/>
                <w:color w:val="000000"/>
              </w:rPr>
              <w:t>linc-150</w:t>
            </w:r>
          </w:p>
        </w:tc>
        <w:tc>
          <w:tcPr>
            <w:tcW w:w="2834"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chrX(-):2369175-2370539</w:t>
            </w:r>
          </w:p>
        </w:tc>
        <w:tc>
          <w:tcPr>
            <w:tcW w:w="1260"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28</w:t>
            </w:r>
          </w:p>
        </w:tc>
        <w:tc>
          <w:tcPr>
            <w:tcW w:w="1620" w:type="dxa"/>
            <w:shd w:val="clear" w:color="auto" w:fill="FFFFFF"/>
            <w:vAlign w:val="bottom"/>
          </w:tcPr>
          <w:p w:rsidR="00B72008" w:rsidRPr="00E254A1" w:rsidRDefault="00B72008" w:rsidP="00F54EB2">
            <w:pPr>
              <w:spacing w:after="0"/>
              <w:jc w:val="center"/>
              <w:rPr>
                <w:rFonts w:cs="Calibri"/>
                <w:color w:val="000000"/>
                <w:sz w:val="20"/>
                <w:szCs w:val="20"/>
              </w:rPr>
            </w:pPr>
            <w:r>
              <w:rPr>
                <w:rFonts w:cs="Calibri"/>
                <w:color w:val="000000"/>
              </w:rPr>
              <w:t>0.28</w:t>
            </w:r>
          </w:p>
        </w:tc>
        <w:tc>
          <w:tcPr>
            <w:tcW w:w="1710" w:type="dxa"/>
            <w:shd w:val="clear" w:color="auto" w:fill="FFFFFF"/>
            <w:noWrap/>
            <w:vAlign w:val="bottom"/>
            <w:hideMark/>
          </w:tcPr>
          <w:p w:rsidR="00B72008" w:rsidRPr="00E254A1" w:rsidRDefault="00B72008" w:rsidP="00B72008">
            <w:pPr>
              <w:spacing w:after="0"/>
              <w:jc w:val="center"/>
              <w:rPr>
                <w:rFonts w:cs="Calibri"/>
                <w:color w:val="000000"/>
                <w:sz w:val="20"/>
                <w:szCs w:val="20"/>
              </w:rPr>
            </w:pPr>
            <w:r>
              <w:rPr>
                <w:rFonts w:cs="Calibri"/>
                <w:color w:val="000000"/>
              </w:rPr>
              <w:t>0.0004</w:t>
            </w:r>
          </w:p>
        </w:tc>
      </w:tr>
      <w:tr w:rsidR="00B72008" w:rsidRPr="00E254A1" w:rsidTr="00162FB6">
        <w:trPr>
          <w:trHeight w:val="364"/>
        </w:trPr>
        <w:tc>
          <w:tcPr>
            <w:tcW w:w="1396" w:type="dxa"/>
            <w:shd w:val="clear" w:color="auto" w:fill="FFFFFF"/>
            <w:vAlign w:val="bottom"/>
          </w:tcPr>
          <w:p w:rsidR="00B72008" w:rsidRPr="00B72008" w:rsidRDefault="00755FBF" w:rsidP="00F54EB2">
            <w:pPr>
              <w:spacing w:after="0"/>
              <w:rPr>
                <w:rFonts w:cs="Calibri"/>
                <w:i/>
                <w:color w:val="000000"/>
                <w:sz w:val="20"/>
                <w:szCs w:val="20"/>
              </w:rPr>
            </w:pPr>
            <w:r w:rsidRPr="00755FBF">
              <w:rPr>
                <w:rFonts w:cs="Calibri"/>
                <w:i/>
                <w:color w:val="000000"/>
              </w:rPr>
              <w:t>linc-154</w:t>
            </w:r>
          </w:p>
        </w:tc>
        <w:tc>
          <w:tcPr>
            <w:tcW w:w="2834"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chrX(+):2326738-2329086</w:t>
            </w:r>
          </w:p>
        </w:tc>
        <w:tc>
          <w:tcPr>
            <w:tcW w:w="1260"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32</w:t>
            </w:r>
          </w:p>
        </w:tc>
        <w:tc>
          <w:tcPr>
            <w:tcW w:w="1620" w:type="dxa"/>
            <w:shd w:val="clear" w:color="auto" w:fill="FFFFFF"/>
            <w:vAlign w:val="bottom"/>
          </w:tcPr>
          <w:p w:rsidR="00B72008" w:rsidRPr="00E254A1" w:rsidRDefault="00B72008" w:rsidP="00F54EB2">
            <w:pPr>
              <w:spacing w:after="0"/>
              <w:jc w:val="center"/>
              <w:rPr>
                <w:rFonts w:cs="Calibri"/>
                <w:color w:val="000000"/>
                <w:sz w:val="20"/>
                <w:szCs w:val="20"/>
              </w:rPr>
            </w:pPr>
            <w:r>
              <w:rPr>
                <w:rFonts w:cs="Calibri"/>
                <w:color w:val="000000"/>
              </w:rPr>
              <w:t>0.17</w:t>
            </w:r>
          </w:p>
        </w:tc>
        <w:tc>
          <w:tcPr>
            <w:tcW w:w="1710" w:type="dxa"/>
            <w:shd w:val="clear" w:color="auto" w:fill="FFFFFF"/>
            <w:noWrap/>
            <w:vAlign w:val="bottom"/>
            <w:hideMark/>
          </w:tcPr>
          <w:p w:rsidR="00B72008" w:rsidRPr="00E254A1" w:rsidRDefault="00B72008" w:rsidP="00F54EB2">
            <w:pPr>
              <w:spacing w:after="0"/>
              <w:jc w:val="center"/>
              <w:rPr>
                <w:rFonts w:cs="Calibri"/>
                <w:color w:val="000000"/>
                <w:sz w:val="20"/>
                <w:szCs w:val="20"/>
              </w:rPr>
            </w:pPr>
            <w:r>
              <w:rPr>
                <w:rFonts w:cs="Calibri"/>
                <w:color w:val="000000"/>
              </w:rPr>
              <w:t>2 X 10</w:t>
            </w:r>
            <w:r w:rsidR="00755FBF" w:rsidRPr="00755FBF">
              <w:rPr>
                <w:rFonts w:cs="Calibri"/>
                <w:color w:val="000000"/>
                <w:vertAlign w:val="superscript"/>
              </w:rPr>
              <w:t>-5</w:t>
            </w:r>
          </w:p>
        </w:tc>
      </w:tr>
    </w:tbl>
    <w:p w:rsidR="004B4C2C" w:rsidRPr="006C142D" w:rsidRDefault="00EF4658" w:rsidP="006C142D">
      <w:pPr>
        <w:rPr>
          <w:sz w:val="16"/>
        </w:rPr>
      </w:pPr>
      <w:r>
        <w:br w:type="textWrapping" w:clear="all"/>
      </w:r>
    </w:p>
    <w:p w:rsidR="002A7569" w:rsidRDefault="002A7569"/>
    <w:p w:rsidR="004B4C2C" w:rsidRDefault="004B4C2C">
      <w:r>
        <w:br w:type="page"/>
      </w:r>
    </w:p>
    <w:p w:rsidR="000C5A7A" w:rsidRDefault="000C5A7A" w:rsidP="000C5A7A">
      <w:pPr>
        <w:spacing w:after="0"/>
      </w:pPr>
      <w:r>
        <w:t xml:space="preserve">Table </w:t>
      </w:r>
      <w:r w:rsidR="00A92B10">
        <w:t>S</w:t>
      </w:r>
      <w:r w:rsidR="00A92B10">
        <w:rPr>
          <w:rFonts w:hint="eastAsia"/>
        </w:rPr>
        <w:t>9</w:t>
      </w:r>
      <w:r w:rsidR="00A92B10">
        <w:t>A</w:t>
      </w:r>
      <w:r>
        <w:t>. lincRNAs</w:t>
      </w:r>
      <w:r w:rsidR="00790DFE">
        <w:t xml:space="preserve"> with</w:t>
      </w:r>
      <w:r>
        <w:t xml:space="preserve"> sense match</w:t>
      </w:r>
      <w:r w:rsidR="00790DFE">
        <w:t>es</w:t>
      </w:r>
      <w:r>
        <w:t xml:space="preserve"> to mRNAs (</w:t>
      </w:r>
      <w:r>
        <w:rPr>
          <w:rFonts w:cs="Calibri"/>
        </w:rPr>
        <w:t>≥</w:t>
      </w:r>
      <w:r>
        <w:t>100</w:t>
      </w:r>
      <w:r w:rsidR="00790DFE">
        <w:t xml:space="preserve"> </w:t>
      </w:r>
      <w:r>
        <w:t xml:space="preserve">nt). </w:t>
      </w:r>
    </w:p>
    <w:tbl>
      <w:tblPr>
        <w:tblpPr w:leftFromText="180" w:rightFromText="180" w:vertAnchor="text" w:tblpY="1"/>
        <w:tblOverlap w:val="never"/>
        <w:tblW w:w="7831" w:type="dxa"/>
        <w:tblInd w:w="94" w:type="dxa"/>
        <w:tblBorders>
          <w:top w:val="single" w:sz="8" w:space="0" w:color="000000"/>
          <w:bottom w:val="single" w:sz="8" w:space="0" w:color="000000"/>
        </w:tblBorders>
        <w:tblLook w:val="04A0"/>
      </w:tblPr>
      <w:tblGrid>
        <w:gridCol w:w="2174"/>
        <w:gridCol w:w="2637"/>
        <w:gridCol w:w="3020"/>
      </w:tblGrid>
      <w:tr w:rsidR="000C5A7A" w:rsidRPr="00E254A1" w:rsidTr="00B72008">
        <w:trPr>
          <w:trHeight w:val="300"/>
        </w:trPr>
        <w:tc>
          <w:tcPr>
            <w:tcW w:w="2174" w:type="dxa"/>
            <w:tcBorders>
              <w:top w:val="single" w:sz="8" w:space="0" w:color="000000"/>
              <w:bottom w:val="single" w:sz="8" w:space="0" w:color="000000"/>
            </w:tcBorders>
            <w:shd w:val="clear" w:color="auto" w:fill="auto"/>
            <w:noWrap/>
            <w:vAlign w:val="bottom"/>
            <w:hideMark/>
          </w:tcPr>
          <w:p w:rsidR="000C5A7A" w:rsidRPr="009B5346" w:rsidRDefault="000C5A7A" w:rsidP="00810E12">
            <w:pPr>
              <w:spacing w:after="0" w:line="240" w:lineRule="auto"/>
              <w:rPr>
                <w:rFonts w:eastAsia="Times New Roman" w:cs="Calibri"/>
                <w:color w:val="000000"/>
                <w:sz w:val="20"/>
              </w:rPr>
            </w:pPr>
            <w:r w:rsidRPr="009B5346">
              <w:rPr>
                <w:rFonts w:eastAsia="Times New Roman" w:cs="Calibri"/>
                <w:color w:val="000000"/>
                <w:sz w:val="20"/>
              </w:rPr>
              <w:t>lincRNA</w:t>
            </w:r>
          </w:p>
        </w:tc>
        <w:tc>
          <w:tcPr>
            <w:tcW w:w="2637" w:type="dxa"/>
            <w:tcBorders>
              <w:top w:val="single" w:sz="8" w:space="0" w:color="000000"/>
              <w:bottom w:val="single" w:sz="8" w:space="0" w:color="000000"/>
            </w:tcBorders>
            <w:shd w:val="clear" w:color="auto" w:fill="auto"/>
            <w:noWrap/>
            <w:vAlign w:val="bottom"/>
            <w:hideMark/>
          </w:tcPr>
          <w:p w:rsidR="000C5A7A" w:rsidRPr="009B5346" w:rsidRDefault="000C5A7A" w:rsidP="00810E12">
            <w:pPr>
              <w:spacing w:after="0" w:line="240" w:lineRule="auto"/>
              <w:rPr>
                <w:rFonts w:eastAsia="Times New Roman" w:cs="Calibri"/>
                <w:color w:val="000000"/>
                <w:sz w:val="20"/>
              </w:rPr>
            </w:pPr>
            <w:r w:rsidRPr="009B5346">
              <w:rPr>
                <w:rFonts w:eastAsia="Times New Roman" w:cs="Calibri"/>
                <w:color w:val="000000"/>
                <w:sz w:val="20"/>
              </w:rPr>
              <w:t>mRNA</w:t>
            </w:r>
          </w:p>
        </w:tc>
        <w:tc>
          <w:tcPr>
            <w:tcW w:w="3020" w:type="dxa"/>
            <w:tcBorders>
              <w:top w:val="single" w:sz="8" w:space="0" w:color="000000"/>
              <w:bottom w:val="single" w:sz="8" w:space="0" w:color="000000"/>
            </w:tcBorders>
            <w:shd w:val="clear" w:color="auto" w:fill="auto"/>
            <w:noWrap/>
            <w:vAlign w:val="bottom"/>
            <w:hideMark/>
          </w:tcPr>
          <w:p w:rsidR="000C5A7A" w:rsidRPr="009B5346" w:rsidRDefault="000C5A7A" w:rsidP="00790DFE">
            <w:pPr>
              <w:spacing w:after="0" w:line="240" w:lineRule="auto"/>
              <w:jc w:val="center"/>
              <w:rPr>
                <w:rFonts w:eastAsia="Times New Roman" w:cs="Calibri"/>
                <w:color w:val="000000"/>
                <w:sz w:val="20"/>
              </w:rPr>
            </w:pPr>
            <w:r>
              <w:rPr>
                <w:rFonts w:eastAsia="Times New Roman" w:cs="Calibri"/>
                <w:color w:val="000000"/>
                <w:sz w:val="20"/>
              </w:rPr>
              <w:t>M</w:t>
            </w:r>
            <w:r w:rsidRPr="009B5346">
              <w:rPr>
                <w:rFonts w:eastAsia="Times New Roman" w:cs="Calibri"/>
                <w:color w:val="000000"/>
                <w:sz w:val="20"/>
              </w:rPr>
              <w:t xml:space="preserve">atch </w:t>
            </w:r>
            <w:r w:rsidR="00790DFE">
              <w:rPr>
                <w:rFonts w:eastAsia="Times New Roman" w:cs="Calibri"/>
                <w:color w:val="000000"/>
                <w:sz w:val="20"/>
              </w:rPr>
              <w:t>size</w:t>
            </w:r>
            <w:r>
              <w:rPr>
                <w:rFonts w:eastAsia="Times New Roman" w:cs="Calibri"/>
                <w:color w:val="000000"/>
                <w:sz w:val="20"/>
              </w:rPr>
              <w:t xml:space="preserve"> (nt)</w:t>
            </w:r>
          </w:p>
        </w:tc>
      </w:tr>
      <w:tr w:rsidR="00B72008" w:rsidRPr="00E254A1" w:rsidTr="00B72008">
        <w:trPr>
          <w:trHeight w:val="300"/>
        </w:trPr>
        <w:tc>
          <w:tcPr>
            <w:tcW w:w="2174" w:type="dxa"/>
            <w:tcBorders>
              <w:top w:val="single" w:sz="8" w:space="0" w:color="000000"/>
            </w:tcBorders>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linc-99</w:t>
            </w:r>
          </w:p>
        </w:tc>
        <w:tc>
          <w:tcPr>
            <w:tcW w:w="2637" w:type="dxa"/>
            <w:tcBorders>
              <w:top w:val="single" w:sz="8" w:space="0" w:color="000000"/>
            </w:tcBorders>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NM_060563</w:t>
            </w:r>
          </w:p>
        </w:tc>
        <w:tc>
          <w:tcPr>
            <w:tcW w:w="3020" w:type="dxa"/>
            <w:tcBorders>
              <w:top w:val="single" w:sz="8" w:space="0" w:color="000000"/>
            </w:tcBorders>
            <w:shd w:val="clear" w:color="auto" w:fill="auto"/>
            <w:noWrap/>
            <w:vAlign w:val="bottom"/>
            <w:hideMark/>
          </w:tcPr>
          <w:p w:rsidR="00B72008" w:rsidRPr="00162FB6" w:rsidRDefault="00755FBF" w:rsidP="00810E12">
            <w:pPr>
              <w:spacing w:after="0" w:line="240" w:lineRule="auto"/>
              <w:jc w:val="center"/>
              <w:rPr>
                <w:rFonts w:eastAsia="Times New Roman" w:cs="Calibri"/>
                <w:color w:val="000000"/>
                <w:sz w:val="20"/>
                <w:szCs w:val="20"/>
              </w:rPr>
            </w:pPr>
            <w:r w:rsidRPr="00755FBF">
              <w:rPr>
                <w:rFonts w:cs="Calibri"/>
                <w:color w:val="000000"/>
                <w:sz w:val="20"/>
                <w:szCs w:val="20"/>
              </w:rPr>
              <w:t>124</w:t>
            </w:r>
          </w:p>
        </w:tc>
      </w:tr>
      <w:tr w:rsidR="00B72008" w:rsidRPr="00E254A1" w:rsidTr="00B72008">
        <w:trPr>
          <w:trHeight w:val="300"/>
        </w:trPr>
        <w:tc>
          <w:tcPr>
            <w:tcW w:w="2174" w:type="dxa"/>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linc-169</w:t>
            </w:r>
          </w:p>
        </w:tc>
        <w:tc>
          <w:tcPr>
            <w:tcW w:w="2637" w:type="dxa"/>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NM_063141</w:t>
            </w:r>
          </w:p>
        </w:tc>
        <w:tc>
          <w:tcPr>
            <w:tcW w:w="3020" w:type="dxa"/>
            <w:shd w:val="clear" w:color="auto" w:fill="auto"/>
            <w:noWrap/>
            <w:vAlign w:val="bottom"/>
            <w:hideMark/>
          </w:tcPr>
          <w:p w:rsidR="00B72008" w:rsidRPr="00162FB6" w:rsidRDefault="00755FBF" w:rsidP="00810E12">
            <w:pPr>
              <w:spacing w:after="0" w:line="240" w:lineRule="auto"/>
              <w:jc w:val="center"/>
              <w:rPr>
                <w:rFonts w:eastAsia="Times New Roman" w:cs="Calibri"/>
                <w:color w:val="000000"/>
                <w:sz w:val="20"/>
                <w:szCs w:val="20"/>
              </w:rPr>
            </w:pPr>
            <w:r w:rsidRPr="00755FBF">
              <w:rPr>
                <w:rFonts w:cs="Calibri"/>
                <w:color w:val="000000"/>
                <w:sz w:val="20"/>
                <w:szCs w:val="20"/>
              </w:rPr>
              <w:t>120</w:t>
            </w:r>
          </w:p>
        </w:tc>
      </w:tr>
      <w:tr w:rsidR="00B72008" w:rsidRPr="00E254A1" w:rsidTr="00B72008">
        <w:trPr>
          <w:trHeight w:val="300"/>
        </w:trPr>
        <w:tc>
          <w:tcPr>
            <w:tcW w:w="2174" w:type="dxa"/>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linc-75</w:t>
            </w:r>
          </w:p>
        </w:tc>
        <w:tc>
          <w:tcPr>
            <w:tcW w:w="2637" w:type="dxa"/>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NM_075928</w:t>
            </w:r>
          </w:p>
        </w:tc>
        <w:tc>
          <w:tcPr>
            <w:tcW w:w="3020" w:type="dxa"/>
            <w:shd w:val="clear" w:color="auto" w:fill="auto"/>
            <w:noWrap/>
            <w:vAlign w:val="bottom"/>
            <w:hideMark/>
          </w:tcPr>
          <w:p w:rsidR="00B72008" w:rsidRPr="00162FB6" w:rsidRDefault="00755FBF" w:rsidP="00810E12">
            <w:pPr>
              <w:spacing w:after="0" w:line="240" w:lineRule="auto"/>
              <w:jc w:val="center"/>
              <w:rPr>
                <w:rFonts w:eastAsia="Times New Roman" w:cs="Calibri"/>
                <w:color w:val="000000"/>
                <w:sz w:val="20"/>
                <w:szCs w:val="20"/>
              </w:rPr>
            </w:pPr>
            <w:r w:rsidRPr="00755FBF">
              <w:rPr>
                <w:rFonts w:cs="Calibri"/>
                <w:color w:val="000000"/>
                <w:sz w:val="20"/>
                <w:szCs w:val="20"/>
              </w:rPr>
              <w:t>111</w:t>
            </w:r>
          </w:p>
        </w:tc>
      </w:tr>
      <w:tr w:rsidR="00B72008" w:rsidRPr="00E254A1" w:rsidTr="00B72008">
        <w:trPr>
          <w:trHeight w:val="300"/>
        </w:trPr>
        <w:tc>
          <w:tcPr>
            <w:tcW w:w="2174" w:type="dxa"/>
            <w:tcBorders>
              <w:bottom w:val="nil"/>
            </w:tcBorders>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linc-109</w:t>
            </w:r>
          </w:p>
        </w:tc>
        <w:tc>
          <w:tcPr>
            <w:tcW w:w="2637" w:type="dxa"/>
            <w:tcBorders>
              <w:bottom w:val="nil"/>
            </w:tcBorders>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NM_060750</w:t>
            </w:r>
          </w:p>
        </w:tc>
        <w:tc>
          <w:tcPr>
            <w:tcW w:w="3020" w:type="dxa"/>
            <w:tcBorders>
              <w:bottom w:val="nil"/>
            </w:tcBorders>
            <w:shd w:val="clear" w:color="auto" w:fill="auto"/>
            <w:noWrap/>
            <w:vAlign w:val="bottom"/>
            <w:hideMark/>
          </w:tcPr>
          <w:p w:rsidR="00B72008" w:rsidRPr="00162FB6" w:rsidRDefault="00755FBF" w:rsidP="00810E12">
            <w:pPr>
              <w:spacing w:after="0" w:line="240" w:lineRule="auto"/>
              <w:jc w:val="center"/>
              <w:rPr>
                <w:rFonts w:eastAsia="Times New Roman" w:cs="Calibri"/>
                <w:color w:val="000000"/>
                <w:sz w:val="20"/>
                <w:szCs w:val="20"/>
              </w:rPr>
            </w:pPr>
            <w:r w:rsidRPr="00755FBF">
              <w:rPr>
                <w:rFonts w:cs="Calibri"/>
                <w:color w:val="000000"/>
                <w:sz w:val="20"/>
                <w:szCs w:val="20"/>
              </w:rPr>
              <w:t>362</w:t>
            </w:r>
          </w:p>
        </w:tc>
      </w:tr>
      <w:tr w:rsidR="00B72008" w:rsidRPr="00E254A1" w:rsidTr="00B72008">
        <w:trPr>
          <w:trHeight w:val="300"/>
        </w:trPr>
        <w:tc>
          <w:tcPr>
            <w:tcW w:w="2174" w:type="dxa"/>
            <w:tcBorders>
              <w:top w:val="nil"/>
              <w:bottom w:val="nil"/>
            </w:tcBorders>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linc-109</w:t>
            </w:r>
          </w:p>
        </w:tc>
        <w:tc>
          <w:tcPr>
            <w:tcW w:w="2637" w:type="dxa"/>
            <w:tcBorders>
              <w:top w:val="nil"/>
              <w:bottom w:val="nil"/>
            </w:tcBorders>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NM_060479</w:t>
            </w:r>
          </w:p>
        </w:tc>
        <w:tc>
          <w:tcPr>
            <w:tcW w:w="3020" w:type="dxa"/>
            <w:tcBorders>
              <w:top w:val="nil"/>
              <w:bottom w:val="nil"/>
            </w:tcBorders>
            <w:shd w:val="clear" w:color="auto" w:fill="auto"/>
            <w:noWrap/>
            <w:vAlign w:val="bottom"/>
            <w:hideMark/>
          </w:tcPr>
          <w:p w:rsidR="00B72008" w:rsidRPr="00162FB6" w:rsidRDefault="00755FBF" w:rsidP="00810E12">
            <w:pPr>
              <w:spacing w:after="0" w:line="240" w:lineRule="auto"/>
              <w:jc w:val="center"/>
              <w:rPr>
                <w:rFonts w:eastAsia="Times New Roman" w:cs="Calibri"/>
                <w:color w:val="000000"/>
                <w:sz w:val="20"/>
                <w:szCs w:val="20"/>
              </w:rPr>
            </w:pPr>
            <w:r w:rsidRPr="00755FBF">
              <w:rPr>
                <w:rFonts w:cs="Calibri"/>
                <w:color w:val="000000"/>
                <w:sz w:val="20"/>
                <w:szCs w:val="20"/>
              </w:rPr>
              <w:t>137</w:t>
            </w:r>
          </w:p>
        </w:tc>
      </w:tr>
      <w:tr w:rsidR="00B72008" w:rsidRPr="00E254A1" w:rsidTr="00B72008">
        <w:trPr>
          <w:trHeight w:val="300"/>
        </w:trPr>
        <w:tc>
          <w:tcPr>
            <w:tcW w:w="2174" w:type="dxa"/>
            <w:tcBorders>
              <w:top w:val="nil"/>
              <w:bottom w:val="single" w:sz="8" w:space="0" w:color="000000"/>
            </w:tcBorders>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linc-40</w:t>
            </w:r>
          </w:p>
        </w:tc>
        <w:tc>
          <w:tcPr>
            <w:tcW w:w="2637" w:type="dxa"/>
            <w:tcBorders>
              <w:top w:val="nil"/>
              <w:bottom w:val="single" w:sz="8" w:space="0" w:color="000000"/>
            </w:tcBorders>
            <w:shd w:val="clear" w:color="auto" w:fill="auto"/>
            <w:noWrap/>
            <w:vAlign w:val="bottom"/>
            <w:hideMark/>
          </w:tcPr>
          <w:p w:rsidR="00B72008" w:rsidRPr="00162FB6" w:rsidRDefault="00755FBF" w:rsidP="00810E12">
            <w:pPr>
              <w:spacing w:after="0" w:line="240" w:lineRule="auto"/>
              <w:rPr>
                <w:rFonts w:eastAsia="Times New Roman" w:cs="Calibri"/>
                <w:color w:val="000000"/>
                <w:sz w:val="20"/>
                <w:szCs w:val="20"/>
              </w:rPr>
            </w:pPr>
            <w:r w:rsidRPr="00755FBF">
              <w:rPr>
                <w:rFonts w:cs="Calibri"/>
                <w:color w:val="000000"/>
                <w:sz w:val="20"/>
                <w:szCs w:val="20"/>
              </w:rPr>
              <w:t>NM_066063</w:t>
            </w:r>
          </w:p>
        </w:tc>
        <w:tc>
          <w:tcPr>
            <w:tcW w:w="3020" w:type="dxa"/>
            <w:tcBorders>
              <w:top w:val="nil"/>
              <w:bottom w:val="single" w:sz="8" w:space="0" w:color="000000"/>
            </w:tcBorders>
            <w:shd w:val="clear" w:color="auto" w:fill="auto"/>
            <w:noWrap/>
            <w:vAlign w:val="bottom"/>
            <w:hideMark/>
          </w:tcPr>
          <w:p w:rsidR="00B72008" w:rsidRPr="00162FB6" w:rsidRDefault="00755FBF" w:rsidP="00810E12">
            <w:pPr>
              <w:spacing w:after="0" w:line="240" w:lineRule="auto"/>
              <w:jc w:val="center"/>
              <w:rPr>
                <w:rFonts w:eastAsia="Times New Roman" w:cs="Calibri"/>
                <w:color w:val="000000"/>
                <w:sz w:val="20"/>
                <w:szCs w:val="20"/>
              </w:rPr>
            </w:pPr>
            <w:r w:rsidRPr="00755FBF">
              <w:rPr>
                <w:rFonts w:cs="Calibri"/>
                <w:color w:val="000000"/>
                <w:sz w:val="20"/>
                <w:szCs w:val="20"/>
              </w:rPr>
              <w:t>223</w:t>
            </w:r>
          </w:p>
        </w:tc>
      </w:tr>
    </w:tbl>
    <w:p w:rsidR="000C5A7A" w:rsidRDefault="000C5A7A" w:rsidP="000C5A7A">
      <w:pPr>
        <w:jc w:val="center"/>
      </w:pPr>
      <w:r>
        <w:br w:type="textWrapping" w:clear="all"/>
      </w:r>
    </w:p>
    <w:p w:rsidR="000C5A7A" w:rsidRDefault="000C5A7A" w:rsidP="000C5A7A">
      <w:pPr>
        <w:spacing w:after="0"/>
      </w:pPr>
      <w:r>
        <w:t xml:space="preserve">Table </w:t>
      </w:r>
      <w:r w:rsidR="00A92B10">
        <w:t>S</w:t>
      </w:r>
      <w:r w:rsidR="00A92B10">
        <w:rPr>
          <w:rFonts w:hint="eastAsia"/>
        </w:rPr>
        <w:t>9</w:t>
      </w:r>
      <w:r w:rsidR="00A92B10">
        <w:t>B</w:t>
      </w:r>
      <w:r>
        <w:t xml:space="preserve">. lincRNAs </w:t>
      </w:r>
      <w:r w:rsidR="00790DFE">
        <w:t xml:space="preserve">with </w:t>
      </w:r>
      <w:r>
        <w:t>antisense matche</w:t>
      </w:r>
      <w:r w:rsidR="00790DFE">
        <w:t>s</w:t>
      </w:r>
      <w:r>
        <w:t xml:space="preserve"> to mRNAs (</w:t>
      </w:r>
      <w:r>
        <w:rPr>
          <w:rFonts w:cs="Calibri"/>
        </w:rPr>
        <w:t>≥</w:t>
      </w:r>
      <w:r>
        <w:t>100</w:t>
      </w:r>
      <w:r w:rsidR="00790DFE">
        <w:t xml:space="preserve"> </w:t>
      </w:r>
      <w:r>
        <w:t>nt).</w:t>
      </w:r>
    </w:p>
    <w:tbl>
      <w:tblPr>
        <w:tblW w:w="6855" w:type="dxa"/>
        <w:tblInd w:w="93" w:type="dxa"/>
        <w:tblLook w:val="04A0"/>
      </w:tblPr>
      <w:tblGrid>
        <w:gridCol w:w="2175"/>
        <w:gridCol w:w="1525"/>
        <w:gridCol w:w="3155"/>
      </w:tblGrid>
      <w:tr w:rsidR="000C5A7A" w:rsidRPr="00E254A1" w:rsidTr="00810E12">
        <w:trPr>
          <w:trHeight w:val="300"/>
        </w:trPr>
        <w:tc>
          <w:tcPr>
            <w:tcW w:w="2175" w:type="dxa"/>
            <w:tcBorders>
              <w:top w:val="single" w:sz="8" w:space="0" w:color="000000"/>
              <w:left w:val="nil"/>
              <w:bottom w:val="single" w:sz="8" w:space="0" w:color="000000"/>
              <w:right w:val="nil"/>
            </w:tcBorders>
            <w:shd w:val="clear" w:color="auto" w:fill="auto"/>
            <w:noWrap/>
            <w:vAlign w:val="bottom"/>
            <w:hideMark/>
          </w:tcPr>
          <w:p w:rsidR="000C5A7A" w:rsidRPr="009B5346" w:rsidRDefault="000C5A7A" w:rsidP="00810E12">
            <w:pPr>
              <w:spacing w:after="0" w:line="240" w:lineRule="auto"/>
              <w:rPr>
                <w:rFonts w:eastAsia="Times New Roman" w:cs="Calibri"/>
                <w:color w:val="000000"/>
                <w:sz w:val="20"/>
              </w:rPr>
            </w:pPr>
            <w:r w:rsidRPr="009B5346">
              <w:rPr>
                <w:rFonts w:eastAsia="Times New Roman" w:cs="Calibri"/>
                <w:color w:val="000000"/>
                <w:sz w:val="20"/>
              </w:rPr>
              <w:t>lincRNA</w:t>
            </w:r>
          </w:p>
        </w:tc>
        <w:tc>
          <w:tcPr>
            <w:tcW w:w="1525" w:type="dxa"/>
            <w:tcBorders>
              <w:top w:val="single" w:sz="8" w:space="0" w:color="000000"/>
              <w:left w:val="nil"/>
              <w:bottom w:val="single" w:sz="8" w:space="0" w:color="000000"/>
              <w:right w:val="nil"/>
            </w:tcBorders>
            <w:shd w:val="clear" w:color="auto" w:fill="auto"/>
            <w:noWrap/>
            <w:vAlign w:val="bottom"/>
            <w:hideMark/>
          </w:tcPr>
          <w:p w:rsidR="000C5A7A" w:rsidRPr="009B5346" w:rsidRDefault="000C5A7A" w:rsidP="00810E12">
            <w:pPr>
              <w:spacing w:after="0" w:line="240" w:lineRule="auto"/>
              <w:rPr>
                <w:rFonts w:eastAsia="Times New Roman" w:cs="Calibri"/>
                <w:color w:val="000000"/>
                <w:sz w:val="20"/>
              </w:rPr>
            </w:pPr>
            <w:r w:rsidRPr="009B5346">
              <w:rPr>
                <w:rFonts w:eastAsia="Times New Roman" w:cs="Calibri"/>
                <w:color w:val="000000"/>
                <w:sz w:val="20"/>
              </w:rPr>
              <w:t>mRNA</w:t>
            </w:r>
          </w:p>
        </w:tc>
        <w:tc>
          <w:tcPr>
            <w:tcW w:w="3155" w:type="dxa"/>
            <w:tcBorders>
              <w:top w:val="single" w:sz="8" w:space="0" w:color="000000"/>
              <w:left w:val="nil"/>
              <w:bottom w:val="single" w:sz="8" w:space="0" w:color="000000"/>
              <w:right w:val="nil"/>
            </w:tcBorders>
            <w:shd w:val="clear" w:color="auto" w:fill="auto"/>
            <w:noWrap/>
            <w:vAlign w:val="bottom"/>
            <w:hideMark/>
          </w:tcPr>
          <w:p w:rsidR="000C5A7A" w:rsidRPr="009B5346" w:rsidRDefault="000C5A7A" w:rsidP="00790DFE">
            <w:pPr>
              <w:spacing w:after="0" w:line="240" w:lineRule="auto"/>
              <w:jc w:val="center"/>
              <w:rPr>
                <w:rFonts w:eastAsia="Times New Roman" w:cs="Calibri"/>
                <w:color w:val="000000"/>
                <w:sz w:val="20"/>
              </w:rPr>
            </w:pPr>
            <w:r>
              <w:rPr>
                <w:rFonts w:eastAsia="Times New Roman" w:cs="Calibri"/>
                <w:color w:val="000000"/>
                <w:sz w:val="20"/>
              </w:rPr>
              <w:t>M</w:t>
            </w:r>
            <w:r w:rsidRPr="009B5346">
              <w:rPr>
                <w:rFonts w:eastAsia="Times New Roman" w:cs="Calibri"/>
                <w:color w:val="000000"/>
                <w:sz w:val="20"/>
              </w:rPr>
              <w:t xml:space="preserve">atch </w:t>
            </w:r>
            <w:r w:rsidR="00790DFE">
              <w:rPr>
                <w:rFonts w:eastAsia="Times New Roman" w:cs="Calibri"/>
                <w:color w:val="000000"/>
                <w:sz w:val="20"/>
              </w:rPr>
              <w:t>size</w:t>
            </w:r>
            <w:r>
              <w:rPr>
                <w:rFonts w:eastAsia="Times New Roman" w:cs="Calibri"/>
                <w:color w:val="000000"/>
                <w:sz w:val="20"/>
              </w:rPr>
              <w:t xml:space="preserve"> (nt)</w:t>
            </w:r>
          </w:p>
        </w:tc>
      </w:tr>
      <w:tr w:rsidR="000C5A7A" w:rsidRPr="00E254A1" w:rsidTr="00B72008">
        <w:trPr>
          <w:trHeight w:val="300"/>
        </w:trPr>
        <w:tc>
          <w:tcPr>
            <w:tcW w:w="2175" w:type="dxa"/>
            <w:tcBorders>
              <w:top w:val="single" w:sz="8" w:space="0" w:color="000000"/>
              <w:left w:val="nil"/>
              <w:bottom w:val="single" w:sz="8" w:space="0" w:color="000000"/>
              <w:right w:val="nil"/>
            </w:tcBorders>
            <w:shd w:val="clear" w:color="auto" w:fill="auto"/>
            <w:noWrap/>
            <w:vAlign w:val="bottom"/>
            <w:hideMark/>
          </w:tcPr>
          <w:p w:rsidR="000C5A7A" w:rsidRPr="009B5346" w:rsidRDefault="000C5A7A" w:rsidP="00810E12">
            <w:pPr>
              <w:spacing w:after="0" w:line="240" w:lineRule="auto"/>
              <w:rPr>
                <w:rFonts w:eastAsia="Times New Roman" w:cs="Calibri"/>
                <w:color w:val="000000"/>
                <w:sz w:val="20"/>
              </w:rPr>
            </w:pPr>
            <w:r w:rsidRPr="009B5346">
              <w:rPr>
                <w:rFonts w:eastAsia="Times New Roman" w:cs="Calibri"/>
                <w:color w:val="000000"/>
                <w:sz w:val="20"/>
              </w:rPr>
              <w:t>linc-121</w:t>
            </w:r>
          </w:p>
        </w:tc>
        <w:tc>
          <w:tcPr>
            <w:tcW w:w="1525" w:type="dxa"/>
            <w:tcBorders>
              <w:top w:val="single" w:sz="8" w:space="0" w:color="000000"/>
              <w:left w:val="nil"/>
              <w:bottom w:val="single" w:sz="8" w:space="0" w:color="000000"/>
              <w:right w:val="nil"/>
            </w:tcBorders>
            <w:shd w:val="clear" w:color="auto" w:fill="auto"/>
            <w:noWrap/>
            <w:vAlign w:val="bottom"/>
            <w:hideMark/>
          </w:tcPr>
          <w:p w:rsidR="000C5A7A" w:rsidRPr="009B5346" w:rsidRDefault="000C5A7A" w:rsidP="00810E12">
            <w:pPr>
              <w:spacing w:after="0" w:line="240" w:lineRule="auto"/>
              <w:rPr>
                <w:rFonts w:eastAsia="Times New Roman" w:cs="Calibri"/>
                <w:color w:val="000000"/>
                <w:sz w:val="20"/>
              </w:rPr>
            </w:pPr>
            <w:r w:rsidRPr="009B5346">
              <w:rPr>
                <w:rFonts w:eastAsia="Times New Roman" w:cs="Calibri"/>
                <w:color w:val="000000"/>
                <w:sz w:val="20"/>
              </w:rPr>
              <w:t>NM_071998</w:t>
            </w:r>
          </w:p>
        </w:tc>
        <w:tc>
          <w:tcPr>
            <w:tcW w:w="3155" w:type="dxa"/>
            <w:tcBorders>
              <w:top w:val="single" w:sz="8" w:space="0" w:color="000000"/>
              <w:left w:val="nil"/>
              <w:bottom w:val="single" w:sz="8" w:space="0" w:color="000000"/>
              <w:right w:val="nil"/>
            </w:tcBorders>
            <w:shd w:val="clear" w:color="auto" w:fill="auto"/>
            <w:noWrap/>
            <w:vAlign w:val="bottom"/>
            <w:hideMark/>
          </w:tcPr>
          <w:p w:rsidR="000C5A7A" w:rsidRPr="009B5346" w:rsidRDefault="000C5A7A" w:rsidP="00810E12">
            <w:pPr>
              <w:spacing w:after="0" w:line="240" w:lineRule="auto"/>
              <w:jc w:val="center"/>
              <w:rPr>
                <w:rFonts w:eastAsia="Times New Roman" w:cs="Calibri"/>
                <w:color w:val="000000"/>
                <w:sz w:val="20"/>
              </w:rPr>
            </w:pPr>
            <w:r w:rsidRPr="009B5346">
              <w:rPr>
                <w:rFonts w:eastAsia="Times New Roman" w:cs="Calibri"/>
                <w:color w:val="000000"/>
                <w:sz w:val="20"/>
              </w:rPr>
              <w:t>191</w:t>
            </w:r>
          </w:p>
        </w:tc>
      </w:tr>
    </w:tbl>
    <w:p w:rsidR="000C5A7A" w:rsidRDefault="000C5A7A" w:rsidP="000C5A7A"/>
    <w:p w:rsidR="000C5A7A" w:rsidRDefault="000C5A7A" w:rsidP="004F15B5"/>
    <w:p w:rsidR="000C5A7A" w:rsidRDefault="000C5A7A">
      <w:r>
        <w:br w:type="page"/>
      </w:r>
    </w:p>
    <w:p w:rsidR="004F15B5" w:rsidRDefault="004F15B5" w:rsidP="004F15B5">
      <w:r>
        <w:t xml:space="preserve">Table </w:t>
      </w:r>
      <w:r w:rsidR="00A92B10">
        <w:t>S1</w:t>
      </w:r>
      <w:r w:rsidR="00A92B10">
        <w:rPr>
          <w:rFonts w:hint="eastAsia"/>
        </w:rPr>
        <w:t>0</w:t>
      </w:r>
      <w:r w:rsidR="00A92B10">
        <w:t>A</w:t>
      </w:r>
      <w:r>
        <w:t xml:space="preserve">. lincRNAs </w:t>
      </w:r>
      <w:r w:rsidR="00D54FC4">
        <w:t>with</w:t>
      </w:r>
      <w:r w:rsidR="00C86668">
        <w:t xml:space="preserve"> </w:t>
      </w:r>
      <w:r>
        <w:t>antisense</w:t>
      </w:r>
      <w:r w:rsidR="00D54FC4">
        <w:t xml:space="preserve"> matches</w:t>
      </w:r>
      <w:r>
        <w:t xml:space="preserve"> to mRNAs (</w:t>
      </w:r>
      <w:r>
        <w:rPr>
          <w:rFonts w:cs="Calibri"/>
        </w:rPr>
        <w:t>≥3</w:t>
      </w:r>
      <w:r>
        <w:t>0</w:t>
      </w:r>
      <w:r w:rsidR="00D54FC4">
        <w:t xml:space="preserve"> </w:t>
      </w:r>
      <w:r>
        <w:t>nt).</w:t>
      </w:r>
    </w:p>
    <w:tbl>
      <w:tblPr>
        <w:tblW w:w="4538" w:type="dxa"/>
        <w:tblInd w:w="95" w:type="dxa"/>
        <w:tblBorders>
          <w:top w:val="single" w:sz="4" w:space="0" w:color="auto"/>
          <w:bottom w:val="single" w:sz="4" w:space="0" w:color="auto"/>
        </w:tblBorders>
        <w:tblLook w:val="04A0"/>
      </w:tblPr>
      <w:tblGrid>
        <w:gridCol w:w="1453"/>
        <w:gridCol w:w="1620"/>
        <w:gridCol w:w="1465"/>
      </w:tblGrid>
      <w:tr w:rsidR="00C639B7" w:rsidRPr="00C639B7" w:rsidTr="007F349F">
        <w:trPr>
          <w:trHeight w:val="300"/>
        </w:trPr>
        <w:tc>
          <w:tcPr>
            <w:tcW w:w="1453" w:type="dxa"/>
            <w:tcBorders>
              <w:top w:val="single" w:sz="4" w:space="0" w:color="auto"/>
              <w:bottom w:val="single" w:sz="4" w:space="0" w:color="auto"/>
            </w:tcBorders>
            <w:shd w:val="clear" w:color="000000" w:fill="FFFFFF"/>
            <w:noWrap/>
            <w:vAlign w:val="bottom"/>
            <w:hideMark/>
          </w:tcPr>
          <w:p w:rsidR="00C639B7" w:rsidRPr="00C639B7" w:rsidRDefault="00C639B7" w:rsidP="00C639B7">
            <w:pPr>
              <w:spacing w:after="0" w:line="240" w:lineRule="auto"/>
              <w:rPr>
                <w:rFonts w:eastAsia="Times New Roman" w:cs="Calibri"/>
                <w:color w:val="000000"/>
                <w:sz w:val="20"/>
                <w:szCs w:val="20"/>
              </w:rPr>
            </w:pPr>
            <w:r w:rsidRPr="00C639B7">
              <w:rPr>
                <w:rFonts w:eastAsia="Times New Roman" w:cs="Calibri"/>
                <w:color w:val="000000"/>
                <w:sz w:val="20"/>
                <w:szCs w:val="20"/>
              </w:rPr>
              <w:t>lincRNA</w:t>
            </w:r>
          </w:p>
        </w:tc>
        <w:tc>
          <w:tcPr>
            <w:tcW w:w="1620" w:type="dxa"/>
            <w:tcBorders>
              <w:top w:val="single" w:sz="4" w:space="0" w:color="auto"/>
              <w:bottom w:val="single" w:sz="4" w:space="0" w:color="auto"/>
            </w:tcBorders>
            <w:shd w:val="clear" w:color="000000" w:fill="FFFFFF"/>
            <w:noWrap/>
            <w:vAlign w:val="bottom"/>
            <w:hideMark/>
          </w:tcPr>
          <w:p w:rsidR="00C639B7" w:rsidRPr="00C639B7" w:rsidRDefault="00686CAD" w:rsidP="00C639B7">
            <w:pPr>
              <w:spacing w:after="0" w:line="240" w:lineRule="auto"/>
              <w:rPr>
                <w:rFonts w:eastAsia="Times New Roman" w:cs="Calibri"/>
                <w:color w:val="000000"/>
                <w:sz w:val="20"/>
                <w:szCs w:val="20"/>
              </w:rPr>
            </w:pPr>
            <w:r>
              <w:rPr>
                <w:rFonts w:eastAsia="Times New Roman" w:cs="Calibri"/>
                <w:color w:val="000000"/>
                <w:sz w:val="20"/>
                <w:szCs w:val="20"/>
              </w:rPr>
              <w:t>G</w:t>
            </w:r>
            <w:r w:rsidR="00C639B7" w:rsidRPr="00C639B7">
              <w:rPr>
                <w:rFonts w:eastAsia="Times New Roman" w:cs="Calibri"/>
                <w:color w:val="000000"/>
                <w:sz w:val="20"/>
                <w:szCs w:val="20"/>
              </w:rPr>
              <w:t>ene</w:t>
            </w:r>
            <w:r>
              <w:rPr>
                <w:rFonts w:eastAsia="Times New Roman" w:cs="Calibri"/>
                <w:color w:val="000000"/>
                <w:sz w:val="20"/>
                <w:szCs w:val="20"/>
              </w:rPr>
              <w:t xml:space="preserve"> </w:t>
            </w:r>
            <w:r w:rsidR="00C639B7" w:rsidRPr="00C639B7">
              <w:rPr>
                <w:rFonts w:eastAsia="Times New Roman" w:cs="Calibri"/>
                <w:color w:val="000000"/>
                <w:sz w:val="20"/>
                <w:szCs w:val="20"/>
              </w:rPr>
              <w:t>name</w:t>
            </w:r>
          </w:p>
        </w:tc>
        <w:tc>
          <w:tcPr>
            <w:tcW w:w="1465" w:type="dxa"/>
            <w:tcBorders>
              <w:top w:val="single" w:sz="4" w:space="0" w:color="auto"/>
              <w:bottom w:val="single" w:sz="4" w:space="0" w:color="auto"/>
            </w:tcBorders>
            <w:shd w:val="clear" w:color="000000" w:fill="FFFFFF"/>
            <w:noWrap/>
            <w:vAlign w:val="bottom"/>
            <w:hideMark/>
          </w:tcPr>
          <w:p w:rsidR="00C639B7" w:rsidRPr="00C639B7" w:rsidRDefault="00C639B7" w:rsidP="00C639B7">
            <w:pPr>
              <w:spacing w:after="0" w:line="240" w:lineRule="auto"/>
              <w:jc w:val="center"/>
              <w:rPr>
                <w:rFonts w:eastAsia="Times New Roman" w:cs="Calibri"/>
                <w:color w:val="000000"/>
                <w:sz w:val="20"/>
                <w:szCs w:val="20"/>
              </w:rPr>
            </w:pPr>
            <w:r>
              <w:rPr>
                <w:rFonts w:eastAsia="Times New Roman" w:cs="Calibri"/>
                <w:color w:val="000000"/>
                <w:sz w:val="20"/>
              </w:rPr>
              <w:t>M</w:t>
            </w:r>
            <w:r w:rsidRPr="009B5346">
              <w:rPr>
                <w:rFonts w:eastAsia="Times New Roman" w:cs="Calibri"/>
                <w:color w:val="000000"/>
                <w:sz w:val="20"/>
              </w:rPr>
              <w:t>atch</w:t>
            </w:r>
            <w:r>
              <w:rPr>
                <w:rFonts w:eastAsia="Times New Roman" w:cs="Calibri"/>
                <w:color w:val="000000"/>
                <w:sz w:val="20"/>
                <w:szCs w:val="20"/>
              </w:rPr>
              <w:t xml:space="preserve"> size (nt)</w:t>
            </w:r>
          </w:p>
        </w:tc>
      </w:tr>
      <w:tr w:rsidR="00B72008" w:rsidRPr="00B72008" w:rsidTr="007F349F">
        <w:trPr>
          <w:trHeight w:val="300"/>
        </w:trPr>
        <w:tc>
          <w:tcPr>
            <w:tcW w:w="1453" w:type="dxa"/>
            <w:tcBorders>
              <w:top w:val="single" w:sz="4" w:space="0" w:color="auto"/>
            </w:tcBorders>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linc-22</w:t>
            </w:r>
          </w:p>
        </w:tc>
        <w:tc>
          <w:tcPr>
            <w:tcW w:w="1620" w:type="dxa"/>
            <w:tcBorders>
              <w:top w:val="single" w:sz="4" w:space="0" w:color="auto"/>
            </w:tcBorders>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NM_064753</w:t>
            </w:r>
          </w:p>
        </w:tc>
        <w:tc>
          <w:tcPr>
            <w:tcW w:w="1465" w:type="dxa"/>
            <w:tcBorders>
              <w:top w:val="single" w:sz="4" w:space="0" w:color="auto"/>
            </w:tcBorders>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124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linc-23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NM_058618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linc-119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NM_069475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NM_060683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75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NM_061504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linc-95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NM_001047235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linc-95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NM_078172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linc-95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NM_058483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linc-95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NM_001027784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linc-95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NM_062645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linc-95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NM_001027814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linc-95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NM_070991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linc-93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NM_065599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linc-93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NM_182092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linc-167</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NM_001029014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linc-167</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NM_065178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linc-167</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NM_067718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NM_060479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89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NM_063144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103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NM_001029454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NM_075386</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87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NM_062073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78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NM_067158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NM_061499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100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NM_071318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NM_061368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NM_071224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NM_068201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linc-160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NM_068607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NM_070137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97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NM_067131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NM_058365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NM_065307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NM_001027719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NM_073068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NM_058510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NM_065178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NM_058516</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93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NM_060750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NM_071846</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NM_001029014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NM_067244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NM_067190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NM_071100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NM_066904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NM_067038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NM_067718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NM_071834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86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NM_067172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NM_067896</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NM_071011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NM_078267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linc-77</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NM_071998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191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NM_062809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NM_001038465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95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NM_078408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NM_073039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NM_070137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93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NM_058365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NM_067244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NM_073068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75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NM_001027719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93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NM_071834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NM_066904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70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NM_071846</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NM_058516</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NM_067353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NM_071638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NM_061607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linc-74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NM_001038465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NM_061655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89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linc-121</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NM_075433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NM_071672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NM_062073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123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NM_061562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NM_065307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NM_067089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NM_067038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NM_071177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NM_067158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NM_071100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NM_067190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NM_170801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NM_170812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NM_067172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NM_064303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NM_067343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44</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NM_075284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NM_071322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linc-128</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NM_067131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linc-170</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NM_075573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linc-157</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NM_061368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linc-132</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NM_061285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linc-135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NM_001038465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linc-52</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NM_060515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NM_069433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NM_068310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NM_068370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NM_068372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NM_068379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NM_062742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NM_062743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NM_062748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NM_062764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NM_062571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NM_062569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NM_069339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NM_069358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NM_062497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NM_069380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NM_068312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NM_068313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NM_068377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NM_068359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NM_069063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NM_069359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NM_069361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NM_069448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NM_062457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NM_068354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NM_068351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NM_069341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NM_062558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NM_062464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NM_069321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NM_062753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NM_062490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NM_062559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NM_062548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NM_062500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NM_062505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linc-55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NM_062487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linc-105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NM_065178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linc-105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NM_001029014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linc-109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NM_060479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113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linc-109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NM_058715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linc-109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NM_065181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66</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linc-109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NM_070867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linc-109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NM_064921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linc-109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NM_074843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linc-109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NM_061685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linc-109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NM_060681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NM_059044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89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NM_067038</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127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NM_071177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112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NM_067172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81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NM_067089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NM_170812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83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NM_067190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53</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NM_058414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NM_064303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NM_058510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71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NM_065307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51</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NM_067131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110</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NM_058415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NM_170824</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NM_058512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NM_058516</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25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NM_060515</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NM_067343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NM_061799</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38</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NM_071100</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37</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linc-46</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NM_001028857</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linc-49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NM_062583</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92</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linc-145</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NM_070232</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39</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linc-33</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NM_077531</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85</w:t>
            </w:r>
          </w:p>
        </w:tc>
      </w:tr>
      <w:tr w:rsidR="00B72008" w:rsidRPr="00B72008" w:rsidTr="007F349F">
        <w:trPr>
          <w:trHeight w:val="300"/>
        </w:trPr>
        <w:tc>
          <w:tcPr>
            <w:tcW w:w="1453"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linc-39</w:t>
            </w:r>
          </w:p>
        </w:tc>
        <w:tc>
          <w:tcPr>
            <w:tcW w:w="1620" w:type="dxa"/>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NM_068036</w:t>
            </w:r>
          </w:p>
        </w:tc>
        <w:tc>
          <w:tcPr>
            <w:tcW w:w="1465" w:type="dxa"/>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32</w:t>
            </w:r>
          </w:p>
        </w:tc>
      </w:tr>
      <w:tr w:rsidR="00B72008" w:rsidRPr="00B72008" w:rsidTr="007F349F">
        <w:trPr>
          <w:trHeight w:val="300"/>
        </w:trPr>
        <w:tc>
          <w:tcPr>
            <w:tcW w:w="1453" w:type="dxa"/>
            <w:tcBorders>
              <w:bottom w:val="single" w:sz="4" w:space="0" w:color="auto"/>
            </w:tcBorders>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linc-39</w:t>
            </w:r>
          </w:p>
        </w:tc>
        <w:tc>
          <w:tcPr>
            <w:tcW w:w="1620" w:type="dxa"/>
            <w:tcBorders>
              <w:bottom w:val="single" w:sz="4" w:space="0" w:color="auto"/>
            </w:tcBorders>
            <w:shd w:val="clear" w:color="000000" w:fill="FFFFFF"/>
            <w:noWrap/>
            <w:vAlign w:val="bottom"/>
            <w:hideMark/>
          </w:tcPr>
          <w:p w:rsidR="00B72008" w:rsidRPr="007F349F" w:rsidRDefault="00755FBF" w:rsidP="00B72008">
            <w:pPr>
              <w:spacing w:after="0" w:line="240" w:lineRule="auto"/>
              <w:rPr>
                <w:rFonts w:asciiTheme="minorHAnsi" w:eastAsia="Times New Roman" w:hAnsiTheme="minorHAnsi" w:cstheme="minorHAnsi"/>
                <w:color w:val="000000"/>
                <w:sz w:val="20"/>
                <w:szCs w:val="20"/>
              </w:rPr>
            </w:pPr>
            <w:r w:rsidRPr="00755FBF">
              <w:rPr>
                <w:rFonts w:asciiTheme="minorHAnsi" w:eastAsia="Times New Roman" w:hAnsiTheme="minorHAnsi" w:cstheme="minorHAnsi"/>
                <w:color w:val="000000"/>
                <w:sz w:val="20"/>
                <w:szCs w:val="20"/>
              </w:rPr>
              <w:t>NM_060479</w:t>
            </w:r>
          </w:p>
        </w:tc>
        <w:tc>
          <w:tcPr>
            <w:tcW w:w="1465" w:type="dxa"/>
            <w:tcBorders>
              <w:bottom w:val="single" w:sz="4" w:space="0" w:color="auto"/>
            </w:tcBorders>
            <w:shd w:val="clear" w:color="000000" w:fill="FFFFFF"/>
            <w:noWrap/>
            <w:vAlign w:val="bottom"/>
            <w:hideMark/>
          </w:tcPr>
          <w:p w:rsidR="00B72008" w:rsidRPr="00B72008" w:rsidRDefault="00B72008" w:rsidP="00B72008">
            <w:pPr>
              <w:spacing w:after="0" w:line="240" w:lineRule="auto"/>
              <w:rPr>
                <w:rFonts w:eastAsia="Times New Roman" w:cs="Calibri"/>
                <w:color w:val="000000"/>
                <w:sz w:val="20"/>
                <w:szCs w:val="20"/>
              </w:rPr>
            </w:pPr>
            <w:r w:rsidRPr="00B72008">
              <w:rPr>
                <w:rFonts w:eastAsia="Times New Roman" w:cs="Calibri"/>
                <w:color w:val="000000"/>
                <w:sz w:val="20"/>
                <w:szCs w:val="20"/>
              </w:rPr>
              <w:t>43</w:t>
            </w:r>
          </w:p>
        </w:tc>
      </w:tr>
    </w:tbl>
    <w:p w:rsidR="004F15B5" w:rsidRDefault="004F15B5" w:rsidP="00CB6F7B">
      <w:pPr>
        <w:spacing w:after="0" w:line="480" w:lineRule="auto"/>
        <w:rPr>
          <w:rFonts w:cs="Cambria"/>
        </w:rPr>
      </w:pPr>
    </w:p>
    <w:p w:rsidR="00000000" w:rsidRDefault="00640F30">
      <w:pPr>
        <w:spacing w:after="0" w:line="240" w:lineRule="auto"/>
        <w:rPr>
          <w:rFonts w:cs="Cambria"/>
        </w:rPr>
      </w:pPr>
      <w:r>
        <w:rPr>
          <w:rFonts w:cs="Cambria"/>
        </w:rPr>
        <w:t xml:space="preserve">Table </w:t>
      </w:r>
      <w:r w:rsidR="00527D00">
        <w:rPr>
          <w:rFonts w:cs="Cambria"/>
        </w:rPr>
        <w:t>S1</w:t>
      </w:r>
      <w:r w:rsidR="00527D00">
        <w:rPr>
          <w:rFonts w:cs="Cambria" w:hint="eastAsia"/>
        </w:rPr>
        <w:t>0</w:t>
      </w:r>
      <w:r w:rsidR="00527D00">
        <w:rPr>
          <w:rFonts w:cs="Cambria"/>
        </w:rPr>
        <w:t>B</w:t>
      </w:r>
      <w:r>
        <w:rPr>
          <w:rFonts w:cs="Cambria"/>
        </w:rPr>
        <w:t xml:space="preserve">. Of </w:t>
      </w:r>
      <w:r w:rsidR="00B72008">
        <w:rPr>
          <w:rFonts w:cs="Cambria"/>
        </w:rPr>
        <w:t xml:space="preserve">140 </w:t>
      </w:r>
      <w:r>
        <w:t>lincRNAs</w:t>
      </w:r>
      <w:r w:rsidR="00D103D3">
        <w:t xml:space="preserve"> not associated with repeat elements, </w:t>
      </w:r>
      <w:r w:rsidR="00B72008">
        <w:t>16</w:t>
      </w:r>
      <w:r w:rsidR="00D103D3">
        <w:t xml:space="preserve"> </w:t>
      </w:r>
      <w:r w:rsidR="00C86668">
        <w:t xml:space="preserve">matched </w:t>
      </w:r>
      <w:r>
        <w:t>antisense to mRNAs (</w:t>
      </w:r>
      <w:r>
        <w:rPr>
          <w:rFonts w:cs="Calibri"/>
        </w:rPr>
        <w:t>≥3</w:t>
      </w:r>
      <w:r>
        <w:t>0</w:t>
      </w:r>
      <w:r w:rsidR="00D54FC4">
        <w:t xml:space="preserve"> </w:t>
      </w:r>
      <w:r>
        <w:t>nt)</w:t>
      </w:r>
      <w:r w:rsidR="00D103D3">
        <w:t xml:space="preserve">. </w:t>
      </w:r>
      <w:r>
        <w:t>Pearson correlations</w:t>
      </w:r>
      <w:r w:rsidR="00D103D3">
        <w:t xml:space="preserve"> </w:t>
      </w:r>
      <w:r w:rsidR="00D54FC4">
        <w:t xml:space="preserve">for expression </w:t>
      </w:r>
      <w:r w:rsidR="00D103D3">
        <w:t>of a lincRNA and matched mRNAs</w:t>
      </w:r>
      <w:r>
        <w:t xml:space="preserve"> were calculated.</w:t>
      </w:r>
      <w:r w:rsidR="00D103D3">
        <w:t xml:space="preserve"> For </w:t>
      </w:r>
      <w:r w:rsidR="006F3587">
        <w:t>22G-RNA</w:t>
      </w:r>
      <w:r w:rsidR="00D103D3">
        <w:t xml:space="preserve">s, the </w:t>
      </w:r>
      <w:r w:rsidR="00D54FC4">
        <w:t>v</w:t>
      </w:r>
      <w:r w:rsidR="00D103D3">
        <w:t>alue</w:t>
      </w:r>
      <w:r w:rsidR="00D54FC4">
        <w:t xml:space="preserve"> shown is the maximum</w:t>
      </w:r>
      <w:r w:rsidR="00D103D3">
        <w:t xml:space="preserve"> among RPKMs calculated from developmental stages and IPs</w:t>
      </w:r>
      <w:r w:rsidR="00131503">
        <w:t>.</w:t>
      </w:r>
    </w:p>
    <w:tbl>
      <w:tblPr>
        <w:tblW w:w="5863" w:type="dxa"/>
        <w:tblInd w:w="95" w:type="dxa"/>
        <w:tblBorders>
          <w:top w:val="single" w:sz="4" w:space="0" w:color="auto"/>
          <w:bottom w:val="single" w:sz="4" w:space="0" w:color="auto"/>
        </w:tblBorders>
        <w:tblLook w:val="04A0"/>
      </w:tblPr>
      <w:tblGrid>
        <w:gridCol w:w="1240"/>
        <w:gridCol w:w="1180"/>
        <w:gridCol w:w="1733"/>
        <w:gridCol w:w="1710"/>
      </w:tblGrid>
      <w:tr w:rsidR="00D103D3" w:rsidRPr="00E254A1" w:rsidTr="00D103D3">
        <w:trPr>
          <w:trHeight w:val="300"/>
        </w:trPr>
        <w:tc>
          <w:tcPr>
            <w:tcW w:w="1240" w:type="dxa"/>
            <w:tcBorders>
              <w:top w:val="single" w:sz="4" w:space="0" w:color="auto"/>
              <w:bottom w:val="single" w:sz="4" w:space="0" w:color="auto"/>
            </w:tcBorders>
            <w:shd w:val="clear" w:color="auto" w:fill="auto"/>
            <w:noWrap/>
            <w:vAlign w:val="bottom"/>
            <w:hideMark/>
          </w:tcPr>
          <w:p w:rsidR="00D103D3" w:rsidRPr="00E254A1" w:rsidRDefault="00D103D3" w:rsidP="00D103D3">
            <w:pPr>
              <w:spacing w:after="0" w:line="240" w:lineRule="auto"/>
              <w:rPr>
                <w:rFonts w:eastAsia="Times New Roman" w:cs="Calibri"/>
                <w:color w:val="000000"/>
                <w:sz w:val="20"/>
                <w:szCs w:val="20"/>
              </w:rPr>
            </w:pPr>
            <w:r w:rsidRPr="00E254A1">
              <w:rPr>
                <w:rFonts w:eastAsia="Times New Roman" w:cs="Calibri"/>
                <w:color w:val="000000"/>
                <w:sz w:val="20"/>
                <w:szCs w:val="20"/>
              </w:rPr>
              <w:t>lincRNA</w:t>
            </w:r>
          </w:p>
        </w:tc>
        <w:tc>
          <w:tcPr>
            <w:tcW w:w="1180" w:type="dxa"/>
            <w:tcBorders>
              <w:top w:val="single" w:sz="4" w:space="0" w:color="auto"/>
              <w:bottom w:val="single" w:sz="4" w:space="0" w:color="auto"/>
            </w:tcBorders>
            <w:shd w:val="clear" w:color="auto" w:fill="auto"/>
            <w:noWrap/>
            <w:vAlign w:val="bottom"/>
            <w:hideMark/>
          </w:tcPr>
          <w:p w:rsidR="00D103D3" w:rsidRPr="00E254A1" w:rsidRDefault="00D103D3" w:rsidP="00D103D3">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 xml:space="preserve">Mean </w:t>
            </w:r>
            <w:r w:rsidRPr="00E254A1">
              <w:rPr>
                <w:rFonts w:eastAsia="Times New Roman" w:cs="Calibri"/>
                <w:i/>
                <w:iCs/>
                <w:color w:val="000000"/>
                <w:sz w:val="20"/>
                <w:szCs w:val="20"/>
              </w:rPr>
              <w:t>r</w:t>
            </w:r>
          </w:p>
        </w:tc>
        <w:tc>
          <w:tcPr>
            <w:tcW w:w="1733" w:type="dxa"/>
            <w:tcBorders>
              <w:top w:val="single" w:sz="4" w:space="0" w:color="auto"/>
              <w:bottom w:val="single" w:sz="4" w:space="0" w:color="auto"/>
            </w:tcBorders>
            <w:shd w:val="clear" w:color="auto" w:fill="auto"/>
            <w:noWrap/>
            <w:vAlign w:val="bottom"/>
            <w:hideMark/>
          </w:tcPr>
          <w:p w:rsidR="00D103D3" w:rsidRPr="00E254A1" w:rsidRDefault="00D103D3" w:rsidP="00D103D3">
            <w:pPr>
              <w:spacing w:after="0" w:line="240" w:lineRule="auto"/>
              <w:jc w:val="center"/>
              <w:rPr>
                <w:rFonts w:eastAsia="Times New Roman" w:cs="Calibri"/>
                <w:color w:val="000000"/>
                <w:sz w:val="20"/>
                <w:szCs w:val="20"/>
              </w:rPr>
            </w:pPr>
            <w:r w:rsidRPr="00E254A1">
              <w:rPr>
                <w:rFonts w:eastAsia="Times New Roman" w:cs="Calibri"/>
                <w:color w:val="000000"/>
                <w:sz w:val="20"/>
                <w:szCs w:val="20"/>
              </w:rPr>
              <w:t>Gene number</w:t>
            </w:r>
          </w:p>
        </w:tc>
        <w:tc>
          <w:tcPr>
            <w:tcW w:w="1710" w:type="dxa"/>
            <w:tcBorders>
              <w:top w:val="single" w:sz="4" w:space="0" w:color="auto"/>
              <w:bottom w:val="single" w:sz="4" w:space="0" w:color="auto"/>
            </w:tcBorders>
            <w:shd w:val="clear" w:color="auto" w:fill="auto"/>
            <w:noWrap/>
            <w:vAlign w:val="bottom"/>
            <w:hideMark/>
          </w:tcPr>
          <w:p w:rsidR="00D103D3" w:rsidRPr="00E254A1" w:rsidRDefault="006F3587" w:rsidP="00D103D3">
            <w:pPr>
              <w:spacing w:after="0" w:line="240" w:lineRule="auto"/>
              <w:jc w:val="center"/>
              <w:rPr>
                <w:rFonts w:eastAsia="Times New Roman" w:cs="Calibri"/>
                <w:color w:val="000000"/>
                <w:sz w:val="20"/>
                <w:szCs w:val="20"/>
              </w:rPr>
            </w:pPr>
            <w:r>
              <w:rPr>
                <w:rFonts w:eastAsia="Times New Roman" w:cs="Calibri"/>
                <w:color w:val="000000"/>
                <w:sz w:val="20"/>
                <w:szCs w:val="20"/>
              </w:rPr>
              <w:t>22G-RNA</w:t>
            </w:r>
            <w:r w:rsidR="00D103D3" w:rsidRPr="00E254A1">
              <w:rPr>
                <w:rFonts w:eastAsia="Times New Roman" w:cs="Calibri"/>
                <w:color w:val="000000"/>
                <w:sz w:val="20"/>
                <w:szCs w:val="20"/>
              </w:rPr>
              <w:t>s (RPKM)</w:t>
            </w:r>
          </w:p>
        </w:tc>
      </w:tr>
      <w:tr w:rsidR="00B72008" w:rsidRPr="00E254A1" w:rsidTr="00D103D3">
        <w:trPr>
          <w:trHeight w:val="300"/>
        </w:trPr>
        <w:tc>
          <w:tcPr>
            <w:tcW w:w="1240" w:type="dxa"/>
            <w:tcBorders>
              <w:top w:val="single" w:sz="4" w:space="0" w:color="auto"/>
            </w:tcBorders>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linc-55</w:t>
            </w:r>
          </w:p>
        </w:tc>
        <w:tc>
          <w:tcPr>
            <w:tcW w:w="1180" w:type="dxa"/>
            <w:tcBorders>
              <w:top w:val="single" w:sz="4" w:space="0" w:color="auto"/>
            </w:tcBorders>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-0.06</w:t>
            </w:r>
          </w:p>
        </w:tc>
        <w:tc>
          <w:tcPr>
            <w:tcW w:w="1733" w:type="dxa"/>
            <w:tcBorders>
              <w:top w:val="single" w:sz="4" w:space="0" w:color="auto"/>
            </w:tcBorders>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36</w:t>
            </w:r>
          </w:p>
        </w:tc>
        <w:tc>
          <w:tcPr>
            <w:tcW w:w="1710" w:type="dxa"/>
            <w:tcBorders>
              <w:top w:val="single" w:sz="4" w:space="0" w:color="auto"/>
            </w:tcBorders>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linc-46</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0.04</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20</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53</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linc-109</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-0.09</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8</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linc-121</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0.71</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53</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linc-4</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-0.20</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8</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linc-22</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0.33</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1452</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linc-23</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0.39</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linc-49</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0.15</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linc-119</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0.36</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linc-170</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0.06</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linc-132</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-0.11</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linc-135</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-0.04</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w:t>
            </w:r>
          </w:p>
        </w:tc>
      </w:tr>
      <w:tr w:rsidR="00B72008" w:rsidRPr="00E254A1" w:rsidTr="00D103D3">
        <w:trPr>
          <w:trHeight w:val="315"/>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linc-33</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-0.08</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5</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linc-18</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0.08</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6</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linc-13</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0.39</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w:t>
            </w:r>
          </w:p>
        </w:tc>
      </w:tr>
      <w:tr w:rsidR="00B72008" w:rsidRPr="00E254A1" w:rsidTr="00D103D3">
        <w:trPr>
          <w:trHeight w:val="300"/>
        </w:trPr>
        <w:tc>
          <w:tcPr>
            <w:tcW w:w="1240" w:type="dxa"/>
            <w:shd w:val="clear" w:color="auto" w:fill="auto"/>
            <w:noWrap/>
            <w:vAlign w:val="bottom"/>
            <w:hideMark/>
          </w:tcPr>
          <w:p w:rsidR="00B72008" w:rsidRPr="00B72008" w:rsidRDefault="00755FBF" w:rsidP="00D103D3">
            <w:pPr>
              <w:spacing w:after="0" w:line="240" w:lineRule="auto"/>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linc-52</w:t>
            </w:r>
          </w:p>
        </w:tc>
        <w:tc>
          <w:tcPr>
            <w:tcW w:w="118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-0.15</w:t>
            </w:r>
          </w:p>
        </w:tc>
        <w:tc>
          <w:tcPr>
            <w:tcW w:w="1733"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1</w:t>
            </w:r>
          </w:p>
        </w:tc>
        <w:tc>
          <w:tcPr>
            <w:tcW w:w="1710" w:type="dxa"/>
            <w:shd w:val="clear" w:color="auto" w:fill="auto"/>
            <w:noWrap/>
            <w:vAlign w:val="bottom"/>
            <w:hideMark/>
          </w:tcPr>
          <w:p w:rsidR="00B72008" w:rsidRPr="00B72008" w:rsidRDefault="00755FBF" w:rsidP="00D103D3">
            <w:pPr>
              <w:spacing w:after="0" w:line="240" w:lineRule="auto"/>
              <w:jc w:val="center"/>
              <w:rPr>
                <w:rFonts w:asciiTheme="minorHAnsi" w:eastAsia="Times New Roman" w:hAnsiTheme="minorHAnsi" w:cstheme="minorHAnsi"/>
                <w:color w:val="000000"/>
                <w:sz w:val="20"/>
                <w:szCs w:val="20"/>
              </w:rPr>
            </w:pPr>
            <w:r w:rsidRPr="00755FBF">
              <w:rPr>
                <w:rFonts w:asciiTheme="minorHAnsi" w:hAnsiTheme="minorHAnsi" w:cstheme="minorHAnsi"/>
                <w:color w:val="000000"/>
                <w:sz w:val="20"/>
                <w:szCs w:val="20"/>
              </w:rPr>
              <w:t>6</w:t>
            </w:r>
          </w:p>
        </w:tc>
      </w:tr>
    </w:tbl>
    <w:p w:rsidR="00D032C8" w:rsidRDefault="00D032C8">
      <w:pPr>
        <w:rPr>
          <w:rFonts w:cs="Cambria"/>
        </w:rPr>
      </w:pPr>
    </w:p>
    <w:p w:rsidR="00D032C8" w:rsidRDefault="00D032C8">
      <w:pPr>
        <w:rPr>
          <w:rFonts w:cs="Cambria"/>
        </w:rPr>
      </w:pPr>
    </w:p>
    <w:p w:rsidR="000C3C03" w:rsidRDefault="000C3C03">
      <w:pPr>
        <w:spacing w:after="0" w:line="240" w:lineRule="auto"/>
        <w:rPr>
          <w:rFonts w:cs="Cambria"/>
          <w:b/>
          <w:sz w:val="24"/>
        </w:rPr>
      </w:pPr>
      <w:r>
        <w:rPr>
          <w:rFonts w:cs="Cambria"/>
          <w:b/>
          <w:sz w:val="24"/>
        </w:rPr>
        <w:br w:type="page"/>
      </w:r>
    </w:p>
    <w:p w:rsidR="00D84D1D" w:rsidRDefault="00527D00">
      <w:pPr>
        <w:spacing w:after="0" w:line="240" w:lineRule="auto"/>
        <w:rPr>
          <w:rFonts w:cs="Cambria"/>
          <w:sz w:val="24"/>
        </w:rPr>
      </w:pPr>
      <w:r>
        <w:rPr>
          <w:rFonts w:cs="Cambria"/>
        </w:rPr>
        <w:t>Table S1</w:t>
      </w:r>
      <w:r>
        <w:rPr>
          <w:rFonts w:cs="Cambria" w:hint="eastAsia"/>
        </w:rPr>
        <w:t>1A</w:t>
      </w:r>
      <w:r w:rsidRPr="00162FB6">
        <w:rPr>
          <w:rFonts w:cs="Cambria" w:hint="eastAsia"/>
        </w:rPr>
        <w:t>.</w:t>
      </w:r>
      <w:r w:rsidR="00755FBF" w:rsidRPr="00755FBF">
        <w:rPr>
          <w:rFonts w:cs="Cambria"/>
          <w:b/>
        </w:rPr>
        <w:t xml:space="preserve"> </w:t>
      </w:r>
      <w:r w:rsidR="00755FBF" w:rsidRPr="00755FBF">
        <w:rPr>
          <w:rFonts w:cs="Cambria"/>
        </w:rPr>
        <w:t xml:space="preserve">Some </w:t>
      </w:r>
      <w:r w:rsidR="00162FB6" w:rsidRPr="00162FB6">
        <w:t>c</w:t>
      </w:r>
      <w:r w:rsidR="006E0966">
        <w:t>andidate</w:t>
      </w:r>
      <w:r w:rsidR="00E65A65" w:rsidRPr="00E65A65">
        <w:rPr>
          <w:rFonts w:hint="eastAsia"/>
        </w:rPr>
        <w:t xml:space="preserve"> </w:t>
      </w:r>
      <w:r w:rsidR="001D7D1A">
        <w:t>lincRNAs</w:t>
      </w:r>
      <w:r w:rsidR="00162FB6">
        <w:t xml:space="preserve"> (</w:t>
      </w:r>
      <w:r w:rsidR="00162FB6" w:rsidRPr="008D75D6">
        <w:t>clinc</w:t>
      </w:r>
      <w:r w:rsidR="008D75D6">
        <w:t>s</w:t>
      </w:r>
      <w:r w:rsidR="00162FB6">
        <w:t>)</w:t>
      </w:r>
      <w:r w:rsidR="001D7D1A">
        <w:t xml:space="preserve"> with </w:t>
      </w:r>
      <w:r w:rsidR="00723131">
        <w:t>3P-seq</w:t>
      </w:r>
      <w:r w:rsidR="001D7D1A">
        <w:t xml:space="preserve"> supported poly(A) </w:t>
      </w:r>
      <w:r w:rsidR="001D7D1A" w:rsidRPr="001D7D1A">
        <w:t>sites</w:t>
      </w:r>
      <w:r w:rsidR="00162FB6">
        <w:t>.  Listed are candidates retained when using a less stringent protein-coding filter (CPC &lt; 0).</w:t>
      </w:r>
    </w:p>
    <w:tbl>
      <w:tblPr>
        <w:tblW w:w="6699" w:type="dxa"/>
        <w:tblInd w:w="95" w:type="dxa"/>
        <w:tblLook w:val="04A0"/>
      </w:tblPr>
      <w:tblGrid>
        <w:gridCol w:w="1340"/>
        <w:gridCol w:w="3080"/>
        <w:gridCol w:w="960"/>
        <w:gridCol w:w="1319"/>
      </w:tblGrid>
      <w:tr w:rsidR="00D84D1D" w:rsidRPr="00D84D1D" w:rsidTr="00723131">
        <w:trPr>
          <w:trHeight w:val="315"/>
        </w:trPr>
        <w:tc>
          <w:tcPr>
            <w:tcW w:w="1340" w:type="dxa"/>
            <w:tcBorders>
              <w:top w:val="single" w:sz="8" w:space="0" w:color="auto"/>
              <w:left w:val="nil"/>
              <w:bottom w:val="single" w:sz="8" w:space="0" w:color="auto"/>
              <w:right w:val="nil"/>
            </w:tcBorders>
            <w:shd w:val="clear" w:color="auto" w:fill="auto"/>
            <w:noWrap/>
            <w:vAlign w:val="center"/>
            <w:hideMark/>
          </w:tcPr>
          <w:p w:rsidR="00D84D1D" w:rsidRPr="00D84D1D" w:rsidRDefault="00D84D1D" w:rsidP="00D84D1D">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Name</w:t>
            </w:r>
          </w:p>
        </w:tc>
        <w:tc>
          <w:tcPr>
            <w:tcW w:w="3080" w:type="dxa"/>
            <w:tcBorders>
              <w:top w:val="single" w:sz="8" w:space="0" w:color="auto"/>
              <w:left w:val="nil"/>
              <w:bottom w:val="single" w:sz="8" w:space="0" w:color="auto"/>
              <w:right w:val="nil"/>
            </w:tcBorders>
            <w:shd w:val="clear" w:color="auto" w:fill="auto"/>
            <w:noWrap/>
            <w:vAlign w:val="center"/>
            <w:hideMark/>
          </w:tcPr>
          <w:p w:rsidR="00FB622E" w:rsidRDefault="00D84D1D">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Coordinat</w:t>
            </w:r>
            <w:r w:rsidR="00C828F1">
              <w:rPr>
                <w:rFonts w:eastAsia="Times New Roman" w:cs="Calibri"/>
                <w:color w:val="000000"/>
                <w:sz w:val="18"/>
                <w:szCs w:val="18"/>
              </w:rPr>
              <w:t>es</w:t>
            </w:r>
          </w:p>
        </w:tc>
        <w:tc>
          <w:tcPr>
            <w:tcW w:w="960" w:type="dxa"/>
            <w:tcBorders>
              <w:top w:val="single" w:sz="8" w:space="0" w:color="auto"/>
              <w:left w:val="nil"/>
              <w:bottom w:val="single" w:sz="8" w:space="0" w:color="auto"/>
              <w:right w:val="nil"/>
            </w:tcBorders>
            <w:shd w:val="clear" w:color="auto" w:fill="auto"/>
            <w:noWrap/>
            <w:vAlign w:val="center"/>
            <w:hideMark/>
          </w:tcPr>
          <w:p w:rsidR="00FB622E" w:rsidRDefault="00D84D1D">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CPC score</w:t>
            </w:r>
          </w:p>
        </w:tc>
        <w:tc>
          <w:tcPr>
            <w:tcW w:w="1319" w:type="dxa"/>
            <w:tcBorders>
              <w:top w:val="single" w:sz="8" w:space="0" w:color="auto"/>
              <w:left w:val="nil"/>
              <w:bottom w:val="single" w:sz="8" w:space="0" w:color="auto"/>
              <w:right w:val="nil"/>
            </w:tcBorders>
            <w:shd w:val="clear" w:color="auto" w:fill="auto"/>
            <w:noWrap/>
            <w:vAlign w:val="center"/>
            <w:hideMark/>
          </w:tcPr>
          <w:p w:rsidR="00FB622E" w:rsidRDefault="00D84D1D">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Ribosome/Exp.</w:t>
            </w:r>
          </w:p>
        </w:tc>
      </w:tr>
      <w:tr w:rsidR="00DE008F" w:rsidRPr="00D84D1D" w:rsidTr="00AC4FF2">
        <w:trPr>
          <w:trHeight w:val="300"/>
        </w:trPr>
        <w:tc>
          <w:tcPr>
            <w:tcW w:w="1340" w:type="dxa"/>
            <w:tcBorders>
              <w:top w:val="single" w:sz="8" w:space="0" w:color="auto"/>
              <w:left w:val="nil"/>
              <w:bottom w:val="nil"/>
              <w:right w:val="nil"/>
            </w:tcBorders>
            <w:shd w:val="clear" w:color="auto" w:fill="auto"/>
            <w:noWrap/>
            <w:vAlign w:val="bottom"/>
            <w:hideMark/>
          </w:tcPr>
          <w:p w:rsidR="00DE008F" w:rsidRPr="00EC7F0D" w:rsidRDefault="00DE008F" w:rsidP="008D75D6">
            <w:pPr>
              <w:spacing w:after="0" w:line="240" w:lineRule="auto"/>
              <w:jc w:val="center"/>
              <w:rPr>
                <w:rFonts w:eastAsia="Times New Roman" w:cs="Calibri"/>
                <w:i/>
                <w:color w:val="000000"/>
                <w:sz w:val="18"/>
                <w:szCs w:val="18"/>
              </w:rPr>
            </w:pPr>
            <w:r>
              <w:rPr>
                <w:rFonts w:cs="Calibri"/>
                <w:i/>
                <w:iCs/>
                <w:color w:val="000000"/>
                <w:sz w:val="18"/>
                <w:szCs w:val="18"/>
              </w:rPr>
              <w:t>clinc-1</w:t>
            </w:r>
          </w:p>
        </w:tc>
        <w:tc>
          <w:tcPr>
            <w:tcW w:w="3080" w:type="dxa"/>
            <w:tcBorders>
              <w:top w:val="single" w:sz="8" w:space="0" w:color="auto"/>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chrIII(-):13496407-13496518</w:t>
            </w:r>
          </w:p>
        </w:tc>
        <w:tc>
          <w:tcPr>
            <w:tcW w:w="960" w:type="dxa"/>
            <w:tcBorders>
              <w:top w:val="single" w:sz="8" w:space="0" w:color="auto"/>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-0.89</w:t>
            </w:r>
          </w:p>
        </w:tc>
        <w:tc>
          <w:tcPr>
            <w:tcW w:w="1319" w:type="dxa"/>
            <w:tcBorders>
              <w:top w:val="single" w:sz="8" w:space="0" w:color="auto"/>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0.05</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chrII(+):3521800-3523583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chrI(-):4660897-4661884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-0.24</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0.07</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chrII(+):10317237-10317592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chrV(+):11390632-11390904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-0.74</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chrIV(-):8611550-8611835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chrIV(-):4880726-4881204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chrV(-):14201043-14202020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-0.84</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chrV(-):18720485-18723766</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-0.51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chrIV(+):7516548-7517052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chrIV(-):9103856-9104427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chrX(-):12636749-12636944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chrV(-):17158637-17159285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chrX(-):5998192-5999344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-0.04</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chrII(+):14102249-14102909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-0.97</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chrIII(-):5220335-5220859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-0.97</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chrV(-):17631168-17633362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chrV(-):17539100-17539404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chrV(+):11479699-11479957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chrII(-):1892112-1892520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chrII(+):1895579-1896057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chrI(-):2640455-2642291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chrIII(+):5094754-5095113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chrII(-):5598373-5599141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chrI(-):2640028-2640441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chrV(+):3670789-3672196</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-1.00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chrI(+):4427045-4428044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chrX(+):3401990-3402714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-1.00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clinc-29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chrIII(-):10196221-10197156</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-0.10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chrV(+):17892994-17893352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chrV(-):16609409-16610861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-0.43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chrX(+):8108202-8109332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chrII(+):10494720-10495617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-0.74</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chrII(-):6927493-6927762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chrII(+):11175745-11177284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-0.10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chrX(+):2565424-2565997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chrIV(+):13867008-13867471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chrII(-):3096222-3096610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clinc-39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chrII(-):12557731-12560187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-0.25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chrX(-):16396905-16398330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chrIII(+):7865693-7865889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chrV(-):4108655-4109901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chrIV(-):7063314-7064715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chrII(-):11718465-11718693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chrI(-):2506240-2506670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-0.94</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chrX(-):15596100-15600531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chrX(-):14431728-14432279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chrV(-):17435547-17436524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-0.18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clinc-49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chrV(-):13966186-13966681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chrIV(+):2560649-2562127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-0.35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chrV(+):4215216-4216462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chrX(+):8375228-8375990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-0.55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chrIII(-):4669827-4670974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-0.12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chrV(-):20587075-20590185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chrX(-):7396530-7397622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chrIII(+):126552-127982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chrX(-):7396411-7397621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-0.97</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chrX(+):3306337-3306900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-0.22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clinc-59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chrI(+):9482738-9483582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chrIV(+):4394399-4396083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-0.84</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chrV(+):10647738-10648160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-0.97</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chrI(-):11492939-11494369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chrI(-):14340609-14341292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-0.37</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chrIII(-):5099633-5101593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chrII(-):5072938-5074413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chrIV(+):3395879-3396592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chrIII(-):6289760-6292658</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chrIV(-):4728199-4728762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clinc-69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chrI(-):13359722-13359823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-1.00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chrII(+):3889152-3889605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-0.40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chrII(+):10942446-10943339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chrII(+):3889015-3889520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-0.24</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chrIV(+):12899662-12900077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chrIV(+):14933358-14933603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chrII(-):3509831-3512317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chrV(+):12646228-12646660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-0.21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chrV(+):5845869-5846210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chrII(+):9483416-9483805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clinc-79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chrIV(+):8603222-8607807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chrX(+):6178020-6178838</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chrI(+):1427852-1432094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chrV(+):18211112-18212739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chrII(+):14998546-14998859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chrX(-):16247625-16249335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-0.16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chrII(-):8694362-8695754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-0.87</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chrX(-):7614182-7616772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-0.42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chrV(+):12117434-12118693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-0.22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chrIV(+):6152339-6153094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clinc-89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chrX(+):12348536-12349119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-0.16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chrX(-):8127967-8129475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-0.26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chrII(-):3387134-3387759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-0.56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chrIII(+):448807-449482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-0.57</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chrV(-):14954848-14955722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chrI(+):1359658-1361599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chrX(+):8956378-8956815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-0.68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chrIV(+):15074696-15074939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-0.29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chrIV(-):10511230-10512381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chrII(+):2619810-2622016</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-0.23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clinc-99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chrX(-):16237105-16237804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-0.77</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chrX(+):17295942-17296246</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-0.25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chrX(-):11938051-11938809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chrIII(+):3051185-3051989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chrX(-):10682929-10683618</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-0.94</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chrI(-):7371606-7372526</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chrIV(-):5737007-5738090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chrIV(+):7175642-7176755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-0.35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chrII(-):8759011-8761312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-0.73</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chrI(-):850314-851958</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-0.42</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clinc-109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chrX(+):3292011-3293180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-0.10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chrV(-):9255660-9255999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-0.11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chrII(+):14245811-14248609</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-0.40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chrX(+):7287215-7291767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chrV(+):17252048-17252502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-0.48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chrII(-):9782093-9783042</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chrV(-):17066924-17067607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-0.57</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chrX(+):1543811-1545303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chrIV(+):16458376-16460285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chrIV(-):2783034-2785368</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-0.10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clinc-119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chrIV(+):14690900-14691764</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chrII(-):7948837-7955558</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-1.00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chrV(-):14290241-14290660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-0.84</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chrX(-):4997650-4997817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clinc-123</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chrV(-):1365843-1370658</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-0.75</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clinc-124</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chrIII(-):6533696-6534327</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-0.66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clinc-125</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chrIV(+):3451823-3452103</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clinc-126</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chrIV(+):11808700-11810451</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-0.79</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clinc-127</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chrIII(-):13104400-13106356</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-0.61</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clinc-128</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chrIII(+):6288913-6291080</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clinc-129</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chrIII(+):9271186-9273605</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clinc-130</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chrX(+):16481213-16484498</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-0.98</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clinc-131</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chrIII(+):10361462-10362488</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-0.86</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nil"/>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clinc-132</w:t>
            </w:r>
          </w:p>
        </w:tc>
        <w:tc>
          <w:tcPr>
            <w:tcW w:w="308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chrII(-):8852423-8854928</w:t>
            </w:r>
          </w:p>
        </w:tc>
        <w:tc>
          <w:tcPr>
            <w:tcW w:w="960"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-0.70</w:t>
            </w:r>
          </w:p>
        </w:tc>
        <w:tc>
          <w:tcPr>
            <w:tcW w:w="1319" w:type="dxa"/>
            <w:tcBorders>
              <w:top w:val="nil"/>
              <w:left w:val="nil"/>
              <w:bottom w:val="nil"/>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r w:rsidR="00DE008F" w:rsidRPr="00D84D1D" w:rsidTr="00AC4FF2">
        <w:trPr>
          <w:trHeight w:val="300"/>
        </w:trPr>
        <w:tc>
          <w:tcPr>
            <w:tcW w:w="1340" w:type="dxa"/>
            <w:tcBorders>
              <w:top w:val="nil"/>
              <w:left w:val="nil"/>
              <w:bottom w:val="single" w:sz="8" w:space="0" w:color="auto"/>
              <w:right w:val="nil"/>
            </w:tcBorders>
            <w:shd w:val="clear" w:color="auto" w:fill="auto"/>
            <w:noWrap/>
            <w:vAlign w:val="bottom"/>
            <w:hideMark/>
          </w:tcPr>
          <w:p w:rsidR="00DE008F" w:rsidRPr="00EC7F0D" w:rsidRDefault="00DE008F" w:rsidP="00723131">
            <w:pPr>
              <w:spacing w:after="0" w:line="240" w:lineRule="auto"/>
              <w:jc w:val="center"/>
              <w:rPr>
                <w:rFonts w:eastAsia="Times New Roman" w:cs="Calibri"/>
                <w:i/>
                <w:color w:val="000000"/>
                <w:sz w:val="18"/>
                <w:szCs w:val="18"/>
              </w:rPr>
            </w:pPr>
            <w:r>
              <w:rPr>
                <w:rFonts w:cs="Calibri"/>
                <w:i/>
                <w:iCs/>
                <w:color w:val="000000"/>
                <w:sz w:val="18"/>
                <w:szCs w:val="18"/>
              </w:rPr>
              <w:t>clinc-133</w:t>
            </w:r>
          </w:p>
        </w:tc>
        <w:tc>
          <w:tcPr>
            <w:tcW w:w="3080" w:type="dxa"/>
            <w:tcBorders>
              <w:top w:val="nil"/>
              <w:left w:val="nil"/>
              <w:bottom w:val="single" w:sz="8" w:space="0" w:color="auto"/>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chrIII(-):1554546-1555085</w:t>
            </w:r>
          </w:p>
        </w:tc>
        <w:tc>
          <w:tcPr>
            <w:tcW w:w="960" w:type="dxa"/>
            <w:tcBorders>
              <w:top w:val="nil"/>
              <w:left w:val="nil"/>
              <w:bottom w:val="single" w:sz="8" w:space="0" w:color="auto"/>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-0.94</w:t>
            </w:r>
          </w:p>
        </w:tc>
        <w:tc>
          <w:tcPr>
            <w:tcW w:w="1319" w:type="dxa"/>
            <w:tcBorders>
              <w:top w:val="nil"/>
              <w:left w:val="nil"/>
              <w:bottom w:val="single" w:sz="8" w:space="0" w:color="auto"/>
              <w:right w:val="nil"/>
            </w:tcBorders>
            <w:shd w:val="clear" w:color="auto" w:fill="auto"/>
            <w:noWrap/>
            <w:vAlign w:val="center"/>
            <w:hideMark/>
          </w:tcPr>
          <w:p w:rsidR="00DE008F" w:rsidRDefault="00DE008F">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0.00</w:t>
            </w:r>
          </w:p>
        </w:tc>
      </w:tr>
    </w:tbl>
    <w:p w:rsidR="00D84D1D" w:rsidRDefault="00D84D1D">
      <w:pPr>
        <w:spacing w:after="0" w:line="240" w:lineRule="auto"/>
        <w:rPr>
          <w:rFonts w:cs="Cambria"/>
          <w:b/>
          <w:sz w:val="24"/>
        </w:rPr>
      </w:pPr>
    </w:p>
    <w:p w:rsidR="00D84D1D" w:rsidRDefault="00D84D1D">
      <w:pPr>
        <w:spacing w:after="0" w:line="240" w:lineRule="auto"/>
        <w:rPr>
          <w:rFonts w:cs="Cambria"/>
          <w:b/>
          <w:sz w:val="24"/>
        </w:rPr>
      </w:pPr>
    </w:p>
    <w:p w:rsidR="00D84D1D" w:rsidRDefault="00527D00" w:rsidP="00D84D1D">
      <w:pPr>
        <w:spacing w:after="0" w:line="240" w:lineRule="auto"/>
        <w:rPr>
          <w:rFonts w:cs="Cambria"/>
          <w:sz w:val="24"/>
        </w:rPr>
      </w:pPr>
      <w:r>
        <w:rPr>
          <w:rFonts w:cs="Cambria"/>
        </w:rPr>
        <w:t>Table S1</w:t>
      </w:r>
      <w:r>
        <w:rPr>
          <w:rFonts w:cs="Cambria" w:hint="eastAsia"/>
        </w:rPr>
        <w:t>1B.</w:t>
      </w:r>
      <w:r w:rsidDel="00527D00">
        <w:rPr>
          <w:rFonts w:cs="Cambria"/>
          <w:b/>
          <w:sz w:val="24"/>
        </w:rPr>
        <w:t xml:space="preserve"> </w:t>
      </w:r>
      <w:r w:rsidR="008D75D6">
        <w:t>Some c</w:t>
      </w:r>
      <w:bookmarkStart w:id="0" w:name="_GoBack"/>
      <w:bookmarkEnd w:id="0"/>
      <w:r w:rsidR="006E0966">
        <w:t>andidate</w:t>
      </w:r>
      <w:r w:rsidR="006E0966" w:rsidRPr="00E65A65">
        <w:rPr>
          <w:rFonts w:hint="eastAsia"/>
        </w:rPr>
        <w:t xml:space="preserve"> </w:t>
      </w:r>
      <w:r w:rsidR="00D84D1D">
        <w:t>ancRNAs</w:t>
      </w:r>
      <w:r w:rsidR="008D75D6">
        <w:t xml:space="preserve"> (canrs)</w:t>
      </w:r>
      <w:r w:rsidR="00D84D1D">
        <w:t xml:space="preserve"> with </w:t>
      </w:r>
      <w:r w:rsidR="00723131">
        <w:t>3P-seq</w:t>
      </w:r>
      <w:r w:rsidR="00D84D1D">
        <w:t xml:space="preserve"> supported poly(A) </w:t>
      </w:r>
      <w:r w:rsidR="00D84D1D" w:rsidRPr="001D7D1A">
        <w:t>sites</w:t>
      </w:r>
      <w:r w:rsidR="008D75D6">
        <w:t xml:space="preserve">. </w:t>
      </w:r>
      <w:r w:rsidR="008D75D6" w:rsidRPr="008D75D6">
        <w:t xml:space="preserve"> </w:t>
      </w:r>
      <w:r w:rsidR="008D75D6">
        <w:t>Listed are candidates retained when using a less stringent protein-coding filter (CPC &lt; 0).</w:t>
      </w:r>
    </w:p>
    <w:tbl>
      <w:tblPr>
        <w:tblW w:w="6419" w:type="dxa"/>
        <w:tblInd w:w="95" w:type="dxa"/>
        <w:tblLook w:val="04A0"/>
      </w:tblPr>
      <w:tblGrid>
        <w:gridCol w:w="1160"/>
        <w:gridCol w:w="2980"/>
        <w:gridCol w:w="960"/>
        <w:gridCol w:w="1319"/>
      </w:tblGrid>
      <w:tr w:rsidR="00D84D1D" w:rsidRPr="00D84D1D" w:rsidTr="00610646">
        <w:trPr>
          <w:trHeight w:val="300"/>
        </w:trPr>
        <w:tc>
          <w:tcPr>
            <w:tcW w:w="1160" w:type="dxa"/>
            <w:tcBorders>
              <w:top w:val="single" w:sz="4" w:space="0" w:color="auto"/>
              <w:left w:val="nil"/>
              <w:bottom w:val="single" w:sz="4" w:space="0" w:color="auto"/>
              <w:right w:val="nil"/>
            </w:tcBorders>
            <w:shd w:val="clear" w:color="auto" w:fill="auto"/>
            <w:noWrap/>
            <w:vAlign w:val="bottom"/>
            <w:hideMark/>
          </w:tcPr>
          <w:p w:rsidR="00D84D1D" w:rsidRPr="00D84D1D" w:rsidRDefault="00D84D1D" w:rsidP="00D84D1D">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Name</w:t>
            </w:r>
          </w:p>
        </w:tc>
        <w:tc>
          <w:tcPr>
            <w:tcW w:w="2980" w:type="dxa"/>
            <w:tcBorders>
              <w:top w:val="single" w:sz="4" w:space="0" w:color="auto"/>
              <w:left w:val="nil"/>
              <w:bottom w:val="single" w:sz="4" w:space="0" w:color="auto"/>
              <w:right w:val="nil"/>
            </w:tcBorders>
            <w:shd w:val="clear" w:color="auto" w:fill="auto"/>
            <w:noWrap/>
            <w:vAlign w:val="bottom"/>
            <w:hideMark/>
          </w:tcPr>
          <w:p w:rsidR="00D84D1D" w:rsidRPr="00D84D1D" w:rsidRDefault="00D84D1D" w:rsidP="00D84D1D">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Coordinat</w:t>
            </w:r>
            <w:r w:rsidR="00C828F1">
              <w:rPr>
                <w:rFonts w:eastAsia="Times New Roman" w:cs="Calibri"/>
                <w:color w:val="000000"/>
                <w:sz w:val="18"/>
                <w:szCs w:val="18"/>
              </w:rPr>
              <w:t>es</w:t>
            </w:r>
          </w:p>
        </w:tc>
        <w:tc>
          <w:tcPr>
            <w:tcW w:w="960" w:type="dxa"/>
            <w:tcBorders>
              <w:top w:val="single" w:sz="4" w:space="0" w:color="auto"/>
              <w:left w:val="nil"/>
              <w:bottom w:val="single" w:sz="4" w:space="0" w:color="auto"/>
              <w:right w:val="nil"/>
            </w:tcBorders>
            <w:shd w:val="clear" w:color="auto" w:fill="auto"/>
            <w:noWrap/>
            <w:vAlign w:val="bottom"/>
            <w:hideMark/>
          </w:tcPr>
          <w:p w:rsidR="00D84D1D" w:rsidRPr="00D84D1D" w:rsidRDefault="00D84D1D" w:rsidP="00D84D1D">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CPC score</w:t>
            </w:r>
          </w:p>
        </w:tc>
        <w:tc>
          <w:tcPr>
            <w:tcW w:w="1319" w:type="dxa"/>
            <w:tcBorders>
              <w:top w:val="single" w:sz="4" w:space="0" w:color="auto"/>
              <w:left w:val="nil"/>
              <w:bottom w:val="single" w:sz="4" w:space="0" w:color="auto"/>
              <w:right w:val="nil"/>
            </w:tcBorders>
            <w:shd w:val="clear" w:color="auto" w:fill="auto"/>
            <w:noWrap/>
            <w:vAlign w:val="bottom"/>
            <w:hideMark/>
          </w:tcPr>
          <w:p w:rsidR="00D84D1D" w:rsidRPr="00D84D1D" w:rsidRDefault="00D84D1D" w:rsidP="00D84D1D">
            <w:pPr>
              <w:spacing w:after="0" w:line="240" w:lineRule="auto"/>
              <w:jc w:val="center"/>
              <w:rPr>
                <w:rFonts w:eastAsia="Times New Roman" w:cs="Calibri"/>
                <w:color w:val="000000"/>
                <w:sz w:val="18"/>
                <w:szCs w:val="18"/>
              </w:rPr>
            </w:pPr>
            <w:r w:rsidRPr="00D84D1D">
              <w:rPr>
                <w:rFonts w:eastAsia="Times New Roman" w:cs="Calibri"/>
                <w:color w:val="000000"/>
                <w:sz w:val="18"/>
                <w:szCs w:val="18"/>
              </w:rPr>
              <w:t>Ribosome/Exp.</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chrIV(+):11913962-11916137</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-0.8698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chrV(-):3633485-3634502</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-0.93753</w:t>
            </w:r>
          </w:p>
        </w:tc>
        <w:tc>
          <w:tcPr>
            <w:tcW w:w="1319" w:type="dxa"/>
            <w:tcBorders>
              <w:top w:val="nil"/>
              <w:left w:val="nil"/>
              <w:bottom w:val="nil"/>
              <w:right w:val="nil"/>
            </w:tcBorders>
            <w:shd w:val="clear" w:color="auto" w:fill="auto"/>
            <w:noWrap/>
            <w:vAlign w:val="bottom"/>
            <w:hideMark/>
          </w:tcPr>
          <w:p w:rsidR="00DE008F" w:rsidRPr="00610646" w:rsidRDefault="00DE008F" w:rsidP="006E0966">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0.039</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chrII(+):395120-395891</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-0.57469</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chrIII(-):5952454-5953299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-0.87349</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chrII(+):11343735-11344152</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-0.91552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chrIV(-):8300969-8301216</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-0.98748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chrI(+):5761613-5761919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-0.77929</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chrIV(-):7237672-7237872</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-0.93732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chrIV(+):8190042-8190253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-0.42003</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canr-10</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chrIII(-):8768143-8768913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-0.96095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canr-11</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chrI(-):7058177-7061226</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-0.97495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canr-12</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chrI(+):6563947-6565195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-0.75305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canr-13</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chrII(-):11304043-11304473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-0.98385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canr-14</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chrI(+):8638575-8638790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-0.96121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canr-15</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chrIII(-):11829337-11830762</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-0.92111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canr-16</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chrI(-):6929220-6929430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-0.9402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canr-17</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chrI(-):7772372-7776287</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-0.99654</w:t>
            </w:r>
          </w:p>
        </w:tc>
        <w:tc>
          <w:tcPr>
            <w:tcW w:w="1319" w:type="dxa"/>
            <w:tcBorders>
              <w:top w:val="nil"/>
              <w:left w:val="nil"/>
              <w:bottom w:val="nil"/>
              <w:right w:val="nil"/>
            </w:tcBorders>
            <w:shd w:val="clear" w:color="auto" w:fill="auto"/>
            <w:noWrap/>
            <w:vAlign w:val="bottom"/>
            <w:hideMark/>
          </w:tcPr>
          <w:p w:rsidR="00DE008F" w:rsidRPr="00610646" w:rsidRDefault="00DE008F" w:rsidP="006E0966">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0.040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canr-18</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chrI(-):4252668-4254005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-0.86862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canr-19</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chrIII(-):3331188-3331320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-0.89336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canr-20</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chrIV(-):10469892-10470536</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-0.83341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canr-21</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chrIII(+):8356938-8357160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-0.5495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canr-22</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chrI(-):8666584-8668431</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-0.70496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canr-23</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chrX(-):14603747-14604171</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-0.98539</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canr-24</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chrIV(+):2969932-2970818</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-0.31927</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canr-25</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chrIII(-):6891889-6893590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-0.93181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canr-26</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chrV(-):14195504-14200719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-0.47672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canr-27</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chrIII(+):8436647-8440613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-0.67821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canr-28</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chrI(-):12939174-12940854</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-0.69402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canr-29</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chrIII(+):10245339-10248355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-0.93444</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canr-30</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chrII(+):12178448-12179116</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-0.98148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canr-31</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chrII(+):13458586-13460993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-0.69236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canr-32</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chrIII(-):10414067-10415598</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-0.8514</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canr-33</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chrIII(+):6885992-6886338</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-0.74258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canr-34</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chrIII(+):8788910-8792289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-0.88373</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canr-35</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chrII(-):4853446-4854132</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-0.93591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canr-36</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chrV(-):13715254-13717595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-0.97833</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canr-37</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chrII(+):11540870-11541444</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-0.63459</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canr-38</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chrIV(-):16550660-16551533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-0.98852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canr-39</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chrI(-):326703-330629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-0.86465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canr-40</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chrI(+):6614356-6614699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-0.84656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canr-41</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chrIII(-):5111745-5112031</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-0.96346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canr-42</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chrX(-):17479490-17480668</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-0.91918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canr-43</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chrIV(+):10235210-10235328</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-0.84492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canr-44</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chrV(-):6451759-6452792</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-0.98997</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canr-45</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chrIV(-):13347885-13349016</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-0.99083</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canr-46</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chrX(+):7557169-7559572</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-0.88726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canr-47</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chrIII(-):5266679-5267123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-0.76862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canr-48</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chrX(+):17065029-17065331</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-0.79731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canr-49</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chrIII(+):4323435-4324320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-0.96139</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canr-50</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chrV(+):6730380-6733134</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-0.64452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canr-51</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chrIV(-):2137950-2140427</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-0.79784</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canr-52</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chrII(+):2733070-2734254</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-0.24621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canr-53</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chrII(-):1863614-1864589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-0.73066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canr-54</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chrV(-):18516782-18522343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-0.72753</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canr-55</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chrII(-):6098654-6103956</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-0.99884</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canr-56</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chrI(-):4457948-4458597</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-0.79483</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canr-57</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chrIV(+):222474-234219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-0.99693</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canr-58</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chrV(+):10554088-10555005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-0.17137</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canr-59</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chrI(+):14708391-14709034</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-0.87025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canr-60</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chrV(-):8035191-8035777</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-0.75582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canr-61</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chrV(+):18782620-18784939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-0.9527</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canr-62</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chrV(+):10795764-10796786</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-0.90988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canr-63</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chrII(+):11460398-11461946</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-0.65752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canr-64</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chrII(-):5791126-5792440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-0.69372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canr-65</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chrI(+):6950086-6950343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-0.65192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canr-66</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chrIII(-):8384242-8384375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-0.98249</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canr-67</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chrIII(-):11656977-11659449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-0.84361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canr-68</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chrII(+):11460361-11461318</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-0.51996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canr-69</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chrIII(+):8787322-8789930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-0.87285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canr-70</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chrIV(-):10278882-10279363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-0.36642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canr-71</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chrX(-):3552424-3554889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-0.90227</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canr-72</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chrIV(+):4276218-4282160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-0.88038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canr-73</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chrIV(-):13841888-13843207</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-0.82692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canr-74</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chrIV(+):2778257-2778603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-0.94307</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canr-75</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chrIV(-):14049899-14051283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-0.96091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canr-76</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chrIII(+):5478271-5479115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-0.81656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canr-77</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chrX(+):10670272-10670481</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-0.99656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canr-78</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chrX(+):13409858-13411965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-0.90865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canr-79</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chrI(-):14085608-14085809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-0.44908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canr-80</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chrI(-):7595155-7596520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-0.87561</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canr-81</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chrI(-):13452132-13453604</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-0.96317</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canr-82</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chrIV(+):15455480-15455753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-0.60538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canr-83</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chrV(-):11794605-11795003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-0.86656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canr-84</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chrII(+):3289777-3290839</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-0.90875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canr-85</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chrIII(+):2232154-2234016</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-0.84127</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canr-86</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chrV(+):13752216-13752702</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-0.85885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canr-87</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chrV(-):4024241-4026760</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-0.96358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canr-88</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chrV(+):4636874-4637862</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-0.96602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canr-89</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chrV(-):18310853-18314325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-0.94742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canr-90</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chrV(-):19417138-19420821</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-0.96178</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canr-91</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chrIV(-):6775343-6777216</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-0.83452</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canr-92</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chrIV(-):15931734-15932095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-0.14206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canr-93</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chrX(-):16516016-16518954</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-0.88197</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canr-94</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chrV(+):15295220-15296897</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-0.49525</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canr-95</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chrII(+):2335226-2335665</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-0.89089</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canr-96</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chrIV(-):15112807-15113152</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-0.75169</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canr-97</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chrX(-):16516093-16521653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-0.90963</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canr-98</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chrIV(-):13695561-13698221</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-0.96533</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canr-99</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chrV(-):19645872-19645983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-0.98706</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canr-100</w:t>
            </w:r>
          </w:p>
        </w:tc>
        <w:tc>
          <w:tcPr>
            <w:tcW w:w="298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chrI(-):7483161-7484153</w:t>
            </w:r>
          </w:p>
        </w:tc>
        <w:tc>
          <w:tcPr>
            <w:tcW w:w="960"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-0.79059</w:t>
            </w:r>
          </w:p>
        </w:tc>
        <w:tc>
          <w:tcPr>
            <w:tcW w:w="1319" w:type="dxa"/>
            <w:tcBorders>
              <w:top w:val="nil"/>
              <w:left w:val="nil"/>
              <w:bottom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canr-101</w:t>
            </w:r>
          </w:p>
        </w:tc>
        <w:tc>
          <w:tcPr>
            <w:tcW w:w="2980" w:type="dxa"/>
            <w:tcBorders>
              <w:top w:val="nil"/>
              <w:left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chrII(+):3271769-3273107</w:t>
            </w:r>
          </w:p>
        </w:tc>
        <w:tc>
          <w:tcPr>
            <w:tcW w:w="960" w:type="dxa"/>
            <w:tcBorders>
              <w:top w:val="nil"/>
              <w:left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-0.11642</w:t>
            </w:r>
          </w:p>
        </w:tc>
        <w:tc>
          <w:tcPr>
            <w:tcW w:w="1319" w:type="dxa"/>
            <w:tcBorders>
              <w:top w:val="nil"/>
              <w:left w:val="nil"/>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r w:rsidR="00DE008F" w:rsidRPr="00D84D1D" w:rsidTr="00610646">
        <w:trPr>
          <w:trHeight w:val="300"/>
        </w:trPr>
        <w:tc>
          <w:tcPr>
            <w:tcW w:w="1160" w:type="dxa"/>
            <w:tcBorders>
              <w:top w:val="nil"/>
              <w:left w:val="nil"/>
              <w:bottom w:val="single" w:sz="8" w:space="0" w:color="auto"/>
              <w:right w:val="nil"/>
            </w:tcBorders>
            <w:shd w:val="clear" w:color="auto" w:fill="auto"/>
            <w:noWrap/>
            <w:vAlign w:val="bottom"/>
            <w:hideMark/>
          </w:tcPr>
          <w:p w:rsidR="00DE008F" w:rsidRPr="00EC7F0D" w:rsidRDefault="00DE008F" w:rsidP="00D84D1D">
            <w:pPr>
              <w:spacing w:after="0" w:line="240" w:lineRule="auto"/>
              <w:jc w:val="center"/>
              <w:rPr>
                <w:rFonts w:asciiTheme="minorHAnsi" w:eastAsia="Times New Roman" w:hAnsiTheme="minorHAnsi" w:cstheme="minorHAnsi"/>
                <w:i/>
                <w:color w:val="000000"/>
                <w:sz w:val="18"/>
                <w:szCs w:val="18"/>
              </w:rPr>
            </w:pPr>
            <w:r>
              <w:rPr>
                <w:rFonts w:cs="Calibri"/>
                <w:i/>
                <w:iCs/>
                <w:color w:val="000000"/>
                <w:sz w:val="18"/>
                <w:szCs w:val="18"/>
              </w:rPr>
              <w:t>canr-102</w:t>
            </w:r>
          </w:p>
        </w:tc>
        <w:tc>
          <w:tcPr>
            <w:tcW w:w="2980" w:type="dxa"/>
            <w:tcBorders>
              <w:top w:val="nil"/>
              <w:left w:val="nil"/>
              <w:bottom w:val="single" w:sz="8" w:space="0" w:color="auto"/>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chrIV(-):14140164-14140596</w:t>
            </w:r>
          </w:p>
        </w:tc>
        <w:tc>
          <w:tcPr>
            <w:tcW w:w="960" w:type="dxa"/>
            <w:tcBorders>
              <w:top w:val="nil"/>
              <w:left w:val="nil"/>
              <w:bottom w:val="single" w:sz="8" w:space="0" w:color="auto"/>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-0.93166</w:t>
            </w:r>
          </w:p>
        </w:tc>
        <w:tc>
          <w:tcPr>
            <w:tcW w:w="1319" w:type="dxa"/>
            <w:tcBorders>
              <w:top w:val="nil"/>
              <w:left w:val="nil"/>
              <w:bottom w:val="single" w:sz="8" w:space="0" w:color="auto"/>
              <w:right w:val="nil"/>
            </w:tcBorders>
            <w:shd w:val="clear" w:color="auto" w:fill="auto"/>
            <w:noWrap/>
            <w:vAlign w:val="bottom"/>
            <w:hideMark/>
          </w:tcPr>
          <w:p w:rsidR="00DE008F" w:rsidRPr="00610646" w:rsidRDefault="00DE008F" w:rsidP="00D84D1D">
            <w:pPr>
              <w:spacing w:after="0" w:line="240" w:lineRule="auto"/>
              <w:jc w:val="center"/>
              <w:rPr>
                <w:rFonts w:asciiTheme="minorHAnsi" w:eastAsia="Times New Roman" w:hAnsiTheme="minorHAnsi" w:cstheme="minorHAnsi"/>
                <w:color w:val="000000"/>
                <w:sz w:val="18"/>
                <w:szCs w:val="18"/>
              </w:rPr>
            </w:pPr>
            <w:r w:rsidRPr="006127E6">
              <w:rPr>
                <w:rFonts w:asciiTheme="minorHAnsi" w:hAnsiTheme="minorHAnsi" w:cstheme="minorHAnsi"/>
                <w:color w:val="000000"/>
                <w:sz w:val="18"/>
                <w:szCs w:val="18"/>
              </w:rPr>
              <w:t>0</w:t>
            </w:r>
          </w:p>
        </w:tc>
      </w:tr>
    </w:tbl>
    <w:p w:rsidR="001D7D1A" w:rsidRDefault="001D7D1A">
      <w:pPr>
        <w:spacing w:after="0" w:line="240" w:lineRule="auto"/>
        <w:rPr>
          <w:rFonts w:cs="Cambria"/>
          <w:b/>
          <w:sz w:val="24"/>
        </w:rPr>
      </w:pPr>
      <w:r>
        <w:rPr>
          <w:rFonts w:cs="Cambria"/>
          <w:b/>
          <w:sz w:val="24"/>
        </w:rPr>
        <w:br w:type="page"/>
      </w:r>
    </w:p>
    <w:p w:rsidR="000C3C03" w:rsidRPr="00F17536" w:rsidRDefault="00527D00" w:rsidP="000C3C03">
      <w:pPr>
        <w:spacing w:after="0"/>
        <w:rPr>
          <w:rFonts w:cs="Cambria"/>
        </w:rPr>
      </w:pPr>
      <w:r>
        <w:rPr>
          <w:rFonts w:cs="Cambria"/>
        </w:rPr>
        <w:t>Table S1</w:t>
      </w:r>
      <w:r>
        <w:rPr>
          <w:rFonts w:cs="Cambria" w:hint="eastAsia"/>
        </w:rPr>
        <w:t>2.</w:t>
      </w:r>
      <w:r w:rsidDel="00527D00">
        <w:rPr>
          <w:rFonts w:cs="Cambria"/>
          <w:b/>
          <w:sz w:val="24"/>
        </w:rPr>
        <w:t xml:space="preserve"> </w:t>
      </w:r>
      <w:r w:rsidR="000C3C03">
        <w:t>RefSeq</w:t>
      </w:r>
      <w:r w:rsidR="000C3C03" w:rsidRPr="000C3C03">
        <w:t xml:space="preserve"> genes </w:t>
      </w:r>
      <w:r w:rsidR="00674AE5">
        <w:t>without</w:t>
      </w:r>
      <w:r w:rsidR="000C3C03" w:rsidRPr="000C3C03">
        <w:t xml:space="preserve"> coding potential.</w:t>
      </w:r>
    </w:p>
    <w:tbl>
      <w:tblPr>
        <w:tblW w:w="8001" w:type="dxa"/>
        <w:tblInd w:w="96" w:type="dxa"/>
        <w:tblLook w:val="04A0"/>
      </w:tblPr>
      <w:tblGrid>
        <w:gridCol w:w="1992"/>
        <w:gridCol w:w="1471"/>
        <w:gridCol w:w="2269"/>
        <w:gridCol w:w="2269"/>
      </w:tblGrid>
      <w:tr w:rsidR="002511EE" w:rsidRPr="00F17536" w:rsidTr="002511EE">
        <w:trPr>
          <w:trHeight w:val="300"/>
        </w:trPr>
        <w:tc>
          <w:tcPr>
            <w:tcW w:w="1992" w:type="dxa"/>
            <w:tcBorders>
              <w:top w:val="single" w:sz="4" w:space="0" w:color="auto"/>
              <w:left w:val="nil"/>
              <w:bottom w:val="single" w:sz="4" w:space="0" w:color="auto"/>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Transcript ID</w:t>
            </w:r>
          </w:p>
        </w:tc>
        <w:tc>
          <w:tcPr>
            <w:tcW w:w="1471" w:type="dxa"/>
            <w:tcBorders>
              <w:top w:val="single" w:sz="4" w:space="0" w:color="auto"/>
              <w:left w:val="nil"/>
              <w:bottom w:val="single" w:sz="4" w:space="0" w:color="auto"/>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Chromosome</w:t>
            </w:r>
          </w:p>
        </w:tc>
        <w:tc>
          <w:tcPr>
            <w:tcW w:w="2269" w:type="dxa"/>
            <w:tcBorders>
              <w:top w:val="single" w:sz="4" w:space="0" w:color="auto"/>
              <w:left w:val="nil"/>
              <w:bottom w:val="single" w:sz="4" w:space="0" w:color="auto"/>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Position</w:t>
            </w:r>
          </w:p>
        </w:tc>
        <w:tc>
          <w:tcPr>
            <w:tcW w:w="2269" w:type="dxa"/>
            <w:tcBorders>
              <w:top w:val="single" w:sz="4" w:space="0" w:color="auto"/>
              <w:left w:val="nil"/>
              <w:bottom w:val="single" w:sz="4" w:space="0" w:color="auto"/>
              <w:right w:val="nil"/>
            </w:tcBorders>
          </w:tcPr>
          <w:p w:rsidR="002511EE" w:rsidRPr="006E0966" w:rsidRDefault="00755FBF" w:rsidP="00F06FDE">
            <w:pPr>
              <w:spacing w:after="0" w:line="240" w:lineRule="auto"/>
              <w:jc w:val="center"/>
              <w:rPr>
                <w:rFonts w:asciiTheme="minorHAnsi" w:eastAsia="Batang" w:hAnsiTheme="minorHAnsi" w:cstheme="minorHAnsi"/>
                <w:color w:val="000000"/>
                <w:sz w:val="18"/>
              </w:rPr>
            </w:pPr>
            <w:r w:rsidRPr="00755FBF">
              <w:rPr>
                <w:rFonts w:asciiTheme="minorHAnsi" w:eastAsia="Batang" w:hAnsiTheme="minorHAnsi" w:cstheme="minorHAnsi"/>
                <w:color w:val="000000"/>
                <w:sz w:val="18"/>
              </w:rPr>
              <w:t>3P-seq supported poly(A) site</w:t>
            </w:r>
          </w:p>
        </w:tc>
      </w:tr>
      <w:tr w:rsidR="002511EE" w:rsidRPr="00F17536" w:rsidTr="002511EE">
        <w:trPr>
          <w:trHeight w:val="300"/>
        </w:trPr>
        <w:tc>
          <w:tcPr>
            <w:tcW w:w="1992" w:type="dxa"/>
            <w:tcBorders>
              <w:top w:val="nil"/>
              <w:left w:val="nil"/>
              <w:bottom w:val="nil"/>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NM_001129367</w:t>
            </w:r>
          </w:p>
        </w:tc>
        <w:tc>
          <w:tcPr>
            <w:tcW w:w="1471"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chrV</w:t>
            </w:r>
          </w:p>
        </w:tc>
        <w:tc>
          <w:tcPr>
            <w:tcW w:w="2269"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15088352-15088674</w:t>
            </w:r>
          </w:p>
        </w:tc>
        <w:tc>
          <w:tcPr>
            <w:tcW w:w="2269" w:type="dxa"/>
            <w:tcBorders>
              <w:top w:val="nil"/>
              <w:left w:val="nil"/>
              <w:bottom w:val="nil"/>
              <w:right w:val="nil"/>
            </w:tcBorders>
            <w:vAlign w:val="bottom"/>
          </w:tcPr>
          <w:p w:rsidR="002511EE" w:rsidRPr="006E0966" w:rsidRDefault="002511EE" w:rsidP="002511EE">
            <w:pPr>
              <w:spacing w:after="0" w:line="240" w:lineRule="auto"/>
              <w:jc w:val="center"/>
              <w:rPr>
                <w:rFonts w:asciiTheme="minorHAnsi" w:eastAsia="Times New Roman" w:hAnsiTheme="minorHAnsi" w:cstheme="minorHAnsi"/>
                <w:color w:val="000000"/>
                <w:sz w:val="18"/>
              </w:rPr>
            </w:pPr>
          </w:p>
        </w:tc>
      </w:tr>
      <w:tr w:rsidR="002511EE" w:rsidRPr="00F17536" w:rsidTr="002511EE">
        <w:trPr>
          <w:trHeight w:val="300"/>
        </w:trPr>
        <w:tc>
          <w:tcPr>
            <w:tcW w:w="1992" w:type="dxa"/>
            <w:tcBorders>
              <w:top w:val="nil"/>
              <w:left w:val="nil"/>
              <w:bottom w:val="nil"/>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NM_063621</w:t>
            </w:r>
          </w:p>
        </w:tc>
        <w:tc>
          <w:tcPr>
            <w:tcW w:w="1471"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chrII</w:t>
            </w:r>
          </w:p>
        </w:tc>
        <w:tc>
          <w:tcPr>
            <w:tcW w:w="2269"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9443746-9445387</w:t>
            </w:r>
          </w:p>
        </w:tc>
        <w:tc>
          <w:tcPr>
            <w:tcW w:w="2269" w:type="dxa"/>
            <w:tcBorders>
              <w:top w:val="nil"/>
              <w:left w:val="nil"/>
              <w:bottom w:val="nil"/>
              <w:right w:val="nil"/>
            </w:tcBorders>
            <w:vAlign w:val="bottom"/>
          </w:tcPr>
          <w:p w:rsidR="002511EE" w:rsidRPr="006E0966" w:rsidRDefault="002511EE" w:rsidP="002511EE">
            <w:pPr>
              <w:spacing w:after="0" w:line="240" w:lineRule="auto"/>
              <w:jc w:val="center"/>
              <w:rPr>
                <w:rFonts w:asciiTheme="minorHAnsi" w:eastAsia="Times New Roman" w:hAnsiTheme="minorHAnsi" w:cstheme="minorHAnsi"/>
                <w:color w:val="000000"/>
                <w:sz w:val="18"/>
              </w:rPr>
            </w:pPr>
          </w:p>
        </w:tc>
      </w:tr>
      <w:tr w:rsidR="002511EE" w:rsidRPr="00F17536" w:rsidTr="002511EE">
        <w:trPr>
          <w:trHeight w:val="300"/>
        </w:trPr>
        <w:tc>
          <w:tcPr>
            <w:tcW w:w="1992" w:type="dxa"/>
            <w:tcBorders>
              <w:top w:val="nil"/>
              <w:left w:val="nil"/>
              <w:bottom w:val="nil"/>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NM_078381</w:t>
            </w:r>
          </w:p>
        </w:tc>
        <w:tc>
          <w:tcPr>
            <w:tcW w:w="1471"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chrX</w:t>
            </w:r>
          </w:p>
        </w:tc>
        <w:tc>
          <w:tcPr>
            <w:tcW w:w="2269"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17178454-17178984</w:t>
            </w:r>
          </w:p>
        </w:tc>
        <w:tc>
          <w:tcPr>
            <w:tcW w:w="2269" w:type="dxa"/>
            <w:tcBorders>
              <w:top w:val="nil"/>
              <w:left w:val="nil"/>
              <w:bottom w:val="nil"/>
              <w:right w:val="nil"/>
            </w:tcBorders>
            <w:vAlign w:val="bottom"/>
          </w:tcPr>
          <w:p w:rsidR="002511EE" w:rsidRPr="006E0966" w:rsidRDefault="002511EE" w:rsidP="002511EE">
            <w:pPr>
              <w:spacing w:after="0" w:line="240" w:lineRule="auto"/>
              <w:jc w:val="center"/>
              <w:rPr>
                <w:rFonts w:asciiTheme="minorHAnsi" w:eastAsia="Times New Roman" w:hAnsiTheme="minorHAnsi" w:cstheme="minorHAnsi"/>
                <w:color w:val="000000"/>
                <w:sz w:val="18"/>
              </w:rPr>
            </w:pPr>
          </w:p>
        </w:tc>
      </w:tr>
      <w:tr w:rsidR="002511EE" w:rsidRPr="00F17536" w:rsidTr="002511EE">
        <w:trPr>
          <w:trHeight w:val="300"/>
        </w:trPr>
        <w:tc>
          <w:tcPr>
            <w:tcW w:w="1992" w:type="dxa"/>
            <w:tcBorders>
              <w:top w:val="nil"/>
              <w:left w:val="nil"/>
              <w:bottom w:val="nil"/>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NM_062787</w:t>
            </w:r>
          </w:p>
        </w:tc>
        <w:tc>
          <w:tcPr>
            <w:tcW w:w="1471"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chrII</w:t>
            </w:r>
          </w:p>
        </w:tc>
        <w:tc>
          <w:tcPr>
            <w:tcW w:w="2269"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5943916-5944330</w:t>
            </w:r>
          </w:p>
        </w:tc>
        <w:tc>
          <w:tcPr>
            <w:tcW w:w="2269" w:type="dxa"/>
            <w:tcBorders>
              <w:top w:val="nil"/>
              <w:left w:val="nil"/>
              <w:bottom w:val="nil"/>
              <w:right w:val="nil"/>
            </w:tcBorders>
            <w:vAlign w:val="bottom"/>
          </w:tcPr>
          <w:p w:rsidR="002511EE" w:rsidRPr="006E0966" w:rsidRDefault="002511EE" w:rsidP="002511EE">
            <w:pPr>
              <w:spacing w:after="0" w:line="240" w:lineRule="auto"/>
              <w:jc w:val="center"/>
              <w:rPr>
                <w:rFonts w:asciiTheme="minorHAnsi" w:eastAsia="Times New Roman" w:hAnsiTheme="minorHAnsi" w:cstheme="minorHAnsi"/>
                <w:color w:val="000000"/>
                <w:sz w:val="18"/>
              </w:rPr>
            </w:pPr>
          </w:p>
        </w:tc>
      </w:tr>
      <w:tr w:rsidR="002511EE" w:rsidRPr="00F17536" w:rsidTr="002511EE">
        <w:trPr>
          <w:trHeight w:val="300"/>
        </w:trPr>
        <w:tc>
          <w:tcPr>
            <w:tcW w:w="1992" w:type="dxa"/>
            <w:tcBorders>
              <w:top w:val="nil"/>
              <w:left w:val="nil"/>
              <w:bottom w:val="nil"/>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NM_075928</w:t>
            </w:r>
          </w:p>
        </w:tc>
        <w:tc>
          <w:tcPr>
            <w:tcW w:w="1471"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chrX</w:t>
            </w:r>
          </w:p>
        </w:tc>
        <w:tc>
          <w:tcPr>
            <w:tcW w:w="2269"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1794811-1795682</w:t>
            </w:r>
          </w:p>
        </w:tc>
        <w:tc>
          <w:tcPr>
            <w:tcW w:w="2269" w:type="dxa"/>
            <w:tcBorders>
              <w:top w:val="nil"/>
              <w:left w:val="nil"/>
              <w:bottom w:val="nil"/>
              <w:right w:val="nil"/>
            </w:tcBorders>
            <w:vAlign w:val="bottom"/>
          </w:tcPr>
          <w:p w:rsidR="002511EE" w:rsidRPr="006E0966" w:rsidRDefault="00755FBF" w:rsidP="002511EE">
            <w:pPr>
              <w:spacing w:after="0" w:line="240" w:lineRule="auto"/>
              <w:jc w:val="center"/>
              <w:rPr>
                <w:rFonts w:asciiTheme="minorHAnsi" w:eastAsia="Batang" w:hAnsiTheme="minorHAnsi" w:cstheme="minorHAnsi"/>
                <w:color w:val="000000"/>
                <w:sz w:val="18"/>
              </w:rPr>
            </w:pPr>
            <w:r w:rsidRPr="00755FBF">
              <w:rPr>
                <w:rFonts w:asciiTheme="minorHAnsi" w:eastAsia="Batang" w:hAnsiTheme="minorHAnsi" w:cstheme="minorHAnsi"/>
                <w:color w:val="000000"/>
                <w:sz w:val="18"/>
              </w:rPr>
              <w:t>Yes</w:t>
            </w:r>
          </w:p>
        </w:tc>
      </w:tr>
      <w:tr w:rsidR="002511EE" w:rsidRPr="00F17536" w:rsidTr="002511EE">
        <w:trPr>
          <w:trHeight w:val="300"/>
        </w:trPr>
        <w:tc>
          <w:tcPr>
            <w:tcW w:w="1992" w:type="dxa"/>
            <w:tcBorders>
              <w:top w:val="nil"/>
              <w:left w:val="nil"/>
              <w:bottom w:val="nil"/>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NM_071014</w:t>
            </w:r>
          </w:p>
        </w:tc>
        <w:tc>
          <w:tcPr>
            <w:tcW w:w="1471"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chrV</w:t>
            </w:r>
          </w:p>
        </w:tc>
        <w:tc>
          <w:tcPr>
            <w:tcW w:w="2269"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1445381-1445894</w:t>
            </w:r>
          </w:p>
        </w:tc>
        <w:tc>
          <w:tcPr>
            <w:tcW w:w="2269" w:type="dxa"/>
            <w:tcBorders>
              <w:top w:val="nil"/>
              <w:left w:val="nil"/>
              <w:bottom w:val="nil"/>
              <w:right w:val="nil"/>
            </w:tcBorders>
            <w:vAlign w:val="bottom"/>
          </w:tcPr>
          <w:p w:rsidR="002511EE" w:rsidRPr="006E0966" w:rsidRDefault="002511EE" w:rsidP="002511EE">
            <w:pPr>
              <w:spacing w:after="0" w:line="240" w:lineRule="auto"/>
              <w:jc w:val="center"/>
              <w:rPr>
                <w:rFonts w:asciiTheme="minorHAnsi" w:eastAsia="Times New Roman" w:hAnsiTheme="minorHAnsi" w:cstheme="minorHAnsi"/>
                <w:color w:val="000000"/>
                <w:sz w:val="18"/>
              </w:rPr>
            </w:pPr>
          </w:p>
        </w:tc>
      </w:tr>
      <w:tr w:rsidR="002511EE" w:rsidRPr="00F17536" w:rsidTr="002511EE">
        <w:trPr>
          <w:trHeight w:val="300"/>
        </w:trPr>
        <w:tc>
          <w:tcPr>
            <w:tcW w:w="1992" w:type="dxa"/>
            <w:tcBorders>
              <w:top w:val="nil"/>
              <w:left w:val="nil"/>
              <w:bottom w:val="nil"/>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NM_001136366</w:t>
            </w:r>
          </w:p>
        </w:tc>
        <w:tc>
          <w:tcPr>
            <w:tcW w:w="1471"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chrIII</w:t>
            </w:r>
          </w:p>
        </w:tc>
        <w:tc>
          <w:tcPr>
            <w:tcW w:w="2269"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10158920-10160375</w:t>
            </w:r>
          </w:p>
        </w:tc>
        <w:tc>
          <w:tcPr>
            <w:tcW w:w="2269" w:type="dxa"/>
            <w:tcBorders>
              <w:top w:val="nil"/>
              <w:left w:val="nil"/>
              <w:bottom w:val="nil"/>
              <w:right w:val="nil"/>
            </w:tcBorders>
            <w:vAlign w:val="bottom"/>
          </w:tcPr>
          <w:p w:rsidR="002511EE" w:rsidRPr="006E0966" w:rsidRDefault="002511EE" w:rsidP="002511EE">
            <w:pPr>
              <w:spacing w:after="0" w:line="240" w:lineRule="auto"/>
              <w:jc w:val="center"/>
              <w:rPr>
                <w:rFonts w:asciiTheme="minorHAnsi" w:eastAsia="Times New Roman" w:hAnsiTheme="minorHAnsi" w:cstheme="minorHAnsi"/>
                <w:color w:val="000000"/>
                <w:sz w:val="18"/>
              </w:rPr>
            </w:pPr>
          </w:p>
        </w:tc>
      </w:tr>
      <w:tr w:rsidR="002511EE" w:rsidRPr="00F17536" w:rsidTr="002511EE">
        <w:trPr>
          <w:trHeight w:val="300"/>
        </w:trPr>
        <w:tc>
          <w:tcPr>
            <w:tcW w:w="1992" w:type="dxa"/>
            <w:tcBorders>
              <w:top w:val="nil"/>
              <w:left w:val="nil"/>
              <w:bottom w:val="nil"/>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NM_065373</w:t>
            </w:r>
          </w:p>
        </w:tc>
        <w:tc>
          <w:tcPr>
            <w:tcW w:w="1471"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chrIII</w:t>
            </w:r>
          </w:p>
        </w:tc>
        <w:tc>
          <w:tcPr>
            <w:tcW w:w="2269"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3829848-3830213</w:t>
            </w:r>
          </w:p>
        </w:tc>
        <w:tc>
          <w:tcPr>
            <w:tcW w:w="2269" w:type="dxa"/>
            <w:tcBorders>
              <w:top w:val="nil"/>
              <w:left w:val="nil"/>
              <w:bottom w:val="nil"/>
              <w:right w:val="nil"/>
            </w:tcBorders>
            <w:vAlign w:val="bottom"/>
          </w:tcPr>
          <w:p w:rsidR="002511EE" w:rsidRPr="006E0966" w:rsidRDefault="00755FBF" w:rsidP="002511EE">
            <w:pPr>
              <w:spacing w:after="0" w:line="240" w:lineRule="auto"/>
              <w:jc w:val="center"/>
              <w:rPr>
                <w:rFonts w:asciiTheme="minorHAnsi" w:eastAsia="Batang" w:hAnsiTheme="minorHAnsi" w:cstheme="minorHAnsi"/>
                <w:color w:val="000000"/>
                <w:sz w:val="18"/>
              </w:rPr>
            </w:pPr>
            <w:r w:rsidRPr="00755FBF">
              <w:rPr>
                <w:rFonts w:asciiTheme="minorHAnsi" w:eastAsia="Batang" w:hAnsiTheme="minorHAnsi" w:cstheme="minorHAnsi"/>
                <w:color w:val="000000"/>
                <w:sz w:val="18"/>
              </w:rPr>
              <w:t>Yes</w:t>
            </w:r>
          </w:p>
        </w:tc>
      </w:tr>
      <w:tr w:rsidR="002511EE" w:rsidRPr="00F17536" w:rsidTr="002511EE">
        <w:trPr>
          <w:trHeight w:val="300"/>
        </w:trPr>
        <w:tc>
          <w:tcPr>
            <w:tcW w:w="1992" w:type="dxa"/>
            <w:tcBorders>
              <w:top w:val="nil"/>
              <w:left w:val="nil"/>
              <w:bottom w:val="nil"/>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NM_066930</w:t>
            </w:r>
          </w:p>
        </w:tc>
        <w:tc>
          <w:tcPr>
            <w:tcW w:w="1471"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chrIII</w:t>
            </w:r>
          </w:p>
        </w:tc>
        <w:tc>
          <w:tcPr>
            <w:tcW w:w="2269"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10585771-10586224</w:t>
            </w:r>
          </w:p>
        </w:tc>
        <w:tc>
          <w:tcPr>
            <w:tcW w:w="2269" w:type="dxa"/>
            <w:tcBorders>
              <w:top w:val="nil"/>
              <w:left w:val="nil"/>
              <w:bottom w:val="nil"/>
              <w:right w:val="nil"/>
            </w:tcBorders>
            <w:vAlign w:val="bottom"/>
          </w:tcPr>
          <w:p w:rsidR="002511EE" w:rsidRPr="006E0966" w:rsidRDefault="002511EE" w:rsidP="002511EE">
            <w:pPr>
              <w:spacing w:after="0" w:line="240" w:lineRule="auto"/>
              <w:jc w:val="center"/>
              <w:rPr>
                <w:rFonts w:asciiTheme="minorHAnsi" w:eastAsia="Times New Roman" w:hAnsiTheme="minorHAnsi" w:cstheme="minorHAnsi"/>
                <w:color w:val="000000"/>
                <w:sz w:val="18"/>
              </w:rPr>
            </w:pPr>
          </w:p>
        </w:tc>
      </w:tr>
      <w:tr w:rsidR="002511EE" w:rsidRPr="00F17536" w:rsidTr="002511EE">
        <w:trPr>
          <w:trHeight w:val="300"/>
        </w:trPr>
        <w:tc>
          <w:tcPr>
            <w:tcW w:w="1992" w:type="dxa"/>
            <w:tcBorders>
              <w:top w:val="nil"/>
              <w:left w:val="nil"/>
              <w:bottom w:val="nil"/>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NM_001038413</w:t>
            </w:r>
          </w:p>
        </w:tc>
        <w:tc>
          <w:tcPr>
            <w:tcW w:w="1471"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chrV</w:t>
            </w:r>
          </w:p>
        </w:tc>
        <w:tc>
          <w:tcPr>
            <w:tcW w:w="2269" w:type="dxa"/>
            <w:tcBorders>
              <w:top w:val="nil"/>
              <w:left w:val="nil"/>
              <w:bottom w:val="nil"/>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1957416-1957932</w:t>
            </w:r>
          </w:p>
        </w:tc>
        <w:tc>
          <w:tcPr>
            <w:tcW w:w="2269" w:type="dxa"/>
            <w:tcBorders>
              <w:top w:val="nil"/>
              <w:left w:val="nil"/>
              <w:bottom w:val="nil"/>
              <w:right w:val="nil"/>
            </w:tcBorders>
            <w:vAlign w:val="bottom"/>
          </w:tcPr>
          <w:p w:rsidR="002511EE" w:rsidRPr="006E0966" w:rsidRDefault="00755FBF" w:rsidP="002511EE">
            <w:pPr>
              <w:spacing w:after="0" w:line="240" w:lineRule="auto"/>
              <w:jc w:val="center"/>
              <w:rPr>
                <w:rFonts w:asciiTheme="minorHAnsi" w:eastAsia="Batang" w:hAnsiTheme="minorHAnsi" w:cstheme="minorHAnsi"/>
                <w:color w:val="000000"/>
                <w:sz w:val="18"/>
              </w:rPr>
            </w:pPr>
            <w:r w:rsidRPr="00755FBF">
              <w:rPr>
                <w:rFonts w:asciiTheme="minorHAnsi" w:eastAsia="Batang" w:hAnsiTheme="minorHAnsi" w:cstheme="minorHAnsi"/>
                <w:color w:val="000000"/>
                <w:sz w:val="18"/>
              </w:rPr>
              <w:t>Yes</w:t>
            </w:r>
          </w:p>
        </w:tc>
      </w:tr>
      <w:tr w:rsidR="002511EE" w:rsidRPr="00F17536" w:rsidTr="002511EE">
        <w:trPr>
          <w:trHeight w:val="300"/>
        </w:trPr>
        <w:tc>
          <w:tcPr>
            <w:tcW w:w="1992" w:type="dxa"/>
            <w:tcBorders>
              <w:top w:val="nil"/>
              <w:left w:val="nil"/>
              <w:bottom w:val="single" w:sz="4" w:space="0" w:color="auto"/>
              <w:right w:val="nil"/>
            </w:tcBorders>
            <w:shd w:val="clear" w:color="auto" w:fill="auto"/>
            <w:noWrap/>
            <w:vAlign w:val="bottom"/>
          </w:tcPr>
          <w:p w:rsidR="002511EE" w:rsidRPr="006E0966" w:rsidRDefault="00755FBF" w:rsidP="00F06FDE">
            <w:pPr>
              <w:spacing w:after="0" w:line="240" w:lineRule="auto"/>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NM_061390</w:t>
            </w:r>
          </w:p>
        </w:tc>
        <w:tc>
          <w:tcPr>
            <w:tcW w:w="1471" w:type="dxa"/>
            <w:tcBorders>
              <w:top w:val="nil"/>
              <w:left w:val="nil"/>
              <w:bottom w:val="single" w:sz="4" w:space="0" w:color="auto"/>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chrII</w:t>
            </w:r>
          </w:p>
        </w:tc>
        <w:tc>
          <w:tcPr>
            <w:tcW w:w="2269" w:type="dxa"/>
            <w:tcBorders>
              <w:top w:val="nil"/>
              <w:left w:val="nil"/>
              <w:bottom w:val="single" w:sz="4" w:space="0" w:color="auto"/>
              <w:right w:val="nil"/>
            </w:tcBorders>
            <w:shd w:val="clear" w:color="auto" w:fill="auto"/>
            <w:noWrap/>
            <w:vAlign w:val="bottom"/>
          </w:tcPr>
          <w:p w:rsidR="002511EE" w:rsidRPr="006E0966" w:rsidRDefault="00755FBF" w:rsidP="00F06FDE">
            <w:pPr>
              <w:spacing w:after="0" w:line="240" w:lineRule="auto"/>
              <w:jc w:val="center"/>
              <w:rPr>
                <w:rFonts w:asciiTheme="minorHAnsi" w:eastAsia="Times New Roman" w:hAnsiTheme="minorHAnsi" w:cstheme="minorHAnsi"/>
                <w:color w:val="000000"/>
                <w:sz w:val="18"/>
              </w:rPr>
            </w:pPr>
            <w:r w:rsidRPr="00755FBF">
              <w:rPr>
                <w:rFonts w:asciiTheme="minorHAnsi" w:eastAsia="Times New Roman" w:hAnsiTheme="minorHAnsi" w:cstheme="minorHAnsi"/>
                <w:color w:val="000000"/>
                <w:sz w:val="18"/>
              </w:rPr>
              <w:t>683772-684121</w:t>
            </w:r>
          </w:p>
        </w:tc>
        <w:tc>
          <w:tcPr>
            <w:tcW w:w="2269" w:type="dxa"/>
            <w:tcBorders>
              <w:top w:val="nil"/>
              <w:left w:val="nil"/>
              <w:bottom w:val="single" w:sz="4" w:space="0" w:color="auto"/>
              <w:right w:val="nil"/>
            </w:tcBorders>
            <w:vAlign w:val="bottom"/>
          </w:tcPr>
          <w:p w:rsidR="002511EE" w:rsidRPr="006E0966" w:rsidRDefault="002511EE" w:rsidP="002511EE">
            <w:pPr>
              <w:spacing w:after="0" w:line="240" w:lineRule="auto"/>
              <w:jc w:val="center"/>
              <w:rPr>
                <w:rFonts w:asciiTheme="minorHAnsi" w:eastAsia="Times New Roman" w:hAnsiTheme="minorHAnsi" w:cstheme="minorHAnsi"/>
                <w:color w:val="000000"/>
                <w:sz w:val="18"/>
              </w:rPr>
            </w:pPr>
          </w:p>
        </w:tc>
      </w:tr>
    </w:tbl>
    <w:p w:rsidR="00A92B10" w:rsidRDefault="00686CAD">
      <w:pPr>
        <w:spacing w:after="0" w:line="240" w:lineRule="auto"/>
        <w:rPr>
          <w:rFonts w:cs="Cambria"/>
          <w:b/>
          <w:sz w:val="24"/>
        </w:rPr>
      </w:pPr>
      <w:r>
        <w:rPr>
          <w:rFonts w:cs="Cambria"/>
          <w:b/>
          <w:sz w:val="24"/>
        </w:rPr>
        <w:br w:type="page"/>
      </w:r>
      <w:r w:rsidR="00D032C8" w:rsidRPr="00D032C8">
        <w:rPr>
          <w:rFonts w:cs="Cambria"/>
          <w:b/>
          <w:sz w:val="24"/>
        </w:rPr>
        <w:t>References</w:t>
      </w:r>
    </w:p>
    <w:p w:rsidR="00837693" w:rsidRPr="00837693" w:rsidRDefault="00837693" w:rsidP="00837693">
      <w:pPr>
        <w:spacing w:after="0" w:line="240" w:lineRule="auto"/>
        <w:rPr>
          <w:rFonts w:cs="Calibri"/>
        </w:rPr>
      </w:pPr>
      <w:r>
        <w:rPr>
          <w:rFonts w:cs="Cambria"/>
          <w:b/>
          <w:sz w:val="24"/>
        </w:rPr>
        <w:fldChar w:fldCharType="begin"/>
      </w:r>
      <w:r>
        <w:rPr>
          <w:rFonts w:cs="Cambria"/>
          <w:b/>
          <w:sz w:val="24"/>
        </w:rPr>
        <w:instrText xml:space="preserve"> ADDIN EN.REFLIST </w:instrText>
      </w:r>
      <w:r>
        <w:rPr>
          <w:rFonts w:cs="Cambria"/>
          <w:b/>
          <w:sz w:val="24"/>
        </w:rPr>
        <w:fldChar w:fldCharType="separate"/>
      </w:r>
      <w:r w:rsidRPr="00837693">
        <w:rPr>
          <w:rFonts w:cs="Calibri"/>
        </w:rPr>
        <w:t xml:space="preserve">Batista, P. J., J. G. Ruby, J. M. Claycomb, R. Chiang, N. Fahlgren, K. D. Kasschau, D. A. Chaves, W. Gu, J. J. Vasale, S. Duan, et al. 2008. PRG-1 and 21U-RNAs interact to form the piRNA complex required for fertility in C. elegans. </w:t>
      </w:r>
      <w:r w:rsidRPr="00837693">
        <w:rPr>
          <w:rFonts w:cs="Calibri"/>
          <w:i/>
        </w:rPr>
        <w:t>Mol Cell</w:t>
      </w:r>
      <w:r w:rsidRPr="00837693">
        <w:rPr>
          <w:rFonts w:cs="Calibri"/>
        </w:rPr>
        <w:t xml:space="preserve"> 31(1): 67-78.</w:t>
      </w:r>
    </w:p>
    <w:p w:rsidR="00837693" w:rsidRPr="00837693" w:rsidRDefault="00837693" w:rsidP="00837693">
      <w:pPr>
        <w:spacing w:after="0" w:line="240" w:lineRule="auto"/>
        <w:ind w:left="720" w:hanging="720"/>
        <w:rPr>
          <w:rFonts w:cs="Calibri"/>
        </w:rPr>
      </w:pPr>
      <w:r w:rsidRPr="00837693">
        <w:rPr>
          <w:rFonts w:cs="Calibri"/>
        </w:rPr>
        <w:t xml:space="preserve">Gerstein, M. B., Z. J. Lu, E. L. Van Nostrand, C. Cheng, B. I. Arshinoff, T. Liu, K. Y. Yip, R. Robilotto, A. Rechtsteiner, K. Ikegami, et al. 2010. Integrative analysis of the Caenorhabditis elegans genome by the modENCODE project. </w:t>
      </w:r>
      <w:r w:rsidRPr="00837693">
        <w:rPr>
          <w:rFonts w:cs="Calibri"/>
          <w:i/>
        </w:rPr>
        <w:t>Science</w:t>
      </w:r>
      <w:r w:rsidRPr="00837693">
        <w:rPr>
          <w:rFonts w:cs="Calibri"/>
        </w:rPr>
        <w:t xml:space="preserve"> 330(6012): 1775-87.</w:t>
      </w:r>
    </w:p>
    <w:p w:rsidR="00837693" w:rsidRPr="00837693" w:rsidRDefault="00837693" w:rsidP="00837693">
      <w:pPr>
        <w:spacing w:after="0" w:line="240" w:lineRule="auto"/>
        <w:ind w:left="720" w:hanging="720"/>
        <w:rPr>
          <w:rFonts w:cs="Calibri"/>
        </w:rPr>
      </w:pPr>
      <w:r w:rsidRPr="00837693">
        <w:rPr>
          <w:rFonts w:cs="Calibri"/>
        </w:rPr>
        <w:t xml:space="preserve">Gu, S. G., J. Pak, S. Guang, J. M. Maniar, S. Kennedy and A. Fire 2012. Amplification of siRNA in Caenorhabditis elegans generates a transgenerational sequence-targeted histone H3 lysine 9 methylation footprint. </w:t>
      </w:r>
      <w:r w:rsidRPr="00837693">
        <w:rPr>
          <w:rFonts w:cs="Calibri"/>
          <w:i/>
        </w:rPr>
        <w:t>Nat Genet</w:t>
      </w:r>
      <w:r w:rsidRPr="00837693">
        <w:rPr>
          <w:rFonts w:cs="Calibri"/>
        </w:rPr>
        <w:t>.</w:t>
      </w:r>
    </w:p>
    <w:p w:rsidR="00837693" w:rsidRPr="00837693" w:rsidRDefault="00837693" w:rsidP="00837693">
      <w:pPr>
        <w:spacing w:after="0" w:line="240" w:lineRule="auto"/>
        <w:ind w:left="720" w:hanging="720"/>
        <w:rPr>
          <w:rFonts w:cs="Calibri"/>
        </w:rPr>
      </w:pPr>
      <w:r w:rsidRPr="00837693">
        <w:rPr>
          <w:rFonts w:cs="Calibri"/>
        </w:rPr>
        <w:t xml:space="preserve">Gu, W., M. Shirayama, D. Conte, Jr., J. Vasale, P. J. Batista, J. M. Claycomb, J. J. Moresco, E. M. Youngman, J. Keys, M. J. Stoltz, et al. 2009. Distinct argonaute-mediated 22G-RNA pathways direct genome surveillance in the C. elegans germline. </w:t>
      </w:r>
      <w:r w:rsidRPr="00837693">
        <w:rPr>
          <w:rFonts w:cs="Calibri"/>
          <w:i/>
        </w:rPr>
        <w:t>Mol Cell</w:t>
      </w:r>
      <w:r w:rsidRPr="00837693">
        <w:rPr>
          <w:rFonts w:cs="Calibri"/>
        </w:rPr>
        <w:t xml:space="preserve"> 36(2): 231-44.</w:t>
      </w:r>
    </w:p>
    <w:p w:rsidR="00837693" w:rsidRPr="00837693" w:rsidRDefault="00837693" w:rsidP="00837693">
      <w:pPr>
        <w:spacing w:after="0" w:line="240" w:lineRule="auto"/>
        <w:ind w:left="720" w:hanging="720"/>
        <w:rPr>
          <w:rFonts w:cs="Calibri"/>
        </w:rPr>
      </w:pPr>
      <w:r w:rsidRPr="00837693">
        <w:rPr>
          <w:rFonts w:cs="Calibri"/>
        </w:rPr>
        <w:t xml:space="preserve">Jan, C. H., R. C. Friedman, J. G. Ruby and D. P. Bartel 2011. Formation, regulation and evolution of Caenorhabditis elegans 3'UTRs. </w:t>
      </w:r>
      <w:r w:rsidRPr="00837693">
        <w:rPr>
          <w:rFonts w:cs="Calibri"/>
          <w:i/>
        </w:rPr>
        <w:t>Nature</w:t>
      </w:r>
      <w:r w:rsidRPr="00837693">
        <w:rPr>
          <w:rFonts w:cs="Calibri"/>
        </w:rPr>
        <w:t xml:space="preserve"> 469(7328): 97-101.</w:t>
      </w:r>
    </w:p>
    <w:p w:rsidR="00837693" w:rsidRPr="00837693" w:rsidRDefault="00837693" w:rsidP="00837693">
      <w:pPr>
        <w:spacing w:after="0" w:line="240" w:lineRule="auto"/>
        <w:ind w:left="720" w:hanging="720"/>
        <w:rPr>
          <w:rFonts w:cs="Calibri"/>
        </w:rPr>
      </w:pPr>
      <w:r w:rsidRPr="00837693">
        <w:rPr>
          <w:rFonts w:cs="Calibri"/>
        </w:rPr>
        <w:t xml:space="preserve">Lamm, A. T., M. R. Stadler, H. Zhang, J. I. Gent and A. Z. Fire 2011. Multimodal RNA-seq using single-strand, double-strand, and CircLigase-based capture yields a refined and extended description of the C. elegans transcriptome. </w:t>
      </w:r>
      <w:r w:rsidRPr="00837693">
        <w:rPr>
          <w:rFonts w:cs="Calibri"/>
          <w:i/>
        </w:rPr>
        <w:t>Genome Res</w:t>
      </w:r>
      <w:r w:rsidRPr="00837693">
        <w:rPr>
          <w:rFonts w:cs="Calibri"/>
        </w:rPr>
        <w:t xml:space="preserve"> 21(2): 265-75.</w:t>
      </w:r>
    </w:p>
    <w:p w:rsidR="00837693" w:rsidRPr="00837693" w:rsidRDefault="00837693" w:rsidP="00837693">
      <w:pPr>
        <w:spacing w:after="0" w:line="240" w:lineRule="auto"/>
        <w:ind w:left="720" w:hanging="720"/>
        <w:rPr>
          <w:rFonts w:cs="Calibri"/>
        </w:rPr>
      </w:pPr>
      <w:r w:rsidRPr="00837693">
        <w:rPr>
          <w:rFonts w:cs="Calibri"/>
        </w:rPr>
        <w:t xml:space="preserve">Langmead, B., C. Trapnell, M. Pop and S. L. Salzberg 2009. Ultrafast and memory-efficient alignment of short DNA sequences to the human genome. </w:t>
      </w:r>
      <w:r w:rsidRPr="00837693">
        <w:rPr>
          <w:rFonts w:cs="Calibri"/>
          <w:i/>
        </w:rPr>
        <w:t>Genome Biol</w:t>
      </w:r>
      <w:r w:rsidRPr="00837693">
        <w:rPr>
          <w:rFonts w:cs="Calibri"/>
        </w:rPr>
        <w:t xml:space="preserve"> 10(3): R25.</w:t>
      </w:r>
    </w:p>
    <w:p w:rsidR="00837693" w:rsidRPr="00837693" w:rsidRDefault="00837693" w:rsidP="00837693">
      <w:pPr>
        <w:spacing w:after="0" w:line="240" w:lineRule="auto"/>
        <w:ind w:left="720" w:hanging="720"/>
        <w:rPr>
          <w:rFonts w:cs="Calibri"/>
        </w:rPr>
      </w:pPr>
      <w:r w:rsidRPr="00837693">
        <w:rPr>
          <w:rFonts w:cs="Calibri"/>
        </w:rPr>
        <w:t xml:space="preserve">Sharan, R., A. Maron-Katz and R. Shamir 2003. CLICK and EXPANDER: a system for clustering and visualizing gene expression data. </w:t>
      </w:r>
      <w:r w:rsidRPr="00837693">
        <w:rPr>
          <w:rFonts w:cs="Calibri"/>
          <w:i/>
        </w:rPr>
        <w:t>Bioinformatics</w:t>
      </w:r>
      <w:r w:rsidRPr="00837693">
        <w:rPr>
          <w:rFonts w:cs="Calibri"/>
        </w:rPr>
        <w:t xml:space="preserve"> 19(14): 1787-99.</w:t>
      </w:r>
    </w:p>
    <w:p w:rsidR="00837693" w:rsidRPr="00837693" w:rsidRDefault="00837693" w:rsidP="00837693">
      <w:pPr>
        <w:spacing w:after="0" w:line="240" w:lineRule="auto"/>
        <w:ind w:left="720" w:hanging="720"/>
        <w:rPr>
          <w:rFonts w:cs="Calibri"/>
        </w:rPr>
      </w:pPr>
      <w:r w:rsidRPr="00837693">
        <w:rPr>
          <w:rFonts w:cs="Calibri"/>
        </w:rPr>
        <w:t xml:space="preserve">Stadler, M. and A. Fire Wobble base-pairing slows in vivo translation elongation in metazoans. </w:t>
      </w:r>
      <w:r w:rsidRPr="00837693">
        <w:rPr>
          <w:rFonts w:cs="Calibri"/>
          <w:i/>
        </w:rPr>
        <w:t>RNA</w:t>
      </w:r>
      <w:r w:rsidRPr="00837693">
        <w:rPr>
          <w:rFonts w:cs="Calibri"/>
        </w:rPr>
        <w:t xml:space="preserve"> 17(12): 2063-73.</w:t>
      </w:r>
    </w:p>
    <w:p w:rsidR="00837693" w:rsidRPr="00837693" w:rsidRDefault="00837693" w:rsidP="00837693">
      <w:pPr>
        <w:spacing w:after="0" w:line="240" w:lineRule="auto"/>
        <w:ind w:left="720" w:hanging="720"/>
        <w:rPr>
          <w:rFonts w:cs="Calibri"/>
        </w:rPr>
      </w:pPr>
      <w:r w:rsidRPr="00837693">
        <w:rPr>
          <w:rFonts w:cs="Calibri"/>
        </w:rPr>
        <w:t xml:space="preserve">Trapnell, C., L. Pachter and S. L. Salzberg 2009. TopHat: discovering splice junctions with RNA-Seq. </w:t>
      </w:r>
      <w:r w:rsidRPr="00837693">
        <w:rPr>
          <w:rFonts w:cs="Calibri"/>
          <w:i/>
        </w:rPr>
        <w:t>Bioinformatics</w:t>
      </w:r>
      <w:r w:rsidRPr="00837693">
        <w:rPr>
          <w:rFonts w:cs="Calibri"/>
        </w:rPr>
        <w:t xml:space="preserve"> 25(9): 1105-11.</w:t>
      </w:r>
    </w:p>
    <w:p w:rsidR="00837693" w:rsidRPr="00837693" w:rsidRDefault="00837693" w:rsidP="00837693">
      <w:pPr>
        <w:spacing w:after="0" w:line="240" w:lineRule="auto"/>
        <w:ind w:left="720" w:hanging="720"/>
        <w:rPr>
          <w:rFonts w:cs="Calibri"/>
        </w:rPr>
      </w:pPr>
      <w:r w:rsidRPr="00837693">
        <w:rPr>
          <w:rFonts w:cs="Calibri"/>
        </w:rPr>
        <w:t xml:space="preserve">Trapnell, C., B. A. Williams, G. Pertea, A. Mortazavi, G. Kwan, M. J. van Baren, S. L. Salzberg, B. J. Wold and L. Pachter 2010. Transcript assembly and quantification by RNA-Seq reveals unannotated transcripts and isoform switching during cell differentiation. </w:t>
      </w:r>
      <w:r w:rsidRPr="00837693">
        <w:rPr>
          <w:rFonts w:cs="Calibri"/>
          <w:i/>
        </w:rPr>
        <w:t>Nat Biotechnol</w:t>
      </w:r>
      <w:r w:rsidRPr="00837693">
        <w:rPr>
          <w:rFonts w:cs="Calibri"/>
        </w:rPr>
        <w:t xml:space="preserve"> 28(5): 511-5.</w:t>
      </w:r>
    </w:p>
    <w:p w:rsidR="00837693" w:rsidRDefault="00837693" w:rsidP="00837693">
      <w:pPr>
        <w:spacing w:after="0" w:line="240" w:lineRule="auto"/>
        <w:ind w:left="720" w:hanging="720"/>
        <w:rPr>
          <w:rFonts w:cs="Cambria"/>
          <w:b/>
          <w:sz w:val="24"/>
        </w:rPr>
      </w:pPr>
    </w:p>
    <w:p w:rsidR="00404DE3" w:rsidRDefault="00837693">
      <w:pPr>
        <w:spacing w:after="0" w:line="240" w:lineRule="auto"/>
        <w:rPr>
          <w:rFonts w:cs="Cambria"/>
          <w:b/>
          <w:sz w:val="24"/>
        </w:rPr>
      </w:pPr>
      <w:r>
        <w:rPr>
          <w:rFonts w:cs="Cambria"/>
          <w:b/>
          <w:sz w:val="24"/>
        </w:rPr>
        <w:fldChar w:fldCharType="end"/>
      </w:r>
    </w:p>
    <w:sectPr w:rsidR="00404DE3" w:rsidSect="008C11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맑은 고딕">
    <w:panose1 w:val="00000000000000000000"/>
    <w:charset w:val="4D"/>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C60D7"/>
    <w:multiLevelType w:val="hybridMultilevel"/>
    <w:tmpl w:val="23AE547A"/>
    <w:lvl w:ilvl="0" w:tplc="A4365B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393733"/>
    <w:multiLevelType w:val="hybridMultilevel"/>
    <w:tmpl w:val="B680B9D6"/>
    <w:lvl w:ilvl="0" w:tplc="C074C7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575084"/>
    <w:multiLevelType w:val="hybridMultilevel"/>
    <w:tmpl w:val="ED6A9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00CF2"/>
    <w:multiLevelType w:val="hybridMultilevel"/>
    <w:tmpl w:val="FFC8338C"/>
    <w:lvl w:ilvl="0" w:tplc="5F9698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431B6"/>
    <w:multiLevelType w:val="hybridMultilevel"/>
    <w:tmpl w:val="5F7C6C46"/>
    <w:lvl w:ilvl="0" w:tplc="09DA3B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A6380E"/>
    <w:multiLevelType w:val="hybridMultilevel"/>
    <w:tmpl w:val="9F2E50E6"/>
    <w:lvl w:ilvl="0" w:tplc="1952D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6216E3"/>
    <w:multiLevelType w:val="hybridMultilevel"/>
    <w:tmpl w:val="DAD6F7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characterSpacingControl w:val="doNotCompress"/>
  <w:compat>
    <w:useFELayout/>
  </w:compat>
  <w:docVars>
    <w:docVar w:name="EN.InstantFormat" w:val="&lt;ENInstantFormat&gt;&lt;Enabled&gt;0&lt;/Enabled&gt;&lt;ScanUnformatted&gt;1&lt;/ScanUnformatted&gt;&lt;ScanChanges&gt;1&lt;/ScanChanges&gt;&lt;/ENInstantFormat&gt;"/>
    <w:docVar w:name="EN.Libraries" w:val="&lt;ENLibraries&gt;&lt;Libraries&gt;&lt;item&gt;Endnote_v1.enl&lt;/item&gt;&lt;/Libraries&gt;&lt;/ENLibraries&gt;"/>
  </w:docVars>
  <w:rsids>
    <w:rsidRoot w:val="00EF4658"/>
    <w:rsid w:val="000351B3"/>
    <w:rsid w:val="00041FDE"/>
    <w:rsid w:val="00067EBE"/>
    <w:rsid w:val="00070AAC"/>
    <w:rsid w:val="0007595C"/>
    <w:rsid w:val="000829FB"/>
    <w:rsid w:val="000B7B55"/>
    <w:rsid w:val="000C3C03"/>
    <w:rsid w:val="000C5A7A"/>
    <w:rsid w:val="000D3D53"/>
    <w:rsid w:val="000F49A6"/>
    <w:rsid w:val="00131503"/>
    <w:rsid w:val="00131C97"/>
    <w:rsid w:val="001351FA"/>
    <w:rsid w:val="001438EA"/>
    <w:rsid w:val="00150A51"/>
    <w:rsid w:val="00152A31"/>
    <w:rsid w:val="00162FB6"/>
    <w:rsid w:val="001746F9"/>
    <w:rsid w:val="0017704A"/>
    <w:rsid w:val="001825F2"/>
    <w:rsid w:val="00186D3B"/>
    <w:rsid w:val="00191867"/>
    <w:rsid w:val="001B2B11"/>
    <w:rsid w:val="001D0F90"/>
    <w:rsid w:val="001D7D1A"/>
    <w:rsid w:val="001F1FD5"/>
    <w:rsid w:val="002009B2"/>
    <w:rsid w:val="00204C9D"/>
    <w:rsid w:val="00205331"/>
    <w:rsid w:val="00220A97"/>
    <w:rsid w:val="00222A2F"/>
    <w:rsid w:val="00224002"/>
    <w:rsid w:val="002315C9"/>
    <w:rsid w:val="0024254B"/>
    <w:rsid w:val="002433AD"/>
    <w:rsid w:val="002511EE"/>
    <w:rsid w:val="00265931"/>
    <w:rsid w:val="00296BF5"/>
    <w:rsid w:val="002A0907"/>
    <w:rsid w:val="002A7569"/>
    <w:rsid w:val="002B6BD0"/>
    <w:rsid w:val="002C5A8E"/>
    <w:rsid w:val="002E5CBF"/>
    <w:rsid w:val="002F6D5C"/>
    <w:rsid w:val="002F7EC5"/>
    <w:rsid w:val="0032556C"/>
    <w:rsid w:val="00326D6F"/>
    <w:rsid w:val="00336426"/>
    <w:rsid w:val="003611A2"/>
    <w:rsid w:val="00364C4A"/>
    <w:rsid w:val="00380588"/>
    <w:rsid w:val="00383394"/>
    <w:rsid w:val="00384D2A"/>
    <w:rsid w:val="003B279B"/>
    <w:rsid w:val="003C1C52"/>
    <w:rsid w:val="003D45CE"/>
    <w:rsid w:val="003E243A"/>
    <w:rsid w:val="003F79E8"/>
    <w:rsid w:val="004032F0"/>
    <w:rsid w:val="00404DE3"/>
    <w:rsid w:val="004421C6"/>
    <w:rsid w:val="00444414"/>
    <w:rsid w:val="004636B0"/>
    <w:rsid w:val="0047444C"/>
    <w:rsid w:val="00475342"/>
    <w:rsid w:val="00477DA1"/>
    <w:rsid w:val="00487763"/>
    <w:rsid w:val="004A3509"/>
    <w:rsid w:val="004B0422"/>
    <w:rsid w:val="004B4C2C"/>
    <w:rsid w:val="004B534F"/>
    <w:rsid w:val="004C11DF"/>
    <w:rsid w:val="004C1E20"/>
    <w:rsid w:val="004E0B21"/>
    <w:rsid w:val="004F037F"/>
    <w:rsid w:val="004F15B5"/>
    <w:rsid w:val="004F38F4"/>
    <w:rsid w:val="00507300"/>
    <w:rsid w:val="00527D00"/>
    <w:rsid w:val="00541151"/>
    <w:rsid w:val="00553CF5"/>
    <w:rsid w:val="00554CAF"/>
    <w:rsid w:val="00556266"/>
    <w:rsid w:val="00574AB3"/>
    <w:rsid w:val="005775FF"/>
    <w:rsid w:val="005835CD"/>
    <w:rsid w:val="005914D4"/>
    <w:rsid w:val="005A131F"/>
    <w:rsid w:val="005B6719"/>
    <w:rsid w:val="005D38B8"/>
    <w:rsid w:val="005D7511"/>
    <w:rsid w:val="005E5A2C"/>
    <w:rsid w:val="00600338"/>
    <w:rsid w:val="00600C8B"/>
    <w:rsid w:val="00610646"/>
    <w:rsid w:val="00611DA7"/>
    <w:rsid w:val="006127E6"/>
    <w:rsid w:val="00612C1F"/>
    <w:rsid w:val="00640F30"/>
    <w:rsid w:val="00642A6B"/>
    <w:rsid w:val="00644E72"/>
    <w:rsid w:val="006522F6"/>
    <w:rsid w:val="00654B4F"/>
    <w:rsid w:val="00657478"/>
    <w:rsid w:val="00674AE5"/>
    <w:rsid w:val="00686CAD"/>
    <w:rsid w:val="006A768F"/>
    <w:rsid w:val="006B23B7"/>
    <w:rsid w:val="006C142D"/>
    <w:rsid w:val="006C426A"/>
    <w:rsid w:val="006D78D6"/>
    <w:rsid w:val="006D7D85"/>
    <w:rsid w:val="006E0966"/>
    <w:rsid w:val="006F3587"/>
    <w:rsid w:val="00713383"/>
    <w:rsid w:val="00723131"/>
    <w:rsid w:val="0074207A"/>
    <w:rsid w:val="00754BE3"/>
    <w:rsid w:val="00755FBF"/>
    <w:rsid w:val="00757239"/>
    <w:rsid w:val="00762332"/>
    <w:rsid w:val="00771252"/>
    <w:rsid w:val="00790DFE"/>
    <w:rsid w:val="00794629"/>
    <w:rsid w:val="007B3E1A"/>
    <w:rsid w:val="007B40E5"/>
    <w:rsid w:val="007B7299"/>
    <w:rsid w:val="007B7DE3"/>
    <w:rsid w:val="007F349F"/>
    <w:rsid w:val="00810E12"/>
    <w:rsid w:val="00837693"/>
    <w:rsid w:val="008453CD"/>
    <w:rsid w:val="008669C8"/>
    <w:rsid w:val="0087271C"/>
    <w:rsid w:val="008910AC"/>
    <w:rsid w:val="008A184B"/>
    <w:rsid w:val="008C1153"/>
    <w:rsid w:val="008D6690"/>
    <w:rsid w:val="008D75D6"/>
    <w:rsid w:val="009001A9"/>
    <w:rsid w:val="00910E17"/>
    <w:rsid w:val="00927356"/>
    <w:rsid w:val="009464C4"/>
    <w:rsid w:val="00993D6E"/>
    <w:rsid w:val="009B40A7"/>
    <w:rsid w:val="009B46AF"/>
    <w:rsid w:val="009B5346"/>
    <w:rsid w:val="009C3A3A"/>
    <w:rsid w:val="009C523C"/>
    <w:rsid w:val="009C5D99"/>
    <w:rsid w:val="009C7A3C"/>
    <w:rsid w:val="009F7602"/>
    <w:rsid w:val="00A043F9"/>
    <w:rsid w:val="00A33B8E"/>
    <w:rsid w:val="00A37B92"/>
    <w:rsid w:val="00A45087"/>
    <w:rsid w:val="00A51E3C"/>
    <w:rsid w:val="00A55B4E"/>
    <w:rsid w:val="00A76267"/>
    <w:rsid w:val="00A773EB"/>
    <w:rsid w:val="00A80E62"/>
    <w:rsid w:val="00A814F2"/>
    <w:rsid w:val="00A82EE9"/>
    <w:rsid w:val="00A92B10"/>
    <w:rsid w:val="00AB6A64"/>
    <w:rsid w:val="00AD293B"/>
    <w:rsid w:val="00AE756F"/>
    <w:rsid w:val="00AF0FD1"/>
    <w:rsid w:val="00AF4F68"/>
    <w:rsid w:val="00B26F37"/>
    <w:rsid w:val="00B4173E"/>
    <w:rsid w:val="00B72008"/>
    <w:rsid w:val="00B77196"/>
    <w:rsid w:val="00B95368"/>
    <w:rsid w:val="00B975C6"/>
    <w:rsid w:val="00BA5361"/>
    <w:rsid w:val="00BE412D"/>
    <w:rsid w:val="00C07C6F"/>
    <w:rsid w:val="00C10A4D"/>
    <w:rsid w:val="00C55DF4"/>
    <w:rsid w:val="00C639B7"/>
    <w:rsid w:val="00C828F1"/>
    <w:rsid w:val="00C86668"/>
    <w:rsid w:val="00C961D9"/>
    <w:rsid w:val="00CB378C"/>
    <w:rsid w:val="00CB6E3E"/>
    <w:rsid w:val="00CB6F7B"/>
    <w:rsid w:val="00CC149F"/>
    <w:rsid w:val="00CC1AA7"/>
    <w:rsid w:val="00CD21BB"/>
    <w:rsid w:val="00CD73C8"/>
    <w:rsid w:val="00D032C8"/>
    <w:rsid w:val="00D103D3"/>
    <w:rsid w:val="00D1793A"/>
    <w:rsid w:val="00D23CA9"/>
    <w:rsid w:val="00D25001"/>
    <w:rsid w:val="00D54FC4"/>
    <w:rsid w:val="00D760CC"/>
    <w:rsid w:val="00D84D1D"/>
    <w:rsid w:val="00D9090D"/>
    <w:rsid w:val="00D97D52"/>
    <w:rsid w:val="00DB5483"/>
    <w:rsid w:val="00DD78FE"/>
    <w:rsid w:val="00DE008F"/>
    <w:rsid w:val="00DE40BA"/>
    <w:rsid w:val="00E00BBE"/>
    <w:rsid w:val="00E01909"/>
    <w:rsid w:val="00E12264"/>
    <w:rsid w:val="00E124B2"/>
    <w:rsid w:val="00E14B04"/>
    <w:rsid w:val="00E254A1"/>
    <w:rsid w:val="00E25624"/>
    <w:rsid w:val="00E41A52"/>
    <w:rsid w:val="00E45D7A"/>
    <w:rsid w:val="00E65A65"/>
    <w:rsid w:val="00E96BE6"/>
    <w:rsid w:val="00EB619C"/>
    <w:rsid w:val="00EC7F0D"/>
    <w:rsid w:val="00EE6049"/>
    <w:rsid w:val="00EF143C"/>
    <w:rsid w:val="00EF4658"/>
    <w:rsid w:val="00EF7DA9"/>
    <w:rsid w:val="00F06FDE"/>
    <w:rsid w:val="00F21574"/>
    <w:rsid w:val="00F227B7"/>
    <w:rsid w:val="00F433CA"/>
    <w:rsid w:val="00F463BF"/>
    <w:rsid w:val="00F4667F"/>
    <w:rsid w:val="00F472E4"/>
    <w:rsid w:val="00F54EB2"/>
    <w:rsid w:val="00FB622E"/>
    <w:rsid w:val="00FC690E"/>
    <w:rsid w:val="00FF376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15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658"/>
    <w:pPr>
      <w:ind w:left="720"/>
      <w:contextualSpacing/>
    </w:pPr>
  </w:style>
  <w:style w:type="paragraph" w:styleId="BalloonText">
    <w:name w:val="Balloon Text"/>
    <w:basedOn w:val="Normal"/>
    <w:link w:val="BalloonTextChar"/>
    <w:uiPriority w:val="99"/>
    <w:semiHidden/>
    <w:unhideWhenUsed/>
    <w:rsid w:val="00A51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E3C"/>
    <w:rPr>
      <w:rFonts w:ascii="Tahoma" w:hAnsi="Tahoma" w:cs="Tahoma"/>
      <w:sz w:val="16"/>
      <w:szCs w:val="16"/>
    </w:rPr>
  </w:style>
  <w:style w:type="paragraph" w:customStyle="1" w:styleId="ColorfulList-Accent11">
    <w:name w:val="Colorful List - Accent 11"/>
    <w:basedOn w:val="Normal"/>
    <w:uiPriority w:val="34"/>
    <w:qFormat/>
    <w:rsid w:val="00E254A1"/>
    <w:pPr>
      <w:ind w:left="720"/>
      <w:contextualSpacing/>
    </w:pPr>
  </w:style>
  <w:style w:type="character" w:styleId="CommentReference">
    <w:name w:val="annotation reference"/>
    <w:basedOn w:val="DefaultParagraphFont"/>
    <w:uiPriority w:val="99"/>
    <w:semiHidden/>
    <w:unhideWhenUsed/>
    <w:rsid w:val="00754BE3"/>
    <w:rPr>
      <w:sz w:val="18"/>
      <w:szCs w:val="18"/>
    </w:rPr>
  </w:style>
  <w:style w:type="paragraph" w:styleId="CommentText">
    <w:name w:val="annotation text"/>
    <w:basedOn w:val="Normal"/>
    <w:link w:val="CommentTextChar"/>
    <w:uiPriority w:val="99"/>
    <w:semiHidden/>
    <w:unhideWhenUsed/>
    <w:rsid w:val="00754BE3"/>
    <w:pPr>
      <w:spacing w:line="240" w:lineRule="auto"/>
    </w:pPr>
    <w:rPr>
      <w:sz w:val="24"/>
      <w:szCs w:val="24"/>
    </w:rPr>
  </w:style>
  <w:style w:type="character" w:customStyle="1" w:styleId="CommentTextChar">
    <w:name w:val="Comment Text Char"/>
    <w:basedOn w:val="DefaultParagraphFont"/>
    <w:link w:val="CommentText"/>
    <w:uiPriority w:val="99"/>
    <w:semiHidden/>
    <w:rsid w:val="00754BE3"/>
    <w:rPr>
      <w:sz w:val="24"/>
      <w:szCs w:val="24"/>
    </w:rPr>
  </w:style>
  <w:style w:type="paragraph" w:styleId="CommentSubject">
    <w:name w:val="annotation subject"/>
    <w:basedOn w:val="CommentText"/>
    <w:next w:val="CommentText"/>
    <w:link w:val="CommentSubjectChar"/>
    <w:uiPriority w:val="99"/>
    <w:semiHidden/>
    <w:unhideWhenUsed/>
    <w:rsid w:val="00754BE3"/>
    <w:rPr>
      <w:b/>
      <w:bCs/>
      <w:sz w:val="20"/>
      <w:szCs w:val="20"/>
    </w:rPr>
  </w:style>
  <w:style w:type="character" w:customStyle="1" w:styleId="CommentSubjectChar">
    <w:name w:val="Comment Subject Char"/>
    <w:basedOn w:val="CommentTextChar"/>
    <w:link w:val="CommentSubject"/>
    <w:uiPriority w:val="99"/>
    <w:semiHidden/>
    <w:rsid w:val="00754BE3"/>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15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658"/>
    <w:pPr>
      <w:ind w:left="720"/>
      <w:contextualSpacing/>
    </w:pPr>
  </w:style>
  <w:style w:type="paragraph" w:styleId="BalloonText">
    <w:name w:val="Balloon Text"/>
    <w:basedOn w:val="Normal"/>
    <w:link w:val="BalloonTextChar"/>
    <w:uiPriority w:val="99"/>
    <w:semiHidden/>
    <w:unhideWhenUsed/>
    <w:rsid w:val="00A51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E3C"/>
    <w:rPr>
      <w:rFonts w:ascii="Tahoma" w:hAnsi="Tahoma" w:cs="Tahoma"/>
      <w:sz w:val="16"/>
      <w:szCs w:val="16"/>
    </w:rPr>
  </w:style>
  <w:style w:type="paragraph" w:customStyle="1" w:styleId="ColorfulList-Accent11">
    <w:name w:val="Colorful List - Accent 11"/>
    <w:basedOn w:val="Normal"/>
    <w:uiPriority w:val="34"/>
    <w:qFormat/>
    <w:rsid w:val="00E254A1"/>
    <w:pPr>
      <w:ind w:left="720"/>
      <w:contextualSpacing/>
    </w:pPr>
  </w:style>
  <w:style w:type="character" w:styleId="CommentReference">
    <w:name w:val="annotation reference"/>
    <w:basedOn w:val="DefaultParagraphFont"/>
    <w:uiPriority w:val="99"/>
    <w:semiHidden/>
    <w:unhideWhenUsed/>
    <w:rsid w:val="00754BE3"/>
    <w:rPr>
      <w:sz w:val="18"/>
      <w:szCs w:val="18"/>
    </w:rPr>
  </w:style>
  <w:style w:type="paragraph" w:styleId="CommentText">
    <w:name w:val="annotation text"/>
    <w:basedOn w:val="Normal"/>
    <w:link w:val="CommentTextChar"/>
    <w:uiPriority w:val="99"/>
    <w:semiHidden/>
    <w:unhideWhenUsed/>
    <w:rsid w:val="00754BE3"/>
    <w:pPr>
      <w:spacing w:line="240" w:lineRule="auto"/>
    </w:pPr>
    <w:rPr>
      <w:sz w:val="24"/>
      <w:szCs w:val="24"/>
    </w:rPr>
  </w:style>
  <w:style w:type="character" w:customStyle="1" w:styleId="CommentTextChar">
    <w:name w:val="Comment Text Char"/>
    <w:basedOn w:val="DefaultParagraphFont"/>
    <w:link w:val="CommentText"/>
    <w:uiPriority w:val="99"/>
    <w:semiHidden/>
    <w:rsid w:val="00754BE3"/>
    <w:rPr>
      <w:sz w:val="24"/>
      <w:szCs w:val="24"/>
    </w:rPr>
  </w:style>
  <w:style w:type="paragraph" w:styleId="CommentSubject">
    <w:name w:val="annotation subject"/>
    <w:basedOn w:val="CommentText"/>
    <w:next w:val="CommentText"/>
    <w:link w:val="CommentSubjectChar"/>
    <w:uiPriority w:val="99"/>
    <w:semiHidden/>
    <w:unhideWhenUsed/>
    <w:rsid w:val="00754BE3"/>
    <w:rPr>
      <w:b/>
      <w:bCs/>
      <w:sz w:val="20"/>
      <w:szCs w:val="20"/>
    </w:rPr>
  </w:style>
  <w:style w:type="character" w:customStyle="1" w:styleId="CommentSubjectChar">
    <w:name w:val="Comment Subject Char"/>
    <w:basedOn w:val="CommentTextChar"/>
    <w:link w:val="CommentSubject"/>
    <w:uiPriority w:val="99"/>
    <w:semiHidden/>
    <w:rsid w:val="00754BE3"/>
    <w:rPr>
      <w:b/>
      <w:bCs/>
      <w:sz w:val="24"/>
      <w:szCs w:val="24"/>
    </w:rPr>
  </w:style>
</w:styles>
</file>

<file path=word/webSettings.xml><?xml version="1.0" encoding="utf-8"?>
<w:webSettings xmlns:r="http://schemas.openxmlformats.org/officeDocument/2006/relationships" xmlns:w="http://schemas.openxmlformats.org/wordprocessingml/2006/main">
  <w:divs>
    <w:div w:id="6493233">
      <w:bodyDiv w:val="1"/>
      <w:marLeft w:val="0"/>
      <w:marRight w:val="0"/>
      <w:marTop w:val="0"/>
      <w:marBottom w:val="0"/>
      <w:divBdr>
        <w:top w:val="none" w:sz="0" w:space="0" w:color="auto"/>
        <w:left w:val="none" w:sz="0" w:space="0" w:color="auto"/>
        <w:bottom w:val="none" w:sz="0" w:space="0" w:color="auto"/>
        <w:right w:val="none" w:sz="0" w:space="0" w:color="auto"/>
      </w:divBdr>
    </w:div>
    <w:div w:id="28605832">
      <w:bodyDiv w:val="1"/>
      <w:marLeft w:val="0"/>
      <w:marRight w:val="0"/>
      <w:marTop w:val="0"/>
      <w:marBottom w:val="0"/>
      <w:divBdr>
        <w:top w:val="none" w:sz="0" w:space="0" w:color="auto"/>
        <w:left w:val="none" w:sz="0" w:space="0" w:color="auto"/>
        <w:bottom w:val="none" w:sz="0" w:space="0" w:color="auto"/>
        <w:right w:val="none" w:sz="0" w:space="0" w:color="auto"/>
      </w:divBdr>
    </w:div>
    <w:div w:id="118256856">
      <w:bodyDiv w:val="1"/>
      <w:marLeft w:val="0"/>
      <w:marRight w:val="0"/>
      <w:marTop w:val="0"/>
      <w:marBottom w:val="0"/>
      <w:divBdr>
        <w:top w:val="none" w:sz="0" w:space="0" w:color="auto"/>
        <w:left w:val="none" w:sz="0" w:space="0" w:color="auto"/>
        <w:bottom w:val="none" w:sz="0" w:space="0" w:color="auto"/>
        <w:right w:val="none" w:sz="0" w:space="0" w:color="auto"/>
      </w:divBdr>
    </w:div>
    <w:div w:id="128330847">
      <w:bodyDiv w:val="1"/>
      <w:marLeft w:val="0"/>
      <w:marRight w:val="0"/>
      <w:marTop w:val="0"/>
      <w:marBottom w:val="0"/>
      <w:divBdr>
        <w:top w:val="none" w:sz="0" w:space="0" w:color="auto"/>
        <w:left w:val="none" w:sz="0" w:space="0" w:color="auto"/>
        <w:bottom w:val="none" w:sz="0" w:space="0" w:color="auto"/>
        <w:right w:val="none" w:sz="0" w:space="0" w:color="auto"/>
      </w:divBdr>
    </w:div>
    <w:div w:id="174461267">
      <w:bodyDiv w:val="1"/>
      <w:marLeft w:val="0"/>
      <w:marRight w:val="0"/>
      <w:marTop w:val="0"/>
      <w:marBottom w:val="0"/>
      <w:divBdr>
        <w:top w:val="none" w:sz="0" w:space="0" w:color="auto"/>
        <w:left w:val="none" w:sz="0" w:space="0" w:color="auto"/>
        <w:bottom w:val="none" w:sz="0" w:space="0" w:color="auto"/>
        <w:right w:val="none" w:sz="0" w:space="0" w:color="auto"/>
      </w:divBdr>
    </w:div>
    <w:div w:id="175265618">
      <w:bodyDiv w:val="1"/>
      <w:marLeft w:val="0"/>
      <w:marRight w:val="0"/>
      <w:marTop w:val="0"/>
      <w:marBottom w:val="0"/>
      <w:divBdr>
        <w:top w:val="none" w:sz="0" w:space="0" w:color="auto"/>
        <w:left w:val="none" w:sz="0" w:space="0" w:color="auto"/>
        <w:bottom w:val="none" w:sz="0" w:space="0" w:color="auto"/>
        <w:right w:val="none" w:sz="0" w:space="0" w:color="auto"/>
      </w:divBdr>
    </w:div>
    <w:div w:id="185563213">
      <w:bodyDiv w:val="1"/>
      <w:marLeft w:val="0"/>
      <w:marRight w:val="0"/>
      <w:marTop w:val="0"/>
      <w:marBottom w:val="0"/>
      <w:divBdr>
        <w:top w:val="none" w:sz="0" w:space="0" w:color="auto"/>
        <w:left w:val="none" w:sz="0" w:space="0" w:color="auto"/>
        <w:bottom w:val="none" w:sz="0" w:space="0" w:color="auto"/>
        <w:right w:val="none" w:sz="0" w:space="0" w:color="auto"/>
      </w:divBdr>
    </w:div>
    <w:div w:id="194277337">
      <w:bodyDiv w:val="1"/>
      <w:marLeft w:val="0"/>
      <w:marRight w:val="0"/>
      <w:marTop w:val="0"/>
      <w:marBottom w:val="0"/>
      <w:divBdr>
        <w:top w:val="none" w:sz="0" w:space="0" w:color="auto"/>
        <w:left w:val="none" w:sz="0" w:space="0" w:color="auto"/>
        <w:bottom w:val="none" w:sz="0" w:space="0" w:color="auto"/>
        <w:right w:val="none" w:sz="0" w:space="0" w:color="auto"/>
      </w:divBdr>
    </w:div>
    <w:div w:id="207381564">
      <w:bodyDiv w:val="1"/>
      <w:marLeft w:val="0"/>
      <w:marRight w:val="0"/>
      <w:marTop w:val="0"/>
      <w:marBottom w:val="0"/>
      <w:divBdr>
        <w:top w:val="none" w:sz="0" w:space="0" w:color="auto"/>
        <w:left w:val="none" w:sz="0" w:space="0" w:color="auto"/>
        <w:bottom w:val="none" w:sz="0" w:space="0" w:color="auto"/>
        <w:right w:val="none" w:sz="0" w:space="0" w:color="auto"/>
      </w:divBdr>
    </w:div>
    <w:div w:id="223564135">
      <w:bodyDiv w:val="1"/>
      <w:marLeft w:val="0"/>
      <w:marRight w:val="0"/>
      <w:marTop w:val="0"/>
      <w:marBottom w:val="0"/>
      <w:divBdr>
        <w:top w:val="none" w:sz="0" w:space="0" w:color="auto"/>
        <w:left w:val="none" w:sz="0" w:space="0" w:color="auto"/>
        <w:bottom w:val="none" w:sz="0" w:space="0" w:color="auto"/>
        <w:right w:val="none" w:sz="0" w:space="0" w:color="auto"/>
      </w:divBdr>
    </w:div>
    <w:div w:id="271129377">
      <w:bodyDiv w:val="1"/>
      <w:marLeft w:val="0"/>
      <w:marRight w:val="0"/>
      <w:marTop w:val="0"/>
      <w:marBottom w:val="0"/>
      <w:divBdr>
        <w:top w:val="none" w:sz="0" w:space="0" w:color="auto"/>
        <w:left w:val="none" w:sz="0" w:space="0" w:color="auto"/>
        <w:bottom w:val="none" w:sz="0" w:space="0" w:color="auto"/>
        <w:right w:val="none" w:sz="0" w:space="0" w:color="auto"/>
      </w:divBdr>
    </w:div>
    <w:div w:id="316111869">
      <w:bodyDiv w:val="1"/>
      <w:marLeft w:val="0"/>
      <w:marRight w:val="0"/>
      <w:marTop w:val="0"/>
      <w:marBottom w:val="0"/>
      <w:divBdr>
        <w:top w:val="none" w:sz="0" w:space="0" w:color="auto"/>
        <w:left w:val="none" w:sz="0" w:space="0" w:color="auto"/>
        <w:bottom w:val="none" w:sz="0" w:space="0" w:color="auto"/>
        <w:right w:val="none" w:sz="0" w:space="0" w:color="auto"/>
      </w:divBdr>
    </w:div>
    <w:div w:id="319232842">
      <w:bodyDiv w:val="1"/>
      <w:marLeft w:val="0"/>
      <w:marRight w:val="0"/>
      <w:marTop w:val="0"/>
      <w:marBottom w:val="0"/>
      <w:divBdr>
        <w:top w:val="none" w:sz="0" w:space="0" w:color="auto"/>
        <w:left w:val="none" w:sz="0" w:space="0" w:color="auto"/>
        <w:bottom w:val="none" w:sz="0" w:space="0" w:color="auto"/>
        <w:right w:val="none" w:sz="0" w:space="0" w:color="auto"/>
      </w:divBdr>
    </w:div>
    <w:div w:id="344673941">
      <w:bodyDiv w:val="1"/>
      <w:marLeft w:val="0"/>
      <w:marRight w:val="0"/>
      <w:marTop w:val="0"/>
      <w:marBottom w:val="0"/>
      <w:divBdr>
        <w:top w:val="none" w:sz="0" w:space="0" w:color="auto"/>
        <w:left w:val="none" w:sz="0" w:space="0" w:color="auto"/>
        <w:bottom w:val="none" w:sz="0" w:space="0" w:color="auto"/>
        <w:right w:val="none" w:sz="0" w:space="0" w:color="auto"/>
      </w:divBdr>
    </w:div>
    <w:div w:id="359203972">
      <w:bodyDiv w:val="1"/>
      <w:marLeft w:val="0"/>
      <w:marRight w:val="0"/>
      <w:marTop w:val="0"/>
      <w:marBottom w:val="0"/>
      <w:divBdr>
        <w:top w:val="none" w:sz="0" w:space="0" w:color="auto"/>
        <w:left w:val="none" w:sz="0" w:space="0" w:color="auto"/>
        <w:bottom w:val="none" w:sz="0" w:space="0" w:color="auto"/>
        <w:right w:val="none" w:sz="0" w:space="0" w:color="auto"/>
      </w:divBdr>
    </w:div>
    <w:div w:id="375204678">
      <w:bodyDiv w:val="1"/>
      <w:marLeft w:val="0"/>
      <w:marRight w:val="0"/>
      <w:marTop w:val="0"/>
      <w:marBottom w:val="0"/>
      <w:divBdr>
        <w:top w:val="none" w:sz="0" w:space="0" w:color="auto"/>
        <w:left w:val="none" w:sz="0" w:space="0" w:color="auto"/>
        <w:bottom w:val="none" w:sz="0" w:space="0" w:color="auto"/>
        <w:right w:val="none" w:sz="0" w:space="0" w:color="auto"/>
      </w:divBdr>
    </w:div>
    <w:div w:id="397441513">
      <w:bodyDiv w:val="1"/>
      <w:marLeft w:val="0"/>
      <w:marRight w:val="0"/>
      <w:marTop w:val="0"/>
      <w:marBottom w:val="0"/>
      <w:divBdr>
        <w:top w:val="none" w:sz="0" w:space="0" w:color="auto"/>
        <w:left w:val="none" w:sz="0" w:space="0" w:color="auto"/>
        <w:bottom w:val="none" w:sz="0" w:space="0" w:color="auto"/>
        <w:right w:val="none" w:sz="0" w:space="0" w:color="auto"/>
      </w:divBdr>
    </w:div>
    <w:div w:id="399251251">
      <w:bodyDiv w:val="1"/>
      <w:marLeft w:val="0"/>
      <w:marRight w:val="0"/>
      <w:marTop w:val="0"/>
      <w:marBottom w:val="0"/>
      <w:divBdr>
        <w:top w:val="none" w:sz="0" w:space="0" w:color="auto"/>
        <w:left w:val="none" w:sz="0" w:space="0" w:color="auto"/>
        <w:bottom w:val="none" w:sz="0" w:space="0" w:color="auto"/>
        <w:right w:val="none" w:sz="0" w:space="0" w:color="auto"/>
      </w:divBdr>
    </w:div>
    <w:div w:id="400106331">
      <w:bodyDiv w:val="1"/>
      <w:marLeft w:val="0"/>
      <w:marRight w:val="0"/>
      <w:marTop w:val="0"/>
      <w:marBottom w:val="0"/>
      <w:divBdr>
        <w:top w:val="none" w:sz="0" w:space="0" w:color="auto"/>
        <w:left w:val="none" w:sz="0" w:space="0" w:color="auto"/>
        <w:bottom w:val="none" w:sz="0" w:space="0" w:color="auto"/>
        <w:right w:val="none" w:sz="0" w:space="0" w:color="auto"/>
      </w:divBdr>
    </w:div>
    <w:div w:id="424225218">
      <w:bodyDiv w:val="1"/>
      <w:marLeft w:val="0"/>
      <w:marRight w:val="0"/>
      <w:marTop w:val="0"/>
      <w:marBottom w:val="0"/>
      <w:divBdr>
        <w:top w:val="none" w:sz="0" w:space="0" w:color="auto"/>
        <w:left w:val="none" w:sz="0" w:space="0" w:color="auto"/>
        <w:bottom w:val="none" w:sz="0" w:space="0" w:color="auto"/>
        <w:right w:val="none" w:sz="0" w:space="0" w:color="auto"/>
      </w:divBdr>
    </w:div>
    <w:div w:id="441727515">
      <w:bodyDiv w:val="1"/>
      <w:marLeft w:val="0"/>
      <w:marRight w:val="0"/>
      <w:marTop w:val="0"/>
      <w:marBottom w:val="0"/>
      <w:divBdr>
        <w:top w:val="none" w:sz="0" w:space="0" w:color="auto"/>
        <w:left w:val="none" w:sz="0" w:space="0" w:color="auto"/>
        <w:bottom w:val="none" w:sz="0" w:space="0" w:color="auto"/>
        <w:right w:val="none" w:sz="0" w:space="0" w:color="auto"/>
      </w:divBdr>
    </w:div>
    <w:div w:id="445395170">
      <w:bodyDiv w:val="1"/>
      <w:marLeft w:val="0"/>
      <w:marRight w:val="0"/>
      <w:marTop w:val="0"/>
      <w:marBottom w:val="0"/>
      <w:divBdr>
        <w:top w:val="none" w:sz="0" w:space="0" w:color="auto"/>
        <w:left w:val="none" w:sz="0" w:space="0" w:color="auto"/>
        <w:bottom w:val="none" w:sz="0" w:space="0" w:color="auto"/>
        <w:right w:val="none" w:sz="0" w:space="0" w:color="auto"/>
      </w:divBdr>
    </w:div>
    <w:div w:id="510800569">
      <w:bodyDiv w:val="1"/>
      <w:marLeft w:val="0"/>
      <w:marRight w:val="0"/>
      <w:marTop w:val="0"/>
      <w:marBottom w:val="0"/>
      <w:divBdr>
        <w:top w:val="none" w:sz="0" w:space="0" w:color="auto"/>
        <w:left w:val="none" w:sz="0" w:space="0" w:color="auto"/>
        <w:bottom w:val="none" w:sz="0" w:space="0" w:color="auto"/>
        <w:right w:val="none" w:sz="0" w:space="0" w:color="auto"/>
      </w:divBdr>
    </w:div>
    <w:div w:id="514420568">
      <w:bodyDiv w:val="1"/>
      <w:marLeft w:val="0"/>
      <w:marRight w:val="0"/>
      <w:marTop w:val="0"/>
      <w:marBottom w:val="0"/>
      <w:divBdr>
        <w:top w:val="none" w:sz="0" w:space="0" w:color="auto"/>
        <w:left w:val="none" w:sz="0" w:space="0" w:color="auto"/>
        <w:bottom w:val="none" w:sz="0" w:space="0" w:color="auto"/>
        <w:right w:val="none" w:sz="0" w:space="0" w:color="auto"/>
      </w:divBdr>
    </w:div>
    <w:div w:id="604659363">
      <w:bodyDiv w:val="1"/>
      <w:marLeft w:val="0"/>
      <w:marRight w:val="0"/>
      <w:marTop w:val="0"/>
      <w:marBottom w:val="0"/>
      <w:divBdr>
        <w:top w:val="none" w:sz="0" w:space="0" w:color="auto"/>
        <w:left w:val="none" w:sz="0" w:space="0" w:color="auto"/>
        <w:bottom w:val="none" w:sz="0" w:space="0" w:color="auto"/>
        <w:right w:val="none" w:sz="0" w:space="0" w:color="auto"/>
      </w:divBdr>
    </w:div>
    <w:div w:id="614867592">
      <w:bodyDiv w:val="1"/>
      <w:marLeft w:val="0"/>
      <w:marRight w:val="0"/>
      <w:marTop w:val="0"/>
      <w:marBottom w:val="0"/>
      <w:divBdr>
        <w:top w:val="none" w:sz="0" w:space="0" w:color="auto"/>
        <w:left w:val="none" w:sz="0" w:space="0" w:color="auto"/>
        <w:bottom w:val="none" w:sz="0" w:space="0" w:color="auto"/>
        <w:right w:val="none" w:sz="0" w:space="0" w:color="auto"/>
      </w:divBdr>
    </w:div>
    <w:div w:id="680743925">
      <w:bodyDiv w:val="1"/>
      <w:marLeft w:val="0"/>
      <w:marRight w:val="0"/>
      <w:marTop w:val="0"/>
      <w:marBottom w:val="0"/>
      <w:divBdr>
        <w:top w:val="none" w:sz="0" w:space="0" w:color="auto"/>
        <w:left w:val="none" w:sz="0" w:space="0" w:color="auto"/>
        <w:bottom w:val="none" w:sz="0" w:space="0" w:color="auto"/>
        <w:right w:val="none" w:sz="0" w:space="0" w:color="auto"/>
      </w:divBdr>
    </w:div>
    <w:div w:id="702678446">
      <w:bodyDiv w:val="1"/>
      <w:marLeft w:val="0"/>
      <w:marRight w:val="0"/>
      <w:marTop w:val="0"/>
      <w:marBottom w:val="0"/>
      <w:divBdr>
        <w:top w:val="none" w:sz="0" w:space="0" w:color="auto"/>
        <w:left w:val="none" w:sz="0" w:space="0" w:color="auto"/>
        <w:bottom w:val="none" w:sz="0" w:space="0" w:color="auto"/>
        <w:right w:val="none" w:sz="0" w:space="0" w:color="auto"/>
      </w:divBdr>
    </w:div>
    <w:div w:id="774642619">
      <w:bodyDiv w:val="1"/>
      <w:marLeft w:val="0"/>
      <w:marRight w:val="0"/>
      <w:marTop w:val="0"/>
      <w:marBottom w:val="0"/>
      <w:divBdr>
        <w:top w:val="none" w:sz="0" w:space="0" w:color="auto"/>
        <w:left w:val="none" w:sz="0" w:space="0" w:color="auto"/>
        <w:bottom w:val="none" w:sz="0" w:space="0" w:color="auto"/>
        <w:right w:val="none" w:sz="0" w:space="0" w:color="auto"/>
      </w:divBdr>
    </w:div>
    <w:div w:id="796413866">
      <w:bodyDiv w:val="1"/>
      <w:marLeft w:val="0"/>
      <w:marRight w:val="0"/>
      <w:marTop w:val="0"/>
      <w:marBottom w:val="0"/>
      <w:divBdr>
        <w:top w:val="none" w:sz="0" w:space="0" w:color="auto"/>
        <w:left w:val="none" w:sz="0" w:space="0" w:color="auto"/>
        <w:bottom w:val="none" w:sz="0" w:space="0" w:color="auto"/>
        <w:right w:val="none" w:sz="0" w:space="0" w:color="auto"/>
      </w:divBdr>
    </w:div>
    <w:div w:id="819538946">
      <w:bodyDiv w:val="1"/>
      <w:marLeft w:val="0"/>
      <w:marRight w:val="0"/>
      <w:marTop w:val="0"/>
      <w:marBottom w:val="0"/>
      <w:divBdr>
        <w:top w:val="none" w:sz="0" w:space="0" w:color="auto"/>
        <w:left w:val="none" w:sz="0" w:space="0" w:color="auto"/>
        <w:bottom w:val="none" w:sz="0" w:space="0" w:color="auto"/>
        <w:right w:val="none" w:sz="0" w:space="0" w:color="auto"/>
      </w:divBdr>
    </w:div>
    <w:div w:id="874149176">
      <w:bodyDiv w:val="1"/>
      <w:marLeft w:val="0"/>
      <w:marRight w:val="0"/>
      <w:marTop w:val="0"/>
      <w:marBottom w:val="0"/>
      <w:divBdr>
        <w:top w:val="none" w:sz="0" w:space="0" w:color="auto"/>
        <w:left w:val="none" w:sz="0" w:space="0" w:color="auto"/>
        <w:bottom w:val="none" w:sz="0" w:space="0" w:color="auto"/>
        <w:right w:val="none" w:sz="0" w:space="0" w:color="auto"/>
      </w:divBdr>
    </w:div>
    <w:div w:id="875240072">
      <w:bodyDiv w:val="1"/>
      <w:marLeft w:val="0"/>
      <w:marRight w:val="0"/>
      <w:marTop w:val="0"/>
      <w:marBottom w:val="0"/>
      <w:divBdr>
        <w:top w:val="none" w:sz="0" w:space="0" w:color="auto"/>
        <w:left w:val="none" w:sz="0" w:space="0" w:color="auto"/>
        <w:bottom w:val="none" w:sz="0" w:space="0" w:color="auto"/>
        <w:right w:val="none" w:sz="0" w:space="0" w:color="auto"/>
      </w:divBdr>
    </w:div>
    <w:div w:id="903297045">
      <w:bodyDiv w:val="1"/>
      <w:marLeft w:val="0"/>
      <w:marRight w:val="0"/>
      <w:marTop w:val="0"/>
      <w:marBottom w:val="0"/>
      <w:divBdr>
        <w:top w:val="none" w:sz="0" w:space="0" w:color="auto"/>
        <w:left w:val="none" w:sz="0" w:space="0" w:color="auto"/>
        <w:bottom w:val="none" w:sz="0" w:space="0" w:color="auto"/>
        <w:right w:val="none" w:sz="0" w:space="0" w:color="auto"/>
      </w:divBdr>
    </w:div>
    <w:div w:id="915437357">
      <w:bodyDiv w:val="1"/>
      <w:marLeft w:val="0"/>
      <w:marRight w:val="0"/>
      <w:marTop w:val="0"/>
      <w:marBottom w:val="0"/>
      <w:divBdr>
        <w:top w:val="none" w:sz="0" w:space="0" w:color="auto"/>
        <w:left w:val="none" w:sz="0" w:space="0" w:color="auto"/>
        <w:bottom w:val="none" w:sz="0" w:space="0" w:color="auto"/>
        <w:right w:val="none" w:sz="0" w:space="0" w:color="auto"/>
      </w:divBdr>
    </w:div>
    <w:div w:id="928468060">
      <w:bodyDiv w:val="1"/>
      <w:marLeft w:val="0"/>
      <w:marRight w:val="0"/>
      <w:marTop w:val="0"/>
      <w:marBottom w:val="0"/>
      <w:divBdr>
        <w:top w:val="none" w:sz="0" w:space="0" w:color="auto"/>
        <w:left w:val="none" w:sz="0" w:space="0" w:color="auto"/>
        <w:bottom w:val="none" w:sz="0" w:space="0" w:color="auto"/>
        <w:right w:val="none" w:sz="0" w:space="0" w:color="auto"/>
      </w:divBdr>
    </w:div>
    <w:div w:id="958417126">
      <w:bodyDiv w:val="1"/>
      <w:marLeft w:val="0"/>
      <w:marRight w:val="0"/>
      <w:marTop w:val="0"/>
      <w:marBottom w:val="0"/>
      <w:divBdr>
        <w:top w:val="none" w:sz="0" w:space="0" w:color="auto"/>
        <w:left w:val="none" w:sz="0" w:space="0" w:color="auto"/>
        <w:bottom w:val="none" w:sz="0" w:space="0" w:color="auto"/>
        <w:right w:val="none" w:sz="0" w:space="0" w:color="auto"/>
      </w:divBdr>
    </w:div>
    <w:div w:id="958874783">
      <w:bodyDiv w:val="1"/>
      <w:marLeft w:val="0"/>
      <w:marRight w:val="0"/>
      <w:marTop w:val="0"/>
      <w:marBottom w:val="0"/>
      <w:divBdr>
        <w:top w:val="none" w:sz="0" w:space="0" w:color="auto"/>
        <w:left w:val="none" w:sz="0" w:space="0" w:color="auto"/>
        <w:bottom w:val="none" w:sz="0" w:space="0" w:color="auto"/>
        <w:right w:val="none" w:sz="0" w:space="0" w:color="auto"/>
      </w:divBdr>
    </w:div>
    <w:div w:id="959529158">
      <w:bodyDiv w:val="1"/>
      <w:marLeft w:val="0"/>
      <w:marRight w:val="0"/>
      <w:marTop w:val="0"/>
      <w:marBottom w:val="0"/>
      <w:divBdr>
        <w:top w:val="none" w:sz="0" w:space="0" w:color="auto"/>
        <w:left w:val="none" w:sz="0" w:space="0" w:color="auto"/>
        <w:bottom w:val="none" w:sz="0" w:space="0" w:color="auto"/>
        <w:right w:val="none" w:sz="0" w:space="0" w:color="auto"/>
      </w:divBdr>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93878864">
      <w:bodyDiv w:val="1"/>
      <w:marLeft w:val="0"/>
      <w:marRight w:val="0"/>
      <w:marTop w:val="0"/>
      <w:marBottom w:val="0"/>
      <w:divBdr>
        <w:top w:val="none" w:sz="0" w:space="0" w:color="auto"/>
        <w:left w:val="none" w:sz="0" w:space="0" w:color="auto"/>
        <w:bottom w:val="none" w:sz="0" w:space="0" w:color="auto"/>
        <w:right w:val="none" w:sz="0" w:space="0" w:color="auto"/>
      </w:divBdr>
    </w:div>
    <w:div w:id="998852995">
      <w:bodyDiv w:val="1"/>
      <w:marLeft w:val="0"/>
      <w:marRight w:val="0"/>
      <w:marTop w:val="0"/>
      <w:marBottom w:val="0"/>
      <w:divBdr>
        <w:top w:val="none" w:sz="0" w:space="0" w:color="auto"/>
        <w:left w:val="none" w:sz="0" w:space="0" w:color="auto"/>
        <w:bottom w:val="none" w:sz="0" w:space="0" w:color="auto"/>
        <w:right w:val="none" w:sz="0" w:space="0" w:color="auto"/>
      </w:divBdr>
    </w:div>
    <w:div w:id="1046564968">
      <w:bodyDiv w:val="1"/>
      <w:marLeft w:val="0"/>
      <w:marRight w:val="0"/>
      <w:marTop w:val="0"/>
      <w:marBottom w:val="0"/>
      <w:divBdr>
        <w:top w:val="none" w:sz="0" w:space="0" w:color="auto"/>
        <w:left w:val="none" w:sz="0" w:space="0" w:color="auto"/>
        <w:bottom w:val="none" w:sz="0" w:space="0" w:color="auto"/>
        <w:right w:val="none" w:sz="0" w:space="0" w:color="auto"/>
      </w:divBdr>
    </w:div>
    <w:div w:id="1056317376">
      <w:bodyDiv w:val="1"/>
      <w:marLeft w:val="0"/>
      <w:marRight w:val="0"/>
      <w:marTop w:val="0"/>
      <w:marBottom w:val="0"/>
      <w:divBdr>
        <w:top w:val="none" w:sz="0" w:space="0" w:color="auto"/>
        <w:left w:val="none" w:sz="0" w:space="0" w:color="auto"/>
        <w:bottom w:val="none" w:sz="0" w:space="0" w:color="auto"/>
        <w:right w:val="none" w:sz="0" w:space="0" w:color="auto"/>
      </w:divBdr>
    </w:div>
    <w:div w:id="1077750829">
      <w:bodyDiv w:val="1"/>
      <w:marLeft w:val="0"/>
      <w:marRight w:val="0"/>
      <w:marTop w:val="0"/>
      <w:marBottom w:val="0"/>
      <w:divBdr>
        <w:top w:val="none" w:sz="0" w:space="0" w:color="auto"/>
        <w:left w:val="none" w:sz="0" w:space="0" w:color="auto"/>
        <w:bottom w:val="none" w:sz="0" w:space="0" w:color="auto"/>
        <w:right w:val="none" w:sz="0" w:space="0" w:color="auto"/>
      </w:divBdr>
    </w:div>
    <w:div w:id="1099333541">
      <w:bodyDiv w:val="1"/>
      <w:marLeft w:val="0"/>
      <w:marRight w:val="0"/>
      <w:marTop w:val="0"/>
      <w:marBottom w:val="0"/>
      <w:divBdr>
        <w:top w:val="none" w:sz="0" w:space="0" w:color="auto"/>
        <w:left w:val="none" w:sz="0" w:space="0" w:color="auto"/>
        <w:bottom w:val="none" w:sz="0" w:space="0" w:color="auto"/>
        <w:right w:val="none" w:sz="0" w:space="0" w:color="auto"/>
      </w:divBdr>
    </w:div>
    <w:div w:id="1113523861">
      <w:bodyDiv w:val="1"/>
      <w:marLeft w:val="0"/>
      <w:marRight w:val="0"/>
      <w:marTop w:val="0"/>
      <w:marBottom w:val="0"/>
      <w:divBdr>
        <w:top w:val="none" w:sz="0" w:space="0" w:color="auto"/>
        <w:left w:val="none" w:sz="0" w:space="0" w:color="auto"/>
        <w:bottom w:val="none" w:sz="0" w:space="0" w:color="auto"/>
        <w:right w:val="none" w:sz="0" w:space="0" w:color="auto"/>
      </w:divBdr>
    </w:div>
    <w:div w:id="1140029159">
      <w:bodyDiv w:val="1"/>
      <w:marLeft w:val="0"/>
      <w:marRight w:val="0"/>
      <w:marTop w:val="0"/>
      <w:marBottom w:val="0"/>
      <w:divBdr>
        <w:top w:val="none" w:sz="0" w:space="0" w:color="auto"/>
        <w:left w:val="none" w:sz="0" w:space="0" w:color="auto"/>
        <w:bottom w:val="none" w:sz="0" w:space="0" w:color="auto"/>
        <w:right w:val="none" w:sz="0" w:space="0" w:color="auto"/>
      </w:divBdr>
    </w:div>
    <w:div w:id="1147895450">
      <w:bodyDiv w:val="1"/>
      <w:marLeft w:val="0"/>
      <w:marRight w:val="0"/>
      <w:marTop w:val="0"/>
      <w:marBottom w:val="0"/>
      <w:divBdr>
        <w:top w:val="none" w:sz="0" w:space="0" w:color="auto"/>
        <w:left w:val="none" w:sz="0" w:space="0" w:color="auto"/>
        <w:bottom w:val="none" w:sz="0" w:space="0" w:color="auto"/>
        <w:right w:val="none" w:sz="0" w:space="0" w:color="auto"/>
      </w:divBdr>
    </w:div>
    <w:div w:id="1159233472">
      <w:bodyDiv w:val="1"/>
      <w:marLeft w:val="0"/>
      <w:marRight w:val="0"/>
      <w:marTop w:val="0"/>
      <w:marBottom w:val="0"/>
      <w:divBdr>
        <w:top w:val="none" w:sz="0" w:space="0" w:color="auto"/>
        <w:left w:val="none" w:sz="0" w:space="0" w:color="auto"/>
        <w:bottom w:val="none" w:sz="0" w:space="0" w:color="auto"/>
        <w:right w:val="none" w:sz="0" w:space="0" w:color="auto"/>
      </w:divBdr>
    </w:div>
    <w:div w:id="1165121590">
      <w:bodyDiv w:val="1"/>
      <w:marLeft w:val="0"/>
      <w:marRight w:val="0"/>
      <w:marTop w:val="0"/>
      <w:marBottom w:val="0"/>
      <w:divBdr>
        <w:top w:val="none" w:sz="0" w:space="0" w:color="auto"/>
        <w:left w:val="none" w:sz="0" w:space="0" w:color="auto"/>
        <w:bottom w:val="none" w:sz="0" w:space="0" w:color="auto"/>
        <w:right w:val="none" w:sz="0" w:space="0" w:color="auto"/>
      </w:divBdr>
    </w:div>
    <w:div w:id="1170177669">
      <w:bodyDiv w:val="1"/>
      <w:marLeft w:val="0"/>
      <w:marRight w:val="0"/>
      <w:marTop w:val="0"/>
      <w:marBottom w:val="0"/>
      <w:divBdr>
        <w:top w:val="none" w:sz="0" w:space="0" w:color="auto"/>
        <w:left w:val="none" w:sz="0" w:space="0" w:color="auto"/>
        <w:bottom w:val="none" w:sz="0" w:space="0" w:color="auto"/>
        <w:right w:val="none" w:sz="0" w:space="0" w:color="auto"/>
      </w:divBdr>
    </w:div>
    <w:div w:id="1187017198">
      <w:bodyDiv w:val="1"/>
      <w:marLeft w:val="0"/>
      <w:marRight w:val="0"/>
      <w:marTop w:val="0"/>
      <w:marBottom w:val="0"/>
      <w:divBdr>
        <w:top w:val="none" w:sz="0" w:space="0" w:color="auto"/>
        <w:left w:val="none" w:sz="0" w:space="0" w:color="auto"/>
        <w:bottom w:val="none" w:sz="0" w:space="0" w:color="auto"/>
        <w:right w:val="none" w:sz="0" w:space="0" w:color="auto"/>
      </w:divBdr>
    </w:div>
    <w:div w:id="1242563450">
      <w:bodyDiv w:val="1"/>
      <w:marLeft w:val="0"/>
      <w:marRight w:val="0"/>
      <w:marTop w:val="0"/>
      <w:marBottom w:val="0"/>
      <w:divBdr>
        <w:top w:val="none" w:sz="0" w:space="0" w:color="auto"/>
        <w:left w:val="none" w:sz="0" w:space="0" w:color="auto"/>
        <w:bottom w:val="none" w:sz="0" w:space="0" w:color="auto"/>
        <w:right w:val="none" w:sz="0" w:space="0" w:color="auto"/>
      </w:divBdr>
    </w:div>
    <w:div w:id="1251038591">
      <w:bodyDiv w:val="1"/>
      <w:marLeft w:val="0"/>
      <w:marRight w:val="0"/>
      <w:marTop w:val="0"/>
      <w:marBottom w:val="0"/>
      <w:divBdr>
        <w:top w:val="none" w:sz="0" w:space="0" w:color="auto"/>
        <w:left w:val="none" w:sz="0" w:space="0" w:color="auto"/>
        <w:bottom w:val="none" w:sz="0" w:space="0" w:color="auto"/>
        <w:right w:val="none" w:sz="0" w:space="0" w:color="auto"/>
      </w:divBdr>
    </w:div>
    <w:div w:id="1279989972">
      <w:bodyDiv w:val="1"/>
      <w:marLeft w:val="0"/>
      <w:marRight w:val="0"/>
      <w:marTop w:val="0"/>
      <w:marBottom w:val="0"/>
      <w:divBdr>
        <w:top w:val="none" w:sz="0" w:space="0" w:color="auto"/>
        <w:left w:val="none" w:sz="0" w:space="0" w:color="auto"/>
        <w:bottom w:val="none" w:sz="0" w:space="0" w:color="auto"/>
        <w:right w:val="none" w:sz="0" w:space="0" w:color="auto"/>
      </w:divBdr>
    </w:div>
    <w:div w:id="1284850811">
      <w:bodyDiv w:val="1"/>
      <w:marLeft w:val="0"/>
      <w:marRight w:val="0"/>
      <w:marTop w:val="0"/>
      <w:marBottom w:val="0"/>
      <w:divBdr>
        <w:top w:val="none" w:sz="0" w:space="0" w:color="auto"/>
        <w:left w:val="none" w:sz="0" w:space="0" w:color="auto"/>
        <w:bottom w:val="none" w:sz="0" w:space="0" w:color="auto"/>
        <w:right w:val="none" w:sz="0" w:space="0" w:color="auto"/>
      </w:divBdr>
    </w:div>
    <w:div w:id="1296567974">
      <w:bodyDiv w:val="1"/>
      <w:marLeft w:val="0"/>
      <w:marRight w:val="0"/>
      <w:marTop w:val="0"/>
      <w:marBottom w:val="0"/>
      <w:divBdr>
        <w:top w:val="none" w:sz="0" w:space="0" w:color="auto"/>
        <w:left w:val="none" w:sz="0" w:space="0" w:color="auto"/>
        <w:bottom w:val="none" w:sz="0" w:space="0" w:color="auto"/>
        <w:right w:val="none" w:sz="0" w:space="0" w:color="auto"/>
      </w:divBdr>
    </w:div>
    <w:div w:id="1306663793">
      <w:bodyDiv w:val="1"/>
      <w:marLeft w:val="0"/>
      <w:marRight w:val="0"/>
      <w:marTop w:val="0"/>
      <w:marBottom w:val="0"/>
      <w:divBdr>
        <w:top w:val="none" w:sz="0" w:space="0" w:color="auto"/>
        <w:left w:val="none" w:sz="0" w:space="0" w:color="auto"/>
        <w:bottom w:val="none" w:sz="0" w:space="0" w:color="auto"/>
        <w:right w:val="none" w:sz="0" w:space="0" w:color="auto"/>
      </w:divBdr>
    </w:div>
    <w:div w:id="1311329771">
      <w:bodyDiv w:val="1"/>
      <w:marLeft w:val="0"/>
      <w:marRight w:val="0"/>
      <w:marTop w:val="0"/>
      <w:marBottom w:val="0"/>
      <w:divBdr>
        <w:top w:val="none" w:sz="0" w:space="0" w:color="auto"/>
        <w:left w:val="none" w:sz="0" w:space="0" w:color="auto"/>
        <w:bottom w:val="none" w:sz="0" w:space="0" w:color="auto"/>
        <w:right w:val="none" w:sz="0" w:space="0" w:color="auto"/>
      </w:divBdr>
    </w:div>
    <w:div w:id="1338998272">
      <w:bodyDiv w:val="1"/>
      <w:marLeft w:val="0"/>
      <w:marRight w:val="0"/>
      <w:marTop w:val="0"/>
      <w:marBottom w:val="0"/>
      <w:divBdr>
        <w:top w:val="none" w:sz="0" w:space="0" w:color="auto"/>
        <w:left w:val="none" w:sz="0" w:space="0" w:color="auto"/>
        <w:bottom w:val="none" w:sz="0" w:space="0" w:color="auto"/>
        <w:right w:val="none" w:sz="0" w:space="0" w:color="auto"/>
      </w:divBdr>
    </w:div>
    <w:div w:id="1363244977">
      <w:bodyDiv w:val="1"/>
      <w:marLeft w:val="0"/>
      <w:marRight w:val="0"/>
      <w:marTop w:val="0"/>
      <w:marBottom w:val="0"/>
      <w:divBdr>
        <w:top w:val="none" w:sz="0" w:space="0" w:color="auto"/>
        <w:left w:val="none" w:sz="0" w:space="0" w:color="auto"/>
        <w:bottom w:val="none" w:sz="0" w:space="0" w:color="auto"/>
        <w:right w:val="none" w:sz="0" w:space="0" w:color="auto"/>
      </w:divBdr>
    </w:div>
    <w:div w:id="1369062214">
      <w:bodyDiv w:val="1"/>
      <w:marLeft w:val="0"/>
      <w:marRight w:val="0"/>
      <w:marTop w:val="0"/>
      <w:marBottom w:val="0"/>
      <w:divBdr>
        <w:top w:val="none" w:sz="0" w:space="0" w:color="auto"/>
        <w:left w:val="none" w:sz="0" w:space="0" w:color="auto"/>
        <w:bottom w:val="none" w:sz="0" w:space="0" w:color="auto"/>
        <w:right w:val="none" w:sz="0" w:space="0" w:color="auto"/>
      </w:divBdr>
    </w:div>
    <w:div w:id="1385635834">
      <w:bodyDiv w:val="1"/>
      <w:marLeft w:val="0"/>
      <w:marRight w:val="0"/>
      <w:marTop w:val="0"/>
      <w:marBottom w:val="0"/>
      <w:divBdr>
        <w:top w:val="none" w:sz="0" w:space="0" w:color="auto"/>
        <w:left w:val="none" w:sz="0" w:space="0" w:color="auto"/>
        <w:bottom w:val="none" w:sz="0" w:space="0" w:color="auto"/>
        <w:right w:val="none" w:sz="0" w:space="0" w:color="auto"/>
      </w:divBdr>
    </w:div>
    <w:div w:id="1406294002">
      <w:bodyDiv w:val="1"/>
      <w:marLeft w:val="0"/>
      <w:marRight w:val="0"/>
      <w:marTop w:val="0"/>
      <w:marBottom w:val="0"/>
      <w:divBdr>
        <w:top w:val="none" w:sz="0" w:space="0" w:color="auto"/>
        <w:left w:val="none" w:sz="0" w:space="0" w:color="auto"/>
        <w:bottom w:val="none" w:sz="0" w:space="0" w:color="auto"/>
        <w:right w:val="none" w:sz="0" w:space="0" w:color="auto"/>
      </w:divBdr>
    </w:div>
    <w:div w:id="1421484208">
      <w:bodyDiv w:val="1"/>
      <w:marLeft w:val="0"/>
      <w:marRight w:val="0"/>
      <w:marTop w:val="0"/>
      <w:marBottom w:val="0"/>
      <w:divBdr>
        <w:top w:val="none" w:sz="0" w:space="0" w:color="auto"/>
        <w:left w:val="none" w:sz="0" w:space="0" w:color="auto"/>
        <w:bottom w:val="none" w:sz="0" w:space="0" w:color="auto"/>
        <w:right w:val="none" w:sz="0" w:space="0" w:color="auto"/>
      </w:divBdr>
    </w:div>
    <w:div w:id="1508137176">
      <w:bodyDiv w:val="1"/>
      <w:marLeft w:val="0"/>
      <w:marRight w:val="0"/>
      <w:marTop w:val="0"/>
      <w:marBottom w:val="0"/>
      <w:divBdr>
        <w:top w:val="none" w:sz="0" w:space="0" w:color="auto"/>
        <w:left w:val="none" w:sz="0" w:space="0" w:color="auto"/>
        <w:bottom w:val="none" w:sz="0" w:space="0" w:color="auto"/>
        <w:right w:val="none" w:sz="0" w:space="0" w:color="auto"/>
      </w:divBdr>
    </w:div>
    <w:div w:id="1525435845">
      <w:bodyDiv w:val="1"/>
      <w:marLeft w:val="0"/>
      <w:marRight w:val="0"/>
      <w:marTop w:val="0"/>
      <w:marBottom w:val="0"/>
      <w:divBdr>
        <w:top w:val="none" w:sz="0" w:space="0" w:color="auto"/>
        <w:left w:val="none" w:sz="0" w:space="0" w:color="auto"/>
        <w:bottom w:val="none" w:sz="0" w:space="0" w:color="auto"/>
        <w:right w:val="none" w:sz="0" w:space="0" w:color="auto"/>
      </w:divBdr>
    </w:div>
    <w:div w:id="1564833754">
      <w:bodyDiv w:val="1"/>
      <w:marLeft w:val="0"/>
      <w:marRight w:val="0"/>
      <w:marTop w:val="0"/>
      <w:marBottom w:val="0"/>
      <w:divBdr>
        <w:top w:val="none" w:sz="0" w:space="0" w:color="auto"/>
        <w:left w:val="none" w:sz="0" w:space="0" w:color="auto"/>
        <w:bottom w:val="none" w:sz="0" w:space="0" w:color="auto"/>
        <w:right w:val="none" w:sz="0" w:space="0" w:color="auto"/>
      </w:divBdr>
    </w:div>
    <w:div w:id="1574699992">
      <w:bodyDiv w:val="1"/>
      <w:marLeft w:val="0"/>
      <w:marRight w:val="0"/>
      <w:marTop w:val="0"/>
      <w:marBottom w:val="0"/>
      <w:divBdr>
        <w:top w:val="none" w:sz="0" w:space="0" w:color="auto"/>
        <w:left w:val="none" w:sz="0" w:space="0" w:color="auto"/>
        <w:bottom w:val="none" w:sz="0" w:space="0" w:color="auto"/>
        <w:right w:val="none" w:sz="0" w:space="0" w:color="auto"/>
      </w:divBdr>
    </w:div>
    <w:div w:id="1577789416">
      <w:bodyDiv w:val="1"/>
      <w:marLeft w:val="0"/>
      <w:marRight w:val="0"/>
      <w:marTop w:val="0"/>
      <w:marBottom w:val="0"/>
      <w:divBdr>
        <w:top w:val="none" w:sz="0" w:space="0" w:color="auto"/>
        <w:left w:val="none" w:sz="0" w:space="0" w:color="auto"/>
        <w:bottom w:val="none" w:sz="0" w:space="0" w:color="auto"/>
        <w:right w:val="none" w:sz="0" w:space="0" w:color="auto"/>
      </w:divBdr>
    </w:div>
    <w:div w:id="1584147172">
      <w:bodyDiv w:val="1"/>
      <w:marLeft w:val="0"/>
      <w:marRight w:val="0"/>
      <w:marTop w:val="0"/>
      <w:marBottom w:val="0"/>
      <w:divBdr>
        <w:top w:val="none" w:sz="0" w:space="0" w:color="auto"/>
        <w:left w:val="none" w:sz="0" w:space="0" w:color="auto"/>
        <w:bottom w:val="none" w:sz="0" w:space="0" w:color="auto"/>
        <w:right w:val="none" w:sz="0" w:space="0" w:color="auto"/>
      </w:divBdr>
    </w:div>
    <w:div w:id="1603032955">
      <w:bodyDiv w:val="1"/>
      <w:marLeft w:val="0"/>
      <w:marRight w:val="0"/>
      <w:marTop w:val="0"/>
      <w:marBottom w:val="0"/>
      <w:divBdr>
        <w:top w:val="none" w:sz="0" w:space="0" w:color="auto"/>
        <w:left w:val="none" w:sz="0" w:space="0" w:color="auto"/>
        <w:bottom w:val="none" w:sz="0" w:space="0" w:color="auto"/>
        <w:right w:val="none" w:sz="0" w:space="0" w:color="auto"/>
      </w:divBdr>
    </w:div>
    <w:div w:id="1617836154">
      <w:bodyDiv w:val="1"/>
      <w:marLeft w:val="0"/>
      <w:marRight w:val="0"/>
      <w:marTop w:val="0"/>
      <w:marBottom w:val="0"/>
      <w:divBdr>
        <w:top w:val="none" w:sz="0" w:space="0" w:color="auto"/>
        <w:left w:val="none" w:sz="0" w:space="0" w:color="auto"/>
        <w:bottom w:val="none" w:sz="0" w:space="0" w:color="auto"/>
        <w:right w:val="none" w:sz="0" w:space="0" w:color="auto"/>
      </w:divBdr>
    </w:div>
    <w:div w:id="1620256277">
      <w:bodyDiv w:val="1"/>
      <w:marLeft w:val="0"/>
      <w:marRight w:val="0"/>
      <w:marTop w:val="0"/>
      <w:marBottom w:val="0"/>
      <w:divBdr>
        <w:top w:val="none" w:sz="0" w:space="0" w:color="auto"/>
        <w:left w:val="none" w:sz="0" w:space="0" w:color="auto"/>
        <w:bottom w:val="none" w:sz="0" w:space="0" w:color="auto"/>
        <w:right w:val="none" w:sz="0" w:space="0" w:color="auto"/>
      </w:divBdr>
    </w:div>
    <w:div w:id="1662465472">
      <w:bodyDiv w:val="1"/>
      <w:marLeft w:val="0"/>
      <w:marRight w:val="0"/>
      <w:marTop w:val="0"/>
      <w:marBottom w:val="0"/>
      <w:divBdr>
        <w:top w:val="none" w:sz="0" w:space="0" w:color="auto"/>
        <w:left w:val="none" w:sz="0" w:space="0" w:color="auto"/>
        <w:bottom w:val="none" w:sz="0" w:space="0" w:color="auto"/>
        <w:right w:val="none" w:sz="0" w:space="0" w:color="auto"/>
      </w:divBdr>
    </w:div>
    <w:div w:id="1692023278">
      <w:bodyDiv w:val="1"/>
      <w:marLeft w:val="0"/>
      <w:marRight w:val="0"/>
      <w:marTop w:val="0"/>
      <w:marBottom w:val="0"/>
      <w:divBdr>
        <w:top w:val="none" w:sz="0" w:space="0" w:color="auto"/>
        <w:left w:val="none" w:sz="0" w:space="0" w:color="auto"/>
        <w:bottom w:val="none" w:sz="0" w:space="0" w:color="auto"/>
        <w:right w:val="none" w:sz="0" w:space="0" w:color="auto"/>
      </w:divBdr>
    </w:div>
    <w:div w:id="1710179624">
      <w:bodyDiv w:val="1"/>
      <w:marLeft w:val="0"/>
      <w:marRight w:val="0"/>
      <w:marTop w:val="0"/>
      <w:marBottom w:val="0"/>
      <w:divBdr>
        <w:top w:val="none" w:sz="0" w:space="0" w:color="auto"/>
        <w:left w:val="none" w:sz="0" w:space="0" w:color="auto"/>
        <w:bottom w:val="none" w:sz="0" w:space="0" w:color="auto"/>
        <w:right w:val="none" w:sz="0" w:space="0" w:color="auto"/>
      </w:divBdr>
    </w:div>
    <w:div w:id="1725982966">
      <w:bodyDiv w:val="1"/>
      <w:marLeft w:val="0"/>
      <w:marRight w:val="0"/>
      <w:marTop w:val="0"/>
      <w:marBottom w:val="0"/>
      <w:divBdr>
        <w:top w:val="none" w:sz="0" w:space="0" w:color="auto"/>
        <w:left w:val="none" w:sz="0" w:space="0" w:color="auto"/>
        <w:bottom w:val="none" w:sz="0" w:space="0" w:color="auto"/>
        <w:right w:val="none" w:sz="0" w:space="0" w:color="auto"/>
      </w:divBdr>
    </w:div>
    <w:div w:id="1736466127">
      <w:bodyDiv w:val="1"/>
      <w:marLeft w:val="0"/>
      <w:marRight w:val="0"/>
      <w:marTop w:val="0"/>
      <w:marBottom w:val="0"/>
      <w:divBdr>
        <w:top w:val="none" w:sz="0" w:space="0" w:color="auto"/>
        <w:left w:val="none" w:sz="0" w:space="0" w:color="auto"/>
        <w:bottom w:val="none" w:sz="0" w:space="0" w:color="auto"/>
        <w:right w:val="none" w:sz="0" w:space="0" w:color="auto"/>
      </w:divBdr>
    </w:div>
    <w:div w:id="1744327448">
      <w:bodyDiv w:val="1"/>
      <w:marLeft w:val="0"/>
      <w:marRight w:val="0"/>
      <w:marTop w:val="0"/>
      <w:marBottom w:val="0"/>
      <w:divBdr>
        <w:top w:val="none" w:sz="0" w:space="0" w:color="auto"/>
        <w:left w:val="none" w:sz="0" w:space="0" w:color="auto"/>
        <w:bottom w:val="none" w:sz="0" w:space="0" w:color="auto"/>
        <w:right w:val="none" w:sz="0" w:space="0" w:color="auto"/>
      </w:divBdr>
    </w:div>
    <w:div w:id="1771076615">
      <w:bodyDiv w:val="1"/>
      <w:marLeft w:val="0"/>
      <w:marRight w:val="0"/>
      <w:marTop w:val="0"/>
      <w:marBottom w:val="0"/>
      <w:divBdr>
        <w:top w:val="none" w:sz="0" w:space="0" w:color="auto"/>
        <w:left w:val="none" w:sz="0" w:space="0" w:color="auto"/>
        <w:bottom w:val="none" w:sz="0" w:space="0" w:color="auto"/>
        <w:right w:val="none" w:sz="0" w:space="0" w:color="auto"/>
      </w:divBdr>
    </w:div>
    <w:div w:id="1775205001">
      <w:bodyDiv w:val="1"/>
      <w:marLeft w:val="0"/>
      <w:marRight w:val="0"/>
      <w:marTop w:val="0"/>
      <w:marBottom w:val="0"/>
      <w:divBdr>
        <w:top w:val="none" w:sz="0" w:space="0" w:color="auto"/>
        <w:left w:val="none" w:sz="0" w:space="0" w:color="auto"/>
        <w:bottom w:val="none" w:sz="0" w:space="0" w:color="auto"/>
        <w:right w:val="none" w:sz="0" w:space="0" w:color="auto"/>
      </w:divBdr>
    </w:div>
    <w:div w:id="1784494188">
      <w:bodyDiv w:val="1"/>
      <w:marLeft w:val="0"/>
      <w:marRight w:val="0"/>
      <w:marTop w:val="0"/>
      <w:marBottom w:val="0"/>
      <w:divBdr>
        <w:top w:val="none" w:sz="0" w:space="0" w:color="auto"/>
        <w:left w:val="none" w:sz="0" w:space="0" w:color="auto"/>
        <w:bottom w:val="none" w:sz="0" w:space="0" w:color="auto"/>
        <w:right w:val="none" w:sz="0" w:space="0" w:color="auto"/>
      </w:divBdr>
    </w:div>
    <w:div w:id="1793281844">
      <w:bodyDiv w:val="1"/>
      <w:marLeft w:val="0"/>
      <w:marRight w:val="0"/>
      <w:marTop w:val="0"/>
      <w:marBottom w:val="0"/>
      <w:divBdr>
        <w:top w:val="none" w:sz="0" w:space="0" w:color="auto"/>
        <w:left w:val="none" w:sz="0" w:space="0" w:color="auto"/>
        <w:bottom w:val="none" w:sz="0" w:space="0" w:color="auto"/>
        <w:right w:val="none" w:sz="0" w:space="0" w:color="auto"/>
      </w:divBdr>
    </w:div>
    <w:div w:id="1857380729">
      <w:bodyDiv w:val="1"/>
      <w:marLeft w:val="0"/>
      <w:marRight w:val="0"/>
      <w:marTop w:val="0"/>
      <w:marBottom w:val="0"/>
      <w:divBdr>
        <w:top w:val="none" w:sz="0" w:space="0" w:color="auto"/>
        <w:left w:val="none" w:sz="0" w:space="0" w:color="auto"/>
        <w:bottom w:val="none" w:sz="0" w:space="0" w:color="auto"/>
        <w:right w:val="none" w:sz="0" w:space="0" w:color="auto"/>
      </w:divBdr>
    </w:div>
    <w:div w:id="1904758297">
      <w:bodyDiv w:val="1"/>
      <w:marLeft w:val="0"/>
      <w:marRight w:val="0"/>
      <w:marTop w:val="0"/>
      <w:marBottom w:val="0"/>
      <w:divBdr>
        <w:top w:val="none" w:sz="0" w:space="0" w:color="auto"/>
        <w:left w:val="none" w:sz="0" w:space="0" w:color="auto"/>
        <w:bottom w:val="none" w:sz="0" w:space="0" w:color="auto"/>
        <w:right w:val="none" w:sz="0" w:space="0" w:color="auto"/>
      </w:divBdr>
    </w:div>
    <w:div w:id="1940333757">
      <w:bodyDiv w:val="1"/>
      <w:marLeft w:val="0"/>
      <w:marRight w:val="0"/>
      <w:marTop w:val="0"/>
      <w:marBottom w:val="0"/>
      <w:divBdr>
        <w:top w:val="none" w:sz="0" w:space="0" w:color="auto"/>
        <w:left w:val="none" w:sz="0" w:space="0" w:color="auto"/>
        <w:bottom w:val="none" w:sz="0" w:space="0" w:color="auto"/>
        <w:right w:val="none" w:sz="0" w:space="0" w:color="auto"/>
      </w:divBdr>
    </w:div>
    <w:div w:id="1956207839">
      <w:bodyDiv w:val="1"/>
      <w:marLeft w:val="0"/>
      <w:marRight w:val="0"/>
      <w:marTop w:val="0"/>
      <w:marBottom w:val="0"/>
      <w:divBdr>
        <w:top w:val="none" w:sz="0" w:space="0" w:color="auto"/>
        <w:left w:val="none" w:sz="0" w:space="0" w:color="auto"/>
        <w:bottom w:val="none" w:sz="0" w:space="0" w:color="auto"/>
        <w:right w:val="none" w:sz="0" w:space="0" w:color="auto"/>
      </w:divBdr>
    </w:div>
    <w:div w:id="1958903447">
      <w:bodyDiv w:val="1"/>
      <w:marLeft w:val="0"/>
      <w:marRight w:val="0"/>
      <w:marTop w:val="0"/>
      <w:marBottom w:val="0"/>
      <w:divBdr>
        <w:top w:val="none" w:sz="0" w:space="0" w:color="auto"/>
        <w:left w:val="none" w:sz="0" w:space="0" w:color="auto"/>
        <w:bottom w:val="none" w:sz="0" w:space="0" w:color="auto"/>
        <w:right w:val="none" w:sz="0" w:space="0" w:color="auto"/>
      </w:divBdr>
    </w:div>
    <w:div w:id="1960916706">
      <w:bodyDiv w:val="1"/>
      <w:marLeft w:val="0"/>
      <w:marRight w:val="0"/>
      <w:marTop w:val="0"/>
      <w:marBottom w:val="0"/>
      <w:divBdr>
        <w:top w:val="none" w:sz="0" w:space="0" w:color="auto"/>
        <w:left w:val="none" w:sz="0" w:space="0" w:color="auto"/>
        <w:bottom w:val="none" w:sz="0" w:space="0" w:color="auto"/>
        <w:right w:val="none" w:sz="0" w:space="0" w:color="auto"/>
      </w:divBdr>
    </w:div>
    <w:div w:id="1963684859">
      <w:bodyDiv w:val="1"/>
      <w:marLeft w:val="0"/>
      <w:marRight w:val="0"/>
      <w:marTop w:val="0"/>
      <w:marBottom w:val="0"/>
      <w:divBdr>
        <w:top w:val="none" w:sz="0" w:space="0" w:color="auto"/>
        <w:left w:val="none" w:sz="0" w:space="0" w:color="auto"/>
        <w:bottom w:val="none" w:sz="0" w:space="0" w:color="auto"/>
        <w:right w:val="none" w:sz="0" w:space="0" w:color="auto"/>
      </w:divBdr>
    </w:div>
    <w:div w:id="1978492708">
      <w:bodyDiv w:val="1"/>
      <w:marLeft w:val="0"/>
      <w:marRight w:val="0"/>
      <w:marTop w:val="0"/>
      <w:marBottom w:val="0"/>
      <w:divBdr>
        <w:top w:val="none" w:sz="0" w:space="0" w:color="auto"/>
        <w:left w:val="none" w:sz="0" w:space="0" w:color="auto"/>
        <w:bottom w:val="none" w:sz="0" w:space="0" w:color="auto"/>
        <w:right w:val="none" w:sz="0" w:space="0" w:color="auto"/>
      </w:divBdr>
    </w:div>
    <w:div w:id="1982037960">
      <w:bodyDiv w:val="1"/>
      <w:marLeft w:val="0"/>
      <w:marRight w:val="0"/>
      <w:marTop w:val="0"/>
      <w:marBottom w:val="0"/>
      <w:divBdr>
        <w:top w:val="none" w:sz="0" w:space="0" w:color="auto"/>
        <w:left w:val="none" w:sz="0" w:space="0" w:color="auto"/>
        <w:bottom w:val="none" w:sz="0" w:space="0" w:color="auto"/>
        <w:right w:val="none" w:sz="0" w:space="0" w:color="auto"/>
      </w:divBdr>
    </w:div>
    <w:div w:id="1993944296">
      <w:bodyDiv w:val="1"/>
      <w:marLeft w:val="0"/>
      <w:marRight w:val="0"/>
      <w:marTop w:val="0"/>
      <w:marBottom w:val="0"/>
      <w:divBdr>
        <w:top w:val="none" w:sz="0" w:space="0" w:color="auto"/>
        <w:left w:val="none" w:sz="0" w:space="0" w:color="auto"/>
        <w:bottom w:val="none" w:sz="0" w:space="0" w:color="auto"/>
        <w:right w:val="none" w:sz="0" w:space="0" w:color="auto"/>
      </w:divBdr>
    </w:div>
    <w:div w:id="2001350014">
      <w:bodyDiv w:val="1"/>
      <w:marLeft w:val="0"/>
      <w:marRight w:val="0"/>
      <w:marTop w:val="0"/>
      <w:marBottom w:val="0"/>
      <w:divBdr>
        <w:top w:val="none" w:sz="0" w:space="0" w:color="auto"/>
        <w:left w:val="none" w:sz="0" w:space="0" w:color="auto"/>
        <w:bottom w:val="none" w:sz="0" w:space="0" w:color="auto"/>
        <w:right w:val="none" w:sz="0" w:space="0" w:color="auto"/>
      </w:divBdr>
    </w:div>
    <w:div w:id="2036881165">
      <w:bodyDiv w:val="1"/>
      <w:marLeft w:val="0"/>
      <w:marRight w:val="0"/>
      <w:marTop w:val="0"/>
      <w:marBottom w:val="0"/>
      <w:divBdr>
        <w:top w:val="none" w:sz="0" w:space="0" w:color="auto"/>
        <w:left w:val="none" w:sz="0" w:space="0" w:color="auto"/>
        <w:bottom w:val="none" w:sz="0" w:space="0" w:color="auto"/>
        <w:right w:val="none" w:sz="0" w:space="0" w:color="auto"/>
      </w:divBdr>
    </w:div>
    <w:div w:id="2050648095">
      <w:bodyDiv w:val="1"/>
      <w:marLeft w:val="0"/>
      <w:marRight w:val="0"/>
      <w:marTop w:val="0"/>
      <w:marBottom w:val="0"/>
      <w:divBdr>
        <w:top w:val="none" w:sz="0" w:space="0" w:color="auto"/>
        <w:left w:val="none" w:sz="0" w:space="0" w:color="auto"/>
        <w:bottom w:val="none" w:sz="0" w:space="0" w:color="auto"/>
        <w:right w:val="none" w:sz="0" w:space="0" w:color="auto"/>
      </w:divBdr>
    </w:div>
    <w:div w:id="2061439599">
      <w:bodyDiv w:val="1"/>
      <w:marLeft w:val="0"/>
      <w:marRight w:val="0"/>
      <w:marTop w:val="0"/>
      <w:marBottom w:val="0"/>
      <w:divBdr>
        <w:top w:val="none" w:sz="0" w:space="0" w:color="auto"/>
        <w:left w:val="none" w:sz="0" w:space="0" w:color="auto"/>
        <w:bottom w:val="none" w:sz="0" w:space="0" w:color="auto"/>
        <w:right w:val="none" w:sz="0" w:space="0" w:color="auto"/>
      </w:divBdr>
    </w:div>
    <w:div w:id="208852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8A4B9-0BE9-4C49-B8A8-32116B90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67</Pages>
  <Words>18238</Words>
  <Characters>103960</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WIBR</Company>
  <LinksUpToDate>false</LinksUpToDate>
  <CharactersWithSpaces>121955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jwnam</dc:creator>
  <cp:lastModifiedBy>jwnam</cp:lastModifiedBy>
  <cp:revision>3</cp:revision>
  <cp:lastPrinted>2012-07-31T13:00:00Z</cp:lastPrinted>
  <dcterms:created xsi:type="dcterms:W3CDTF">2012-07-31T18:53:00Z</dcterms:created>
  <dcterms:modified xsi:type="dcterms:W3CDTF">2012-07-31T18:54:00Z</dcterms:modified>
</cp:coreProperties>
</file>