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33" w:firstLine="0"/>
        <w:jc w:val="left"/>
        <w:rPr>
          <w:rFonts w:ascii="Times New Roman" w:hAnsi="Times New Roman" w:cs="Times New Roman" w:eastAsia="Times New Roman"/>
          <w:color w:val="000000"/>
          <w:spacing w:val="0"/>
          <w:position w:val="0"/>
          <w:sz w:val="20"/>
          <w:shd w:fill="auto" w:val="clear"/>
        </w:rPr>
      </w:pPr>
      <w:r>
        <w:object w:dxaOrig="3716" w:dyaOrig="1119">
          <v:rect xmlns:o="urn:schemas-microsoft-com:office:office" xmlns:v="urn:schemas-microsoft-com:vml" id="rectole0000000000" style="width:185.800000pt;height:5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232" w:after="0" w:line="240"/>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CS361: Assignment 4: UI Design with the Inclusivity Heuristics (for Milestone #1)</w:t>
      </w:r>
    </w:p>
    <w:p>
      <w:pPr>
        <w:spacing w:before="6" w:after="0" w:line="240"/>
        <w:ind w:right="0" w:left="0" w:firstLine="0"/>
        <w:jc w:val="left"/>
        <w:rPr>
          <w:rFonts w:ascii="Times New Roman" w:hAnsi="Times New Roman" w:cs="Times New Roman" w:eastAsia="Times New Roman"/>
          <w:b/>
          <w:color w:val="000000"/>
          <w:spacing w:val="0"/>
          <w:position w:val="0"/>
          <w:sz w:val="4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w:t>
      </w:r>
    </w:p>
    <w:p>
      <w:pPr>
        <w:spacing w:before="159"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 2 of your plan for Milestone #1: Design your UI. This is NOT required to be graphical (e.g., could be text-based).</w:t>
      </w:r>
    </w:p>
    <w:p>
      <w:pPr>
        <w:spacing w:before="8" w:after="0" w:line="240"/>
        <w:ind w:right="0" w:left="0" w:firstLine="0"/>
        <w:jc w:val="left"/>
        <w:rPr>
          <w:rFonts w:ascii="Times New Roman" w:hAnsi="Times New Roman" w:cs="Times New Roman" w:eastAsia="Times New Roman"/>
          <w:color w:val="auto"/>
          <w:spacing w:val="0"/>
          <w:position w:val="0"/>
          <w:sz w:val="31"/>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Instructions</w:t>
      </w:r>
    </w:p>
    <w:p>
      <w:pPr>
        <w:spacing w:before="15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each item below by replacing the </w:t>
      </w:r>
      <w:r>
        <w:rPr>
          <w:rFonts w:ascii="Times New Roman" w:hAnsi="Times New Roman" w:cs="Times New Roman" w:eastAsia="Times New Roman"/>
          <w:color w:val="auto"/>
          <w:spacing w:val="0"/>
          <w:position w:val="0"/>
          <w:sz w:val="24"/>
          <w:shd w:fill="FFFF00" w:val="clear"/>
        </w:rPr>
        <w:t xml:space="preserve">highlighted text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Usability note</w:t>
      </w:r>
      <w:r>
        <w:rPr>
          <w:rFonts w:ascii="Times New Roman" w:hAnsi="Times New Roman" w:cs="Times New Roman" w:eastAsia="Times New Roman"/>
          <w:color w:val="auto"/>
          <w:spacing w:val="0"/>
          <w:position w:val="0"/>
          <w:sz w:val="24"/>
          <w:shd w:fill="auto" w:val="clear"/>
        </w:rPr>
        <w:t xml:space="preserve">: double-click the text to select it).</w:t>
      </w:r>
    </w:p>
    <w:p>
      <w:pPr>
        <w:spacing w:before="9" w:after="0" w:line="240"/>
        <w:ind w:right="0" w:left="2160" w:firstLine="0"/>
        <w:jc w:val="left"/>
        <w:rPr>
          <w:rFonts w:ascii="Times New Roman" w:hAnsi="Times New Roman" w:cs="Times New Roman" w:eastAsia="Times New Roman"/>
          <w:color w:val="auto"/>
          <w:spacing w:val="0"/>
          <w:position w:val="0"/>
          <w:sz w:val="24"/>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w:t>
      </w:r>
      <w:r>
        <w:rPr>
          <w:rFonts w:ascii="Times New Roman" w:hAnsi="Times New Roman" w:cs="Times New Roman" w:eastAsia="Times New Roman"/>
          <w:b/>
          <w:color w:val="auto"/>
          <w:spacing w:val="0"/>
          <w:position w:val="0"/>
          <w:sz w:val="24"/>
          <w:shd w:fill="auto" w:val="clear"/>
        </w:rPr>
        <w:t xml:space="preserve">paper prototype </w:t>
      </w:r>
      <w:r>
        <w:rPr>
          <w:rFonts w:ascii="Times New Roman" w:hAnsi="Times New Roman" w:cs="Times New Roman" w:eastAsia="Times New Roman"/>
          <w:color w:val="auto"/>
          <w:spacing w:val="0"/>
          <w:position w:val="0"/>
          <w:sz w:val="24"/>
          <w:shd w:fill="auto" w:val="clear"/>
        </w:rPr>
        <w:t xml:space="preserve">of Milestone #1’s UI design. </w:t>
      </w:r>
      <w:r>
        <w:rPr>
          <w:rFonts w:ascii="Times New Roman" w:hAnsi="Times New Roman" w:cs="Times New Roman" w:eastAsia="Times New Roman"/>
          <w:b/>
          <w:color w:val="auto"/>
          <w:spacing w:val="0"/>
          <w:position w:val="0"/>
          <w:sz w:val="24"/>
          <w:shd w:fill="auto" w:val="clear"/>
        </w:rPr>
        <w:t xml:space="preserve">Low-fidelity </w:t>
      </w:r>
      <w:r>
        <w:rPr>
          <w:rFonts w:ascii="Times New Roman" w:hAnsi="Times New Roman" w:cs="Times New Roman" w:eastAsia="Times New Roman"/>
          <w:color w:val="auto"/>
          <w:spacing w:val="0"/>
          <w:position w:val="0"/>
          <w:sz w:val="24"/>
          <w:shd w:fill="auto" w:val="clear"/>
        </w:rPr>
        <w:t xml:space="preserve">is acceptable and appropriate. Make your UI design </w:t>
      </w:r>
      <w:r>
        <w:rPr>
          <w:rFonts w:ascii="Times New Roman" w:hAnsi="Times New Roman" w:cs="Times New Roman" w:eastAsia="Times New Roman"/>
          <w:b/>
          <w:color w:val="auto"/>
          <w:spacing w:val="0"/>
          <w:position w:val="0"/>
          <w:sz w:val="24"/>
          <w:shd w:fill="auto" w:val="clear"/>
        </w:rPr>
        <w:t xml:space="preserve">reflect all of the Inclusivity Heuristics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Requirements for paper prototype:</w:t>
      </w:r>
    </w:p>
    <w:p>
      <w:pPr>
        <w:numPr>
          <w:ilvl w:val="0"/>
          <w:numId w:val="13"/>
        </w:numPr>
        <w:tabs>
          <w:tab w:val="left" w:pos="1221" w:leader="none"/>
        </w:tabs>
        <w:spacing w:before="113" w:after="0" w:line="240"/>
        <w:ind w:right="0" w:left="500" w:hanging="26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every </w:t>
      </w:r>
      <w:r>
        <w:rPr>
          <w:rFonts w:ascii="Times New Roman" w:hAnsi="Times New Roman" w:cs="Times New Roman" w:eastAsia="Times New Roman"/>
          <w:color w:val="auto"/>
          <w:spacing w:val="0"/>
          <w:position w:val="0"/>
          <w:sz w:val="24"/>
          <w:shd w:fill="auto" w:val="clear"/>
        </w:rPr>
        <w:t xml:space="preserve">screen / </w:t>
      </w:r>
      <w:r>
        <w:rPr>
          <w:rFonts w:ascii="Times New Roman" w:hAnsi="Times New Roman" w:cs="Times New Roman" w:eastAsia="Times New Roman"/>
          <w:b/>
          <w:color w:val="auto"/>
          <w:spacing w:val="0"/>
          <w:position w:val="0"/>
          <w:sz w:val="24"/>
          <w:shd w:fill="auto" w:val="clear"/>
        </w:rPr>
        <w:t xml:space="preserve">user-facing view</w:t>
      </w:r>
    </w:p>
    <w:p>
      <w:pPr>
        <w:numPr>
          <w:ilvl w:val="0"/>
          <w:numId w:val="13"/>
        </w:numPr>
        <w:tabs>
          <w:tab w:val="left" w:pos="1221" w:leader="none"/>
        </w:tabs>
        <w:spacing w:before="13" w:after="0" w:line="240"/>
        <w:ind w:right="0" w:left="500" w:hanging="26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Indicate </w:t>
      </w:r>
      <w:r>
        <w:rPr>
          <w:rFonts w:ascii="Times New Roman" w:hAnsi="Times New Roman" w:cs="Times New Roman" w:eastAsia="Times New Roman"/>
          <w:b/>
          <w:color w:val="auto"/>
          <w:spacing w:val="0"/>
          <w:position w:val="0"/>
          <w:sz w:val="24"/>
          <w:shd w:fill="auto" w:val="clear"/>
        </w:rPr>
        <w:t xml:space="preserve">what </w:t>
      </w:r>
      <w:r>
        <w:rPr>
          <w:rFonts w:ascii="Times New Roman" w:hAnsi="Times New Roman" w:cs="Times New Roman" w:eastAsia="Times New Roman"/>
          <w:color w:val="auto"/>
          <w:spacing w:val="0"/>
          <w:position w:val="0"/>
          <w:sz w:val="24"/>
          <w:shd w:fill="auto" w:val="clear"/>
        </w:rPr>
        <w:t xml:space="preserve">users can interact </w:t>
      </w:r>
      <w:r>
        <w:rPr>
          <w:rFonts w:ascii="Times New Roman" w:hAnsi="Times New Roman" w:cs="Times New Roman" w:eastAsia="Times New Roman"/>
          <w:b/>
          <w:color w:val="auto"/>
          <w:spacing w:val="0"/>
          <w:position w:val="0"/>
          <w:sz w:val="24"/>
          <w:shd w:fill="auto" w:val="clear"/>
        </w:rPr>
        <w:t xml:space="preserve">with </w:t>
      </w:r>
      <w:r>
        <w:rPr>
          <w:rFonts w:ascii="Times New Roman" w:hAnsi="Times New Roman" w:cs="Times New Roman" w:eastAsia="Times New Roman"/>
          <w:color w:val="auto"/>
          <w:spacing w:val="0"/>
          <w:position w:val="0"/>
          <w:sz w:val="24"/>
          <w:shd w:fill="auto" w:val="clear"/>
        </w:rPr>
        <w:t xml:space="preserve">(Ex: make buttons look buttony)</w:t>
      </w:r>
    </w:p>
    <w:p>
      <w:pPr>
        <w:numPr>
          <w:ilvl w:val="0"/>
          <w:numId w:val="13"/>
        </w:numPr>
        <w:tabs>
          <w:tab w:val="left" w:pos="1221" w:leader="none"/>
        </w:tabs>
        <w:spacing w:before="13" w:after="0" w:line="252"/>
        <w:ind w:right="157" w:left="500" w:hanging="26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Indicate </w:t>
      </w:r>
      <w:r>
        <w:rPr>
          <w:rFonts w:ascii="Times New Roman" w:hAnsi="Times New Roman" w:cs="Times New Roman" w:eastAsia="Times New Roman"/>
          <w:b/>
          <w:color w:val="auto"/>
          <w:spacing w:val="0"/>
          <w:position w:val="0"/>
          <w:sz w:val="24"/>
          <w:shd w:fill="auto" w:val="clear"/>
        </w:rPr>
        <w:t xml:space="preserve">how </w:t>
      </w:r>
      <w:r>
        <w:rPr>
          <w:rFonts w:ascii="Times New Roman" w:hAnsi="Times New Roman" w:cs="Times New Roman" w:eastAsia="Times New Roman"/>
          <w:color w:val="auto"/>
          <w:spacing w:val="0"/>
          <w:position w:val="0"/>
          <w:sz w:val="24"/>
          <w:shd w:fill="auto" w:val="clear"/>
        </w:rPr>
        <w:t xml:space="preserve">users interact if it’s not obvious (Ex: arrows to show an element can be rotated)</w:t>
      </w:r>
    </w:p>
    <w:p>
      <w:pPr>
        <w:numPr>
          <w:ilvl w:val="0"/>
          <w:numId w:val="13"/>
        </w:numPr>
        <w:tabs>
          <w:tab w:val="left" w:pos="1221" w:leader="none"/>
        </w:tabs>
        <w:spacing w:before="0" w:after="0" w:line="274"/>
        <w:ind w:right="0" w:left="500" w:hanging="26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Indicate </w:t>
      </w:r>
      <w:r>
        <w:rPr>
          <w:rFonts w:ascii="Times New Roman" w:hAnsi="Times New Roman" w:cs="Times New Roman" w:eastAsia="Times New Roman"/>
          <w:b/>
          <w:color w:val="auto"/>
          <w:spacing w:val="0"/>
          <w:position w:val="0"/>
          <w:sz w:val="24"/>
          <w:shd w:fill="auto" w:val="clear"/>
        </w:rPr>
        <w:t xml:space="preserve">what happens </w:t>
      </w:r>
      <w:r>
        <w:rPr>
          <w:rFonts w:ascii="Times New Roman" w:hAnsi="Times New Roman" w:cs="Times New Roman" w:eastAsia="Times New Roman"/>
          <w:color w:val="auto"/>
          <w:spacing w:val="0"/>
          <w:position w:val="0"/>
          <w:sz w:val="24"/>
          <w:shd w:fill="auto" w:val="clear"/>
        </w:rPr>
        <w:t xml:space="preserve">when users interact (Ex: a modal appears)</w:t>
      </w:r>
    </w:p>
    <w:p>
      <w:pPr>
        <w:numPr>
          <w:ilvl w:val="0"/>
          <w:numId w:val="13"/>
        </w:numPr>
        <w:tabs>
          <w:tab w:val="left" w:pos="1221" w:leader="none"/>
        </w:tabs>
        <w:spacing w:before="12" w:after="0" w:line="252"/>
        <w:ind w:right="151" w:left="500" w:hanging="26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Must have </w:t>
      </w:r>
      <w:r>
        <w:rPr>
          <w:rFonts w:ascii="Times New Roman" w:hAnsi="Times New Roman" w:cs="Times New Roman" w:eastAsia="Times New Roman"/>
          <w:b/>
          <w:color w:val="auto"/>
          <w:spacing w:val="0"/>
          <w:position w:val="0"/>
          <w:sz w:val="24"/>
          <w:shd w:fill="auto" w:val="clear"/>
        </w:rPr>
        <w:t xml:space="preserve">no obvious violations of the Inclusivity Heuristics</w:t>
      </w:r>
      <w:r>
        <w:rPr>
          <w:rFonts w:ascii="Times New Roman" w:hAnsi="Times New Roman" w:cs="Times New Roman" w:eastAsia="Times New Roman"/>
          <w:color w:val="auto"/>
          <w:spacing w:val="0"/>
          <w:position w:val="0"/>
          <w:sz w:val="24"/>
          <w:shd w:fill="auto" w:val="clear"/>
        </w:rPr>
        <w:t xml:space="preserve">. Graders will look at your work but won’t spend all day scrutinizing it!</w:t>
      </w:r>
    </w:p>
    <w:p>
      <w:pPr>
        <w:spacing w:before="98"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Doesn’t have to be a </w:t>
      </w:r>
      <w:r>
        <w:rPr>
          <w:rFonts w:ascii="Times New Roman" w:hAnsi="Times New Roman" w:cs="Times New Roman" w:eastAsia="Times New Roman"/>
          <w:i/>
          <w:color w:val="auto"/>
          <w:spacing w:val="0"/>
          <w:position w:val="0"/>
          <w:sz w:val="24"/>
          <w:shd w:fill="auto" w:val="clear"/>
        </w:rPr>
        <w:t xml:space="preserve">graphical </w:t>
      </w:r>
      <w:r>
        <w:rPr>
          <w:rFonts w:ascii="Times New Roman" w:hAnsi="Times New Roman" w:cs="Times New Roman" w:eastAsia="Times New Roman"/>
          <w:color w:val="auto"/>
          <w:spacing w:val="0"/>
          <w:position w:val="0"/>
          <w:sz w:val="24"/>
          <w:shd w:fill="auto" w:val="clear"/>
        </w:rPr>
        <w:t xml:space="preserve">user interface. Can be text-based / speech-controlled / a robot / etc. (but don’t design a robot if you can’t implement a robot during the remainder of this term!)</w:t>
      </w: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change your design later if you want to.</w:t>
      </w:r>
    </w:p>
    <w:p>
      <w:pPr>
        <w:numPr>
          <w:ilvl w:val="0"/>
          <w:numId w:val="20"/>
        </w:numPr>
        <w:tabs>
          <w:tab w:val="left" w:pos="1221" w:leader="none"/>
        </w:tabs>
        <w:spacing w:before="225" w:after="0" w:line="252"/>
        <w:ind w:right="118"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Paste </w:t>
      </w:r>
      <w:r>
        <w:rPr>
          <w:rFonts w:ascii="Times New Roman" w:hAnsi="Times New Roman" w:cs="Times New Roman" w:eastAsia="Times New Roman"/>
          <w:b/>
          <w:color w:val="auto"/>
          <w:spacing w:val="0"/>
          <w:position w:val="0"/>
          <w:sz w:val="24"/>
          <w:shd w:fill="auto" w:val="clear"/>
        </w:rPr>
        <w:t xml:space="preserve">scans / photos / screenshots </w:t>
      </w:r>
      <w:r>
        <w:rPr>
          <w:rFonts w:ascii="Times New Roman" w:hAnsi="Times New Roman" w:cs="Times New Roman" w:eastAsia="Times New Roman"/>
          <w:color w:val="auto"/>
          <w:spacing w:val="0"/>
          <w:position w:val="0"/>
          <w:sz w:val="24"/>
          <w:shd w:fill="auto" w:val="clear"/>
        </w:rPr>
        <w:t xml:space="preserve">of your paper prototype below.</w:t>
      </w:r>
    </w:p>
    <w:tbl>
      <w:tblPr>
        <w:tblInd w:w="820" w:type="dxa"/>
      </w:tblPr>
      <w:tblGrid>
        <w:gridCol w:w="8925"/>
      </w:tblGrid>
      <w:tr>
        <w:trPr>
          <w:trHeight w:val="1" w:hRule="atLeast"/>
          <w:jc w:val="left"/>
        </w:trPr>
        <w:tc>
          <w:tcPr>
            <w:tcW w:w="89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Please see "ui-prototype.txt", attached in the assignment text field below this document.</w:t>
            </w: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left"/>
              <w:rPr>
                <w:color w:val="auto"/>
                <w:spacing w:val="0"/>
                <w:position w:val="0"/>
              </w:rPr>
            </w:pPr>
          </w:p>
        </w:tc>
      </w:tr>
    </w:tbl>
    <w:p>
      <w:pPr>
        <w:tabs>
          <w:tab w:val="left" w:pos="1221" w:leader="none"/>
        </w:tabs>
        <w:spacing w:before="225" w:after="0" w:line="252"/>
        <w:ind w:right="118" w:left="0" w:firstLine="0"/>
        <w:jc w:val="left"/>
        <w:rPr>
          <w:rFonts w:ascii="Times New Roman" w:hAnsi="Times New Roman" w:cs="Times New Roman" w:eastAsia="Times New Roman"/>
          <w:color w:val="auto"/>
          <w:spacing w:val="0"/>
          <w:position w:val="0"/>
          <w:sz w:val="24"/>
          <w:shd w:fill="auto" w:val="clear"/>
        </w:rPr>
      </w:pPr>
    </w:p>
    <w:p>
      <w:pPr>
        <w:numPr>
          <w:ilvl w:val="0"/>
          <w:numId w:val="25"/>
        </w:numPr>
        <w:tabs>
          <w:tab w:val="left" w:pos="1221" w:leader="none"/>
        </w:tabs>
        <w:spacing w:before="98"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your design </w:t>
      </w:r>
      <w:r>
        <w:rPr>
          <w:rFonts w:ascii="Times New Roman" w:hAnsi="Times New Roman" w:cs="Times New Roman" w:eastAsia="Times New Roman"/>
          <w:b/>
          <w:color w:val="auto"/>
          <w:spacing w:val="0"/>
          <w:position w:val="0"/>
          <w:sz w:val="24"/>
          <w:shd w:fill="auto" w:val="clear"/>
        </w:rPr>
        <w:t xml:space="preserve">reflect each of the Inclusivity Heuristics</w:t>
      </w:r>
      <w:r>
        <w:rPr>
          <w:rFonts w:ascii="Times New Roman" w:hAnsi="Times New Roman" w:cs="Times New Roman" w:eastAsia="Times New Roman"/>
          <w:color w:val="auto"/>
          <w:spacing w:val="0"/>
          <w:position w:val="0"/>
          <w:sz w:val="24"/>
          <w:shd w:fill="auto" w:val="clear"/>
        </w:rPr>
        <w:t xml:space="preserve">? (1+ sentence per heuristic)</w:t>
      </w:r>
    </w:p>
    <w:p>
      <w:pPr>
        <w:numPr>
          <w:ilvl w:val="0"/>
          <w:numId w:val="25"/>
        </w:numPr>
        <w:tabs>
          <w:tab w:val="left" w:pos="1221" w:leader="none"/>
        </w:tabs>
        <w:spacing w:before="98"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your design reflects heuristic 1 (Explain the</w:t>
      </w:r>
      <w:r>
        <w:rPr>
          <w:rFonts w:ascii="Times New Roman" w:hAnsi="Times New Roman" w:cs="Times New Roman" w:eastAsia="Times New Roman"/>
          <w:b/>
          <w:i/>
          <w:color w:val="auto"/>
          <w:spacing w:val="0"/>
          <w:position w:val="0"/>
          <w:sz w:val="24"/>
          <w:shd w:fill="auto" w:val="clear"/>
        </w:rPr>
        <w:t xml:space="preserve"> benefits</w:t>
      </w:r>
      <w:r>
        <w:rPr>
          <w:rFonts w:ascii="Times New Roman" w:hAnsi="Times New Roman" w:cs="Times New Roman" w:eastAsia="Times New Roman"/>
          <w:b/>
          <w:color w:val="auto"/>
          <w:spacing w:val="0"/>
          <w:position w:val="0"/>
          <w:sz w:val="24"/>
          <w:shd w:fill="auto" w:val="clear"/>
        </w:rPr>
        <w:t xml:space="preserve"> of using new and existing features): </w:t>
      </w:r>
      <w:r>
        <w:rPr>
          <w:rFonts w:ascii="Times New Roman" w:hAnsi="Times New Roman" w:cs="Times New Roman" w:eastAsia="Times New Roman"/>
          <w:i/>
          <w:color w:val="auto"/>
          <w:spacing w:val="0"/>
          <w:position w:val="0"/>
          <w:sz w:val="24"/>
          <w:shd w:fill="FFFF00" w:val="clear"/>
        </w:rPr>
        <w:t xml:space="preserve">I opted to mark the "Help" option as "New!" to give the prototype a feel of having both existing and new features. The benefits of selecting this option include getting more information about VA Finder, and some search tips that might make the experience go a little smoother. "Search" and "Help" feature benefits are explained in the introduction on the home page when the app starts.</w:t>
      </w:r>
    </w:p>
    <w:p>
      <w:pPr>
        <w:tabs>
          <w:tab w:val="left" w:pos="1221" w:leader="none"/>
        </w:tabs>
        <w:spacing w:before="98"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28"/>
        </w:numPr>
        <w:tabs>
          <w:tab w:val="left" w:pos="1221" w:leader="none"/>
        </w:tabs>
        <w:spacing w:before="98"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your design reflects heuristic 2 (Explain the </w:t>
      </w:r>
      <w:r>
        <w:rPr>
          <w:rFonts w:ascii="Times New Roman" w:hAnsi="Times New Roman" w:cs="Times New Roman" w:eastAsia="Times New Roman"/>
          <w:b/>
          <w:i/>
          <w:color w:val="auto"/>
          <w:spacing w:val="0"/>
          <w:position w:val="0"/>
          <w:sz w:val="24"/>
          <w:shd w:fill="auto" w:val="clear"/>
        </w:rPr>
        <w:t xml:space="preserve">costs</w:t>
      </w:r>
      <w:r>
        <w:rPr>
          <w:rFonts w:ascii="Times New Roman" w:hAnsi="Times New Roman" w:cs="Times New Roman" w:eastAsia="Times New Roman"/>
          <w:b/>
          <w:color w:val="auto"/>
          <w:spacing w:val="0"/>
          <w:position w:val="0"/>
          <w:sz w:val="24"/>
          <w:shd w:fill="auto" w:val="clear"/>
        </w:rPr>
        <w:t xml:space="preserve"> of using new and existing features): </w:t>
      </w:r>
      <w:r>
        <w:rPr>
          <w:rFonts w:ascii="Times New Roman" w:hAnsi="Times New Roman" w:cs="Times New Roman" w:eastAsia="Times New Roman"/>
          <w:i/>
          <w:color w:val="auto"/>
          <w:spacing w:val="0"/>
          <w:position w:val="0"/>
          <w:sz w:val="24"/>
          <w:shd w:fill="FFFF00" w:val="clear"/>
        </w:rPr>
        <w:t xml:space="preserve">The main cost that I can think of for using either search would be time spent if a match isn't quickly found. </w:t>
      </w:r>
      <w:r>
        <w:rPr>
          <w:rFonts w:ascii="Times New Roman" w:hAnsi="Times New Roman" w:cs="Times New Roman" w:eastAsia="Times New Roman"/>
          <w:i/>
          <w:color w:val="auto"/>
          <w:spacing w:val="0"/>
          <w:position w:val="0"/>
          <w:sz w:val="24"/>
          <w:shd w:fill="FFFF00" w:val="clear"/>
        </w:rPr>
        <w:t xml:space="preserve">Stating in the introduction that the searches will give the top five respective matches will encourage users to be specific with their search terms. Users are also warned that selecting Exit will close the program.</w:t>
      </w:r>
    </w:p>
    <w:p>
      <w:pPr>
        <w:tabs>
          <w:tab w:val="left" w:pos="1221" w:leader="none"/>
        </w:tabs>
        <w:spacing w:before="98"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30"/>
        </w:numPr>
        <w:tabs>
          <w:tab w:val="left" w:pos="1221" w:leader="none"/>
        </w:tabs>
        <w:spacing w:before="98"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your design reflects heuristic 3 (Let people gather as much information as they want, and no more than they want): </w:t>
      </w:r>
      <w:r>
        <w:rPr>
          <w:rFonts w:ascii="Times New Roman" w:hAnsi="Times New Roman" w:cs="Times New Roman" w:eastAsia="Times New Roman"/>
          <w:i/>
          <w:color w:val="auto"/>
          <w:spacing w:val="0"/>
          <w:position w:val="0"/>
          <w:sz w:val="24"/>
          <w:shd w:fill="FFFF00" w:val="clear"/>
        </w:rPr>
        <w:t xml:space="preserve">By adding the "Help" option, users can either try searching using either option, or read more about how searching works before they get started. This option is also good for tinkerers to fall back on if they aren't getting the results they wanted.</w:t>
      </w:r>
    </w:p>
    <w:p>
      <w:pPr>
        <w:tabs>
          <w:tab w:val="left" w:pos="1221" w:leader="none"/>
        </w:tabs>
        <w:spacing w:before="98"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32"/>
        </w:numPr>
        <w:tabs>
          <w:tab w:val="left" w:pos="1221" w:leader="none"/>
        </w:tabs>
        <w:spacing w:before="98"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your design reflects heuristic 4 (Keep familiar features available): </w:t>
      </w:r>
      <w:r>
        <w:rPr>
          <w:rFonts w:ascii="Times New Roman" w:hAnsi="Times New Roman" w:cs="Times New Roman" w:eastAsia="Times New Roman"/>
          <w:i/>
          <w:color w:val="auto"/>
          <w:spacing w:val="0"/>
          <w:position w:val="0"/>
          <w:sz w:val="24"/>
          <w:shd w:fill="FFFF00" w:val="clear"/>
        </w:rPr>
        <w:t xml:space="preserve">Keeping the main menu on every page where there is only output is my way of keeping familiar features available. On pages where there are other options that could be selected (the intermediary search pages with five search results), there is an option to return to the main menu.</w:t>
      </w:r>
    </w:p>
    <w:p>
      <w:pPr>
        <w:tabs>
          <w:tab w:val="left" w:pos="1221" w:leader="none"/>
        </w:tabs>
        <w:spacing w:before="98"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34"/>
        </w:numPr>
        <w:tabs>
          <w:tab w:val="left" w:pos="1221" w:leader="none"/>
        </w:tabs>
        <w:spacing w:before="98"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your design reflects heuristic 5 (Make undo/redo and backtracking available): </w:t>
      </w:r>
      <w:r>
        <w:rPr>
          <w:rFonts w:ascii="Times New Roman" w:hAnsi="Times New Roman" w:cs="Times New Roman" w:eastAsia="Times New Roman"/>
          <w:i/>
          <w:color w:val="auto"/>
          <w:spacing w:val="0"/>
          <w:position w:val="0"/>
          <w:sz w:val="24"/>
          <w:shd w:fill="FFFF00" w:val="clear"/>
        </w:rPr>
        <w:t xml:space="preserve">If a character or voice actor search does not yield the match that a user is looking for in the five given results, the user has the option to go back to the main menu to try the search again.</w:t>
      </w:r>
    </w:p>
    <w:p>
      <w:pPr>
        <w:tabs>
          <w:tab w:val="left" w:pos="1221" w:leader="none"/>
        </w:tabs>
        <w:spacing w:before="98"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36"/>
        </w:numPr>
        <w:tabs>
          <w:tab w:val="left" w:pos="1221" w:leader="none"/>
        </w:tabs>
        <w:spacing w:before="98"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your design reflects heuristic 6 (Provide an explicit path through the task): </w:t>
      </w:r>
      <w:r>
        <w:rPr>
          <w:rFonts w:ascii="Times New Roman" w:hAnsi="Times New Roman" w:cs="Times New Roman" w:eastAsia="Times New Roman"/>
          <w:i/>
          <w:color w:val="auto"/>
          <w:spacing w:val="0"/>
          <w:position w:val="0"/>
          <w:sz w:val="24"/>
          <w:shd w:fill="FFFF00" w:val="clear"/>
        </w:rPr>
        <w:t xml:space="preserve">For each search option users are guided through the search process. The instructions and options are clear at each step (option to search character name or voice actor name --&gt; select the correct result from list). Also, as a user scrolls through the options, the line that is currently selected will change color so that the selection is apparent.</w:t>
      </w:r>
    </w:p>
    <w:p>
      <w:pPr>
        <w:tabs>
          <w:tab w:val="left" w:pos="1221" w:leader="none"/>
        </w:tabs>
        <w:spacing w:before="98"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38"/>
        </w:numPr>
        <w:tabs>
          <w:tab w:val="left" w:pos="1221" w:leader="none"/>
        </w:tabs>
        <w:spacing w:before="98"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your design reflects heuristic 7 (Provide ways to try out different approaches): </w:t>
      </w:r>
      <w:r>
        <w:rPr>
          <w:rFonts w:ascii="Times New Roman" w:hAnsi="Times New Roman" w:cs="Times New Roman" w:eastAsia="Times New Roman"/>
          <w:i/>
          <w:color w:val="auto"/>
          <w:spacing w:val="0"/>
          <w:position w:val="0"/>
          <w:sz w:val="24"/>
          <w:shd w:fill="FFFF00" w:val="clear"/>
        </w:rPr>
        <w:t xml:space="preserve">The final goal for each search option is the same: a list of characters that a voice actor voices for. There are two ways to accomplish this goal, searching directly by the voice actor's name or first searching for a character to get the voice actor's name. </w:t>
      </w:r>
    </w:p>
    <w:p>
      <w:pPr>
        <w:tabs>
          <w:tab w:val="left" w:pos="1221" w:leader="none"/>
        </w:tabs>
        <w:spacing w:before="98" w:after="0" w:line="240"/>
        <w:ind w:right="0" w:left="1080" w:firstLine="0"/>
        <w:jc w:val="left"/>
        <w:rPr>
          <w:rFonts w:ascii="Times New Roman" w:hAnsi="Times New Roman" w:cs="Times New Roman" w:eastAsia="Times New Roman"/>
          <w:b/>
          <w:color w:val="auto"/>
          <w:spacing w:val="0"/>
          <w:position w:val="0"/>
          <w:sz w:val="24"/>
          <w:shd w:fill="auto" w:val="clear"/>
        </w:rPr>
      </w:pPr>
    </w:p>
    <w:p>
      <w:pPr>
        <w:numPr>
          <w:ilvl w:val="0"/>
          <w:numId w:val="40"/>
        </w:numPr>
        <w:tabs>
          <w:tab w:val="left" w:pos="1221" w:leader="none"/>
        </w:tabs>
        <w:spacing w:before="98"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your design reflects heuristic 8 (Encourage tinkerers to tinker mindfully): </w:t>
      </w:r>
      <w:r>
        <w:rPr>
          <w:rFonts w:ascii="Times New Roman" w:hAnsi="Times New Roman" w:cs="Times New Roman" w:eastAsia="Times New Roman"/>
          <w:i/>
          <w:color w:val="auto"/>
          <w:spacing w:val="0"/>
          <w:position w:val="0"/>
          <w:sz w:val="24"/>
          <w:shd w:fill="FFFF00" w:val="clear"/>
        </w:rPr>
        <w:t xml:space="preserve">The instructions and introduction give enough information for tinkerers to just go off and start searching if they choose to, but if the searches aren't yielding the desired results, tinkerers are encouraged to check the "Help" section in the "no results found" page. At this stage, though, there is not anything else that I feel is necessary to warn tinkerers about.</w:t>
      </w:r>
    </w:p>
    <w:p>
      <w:pPr>
        <w:spacing w:before="9"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that you have a plan, begin implementation!</w:t>
      </w:r>
    </w:p>
    <w:p>
      <w:pPr>
        <w:spacing w:before="9" w:after="0" w:line="240"/>
        <w:ind w:right="0" w:left="0" w:firstLine="0"/>
        <w:jc w:val="left"/>
        <w:rPr>
          <w:rFonts w:ascii="Times New Roman" w:hAnsi="Times New Roman" w:cs="Times New Roman" w:eastAsia="Times New Roman"/>
          <w:b/>
          <w:color w:val="auto"/>
          <w:spacing w:val="0"/>
          <w:position w:val="0"/>
          <w:sz w:val="31"/>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Submission</w:t>
      </w:r>
    </w:p>
    <w:p>
      <w:pPr>
        <w:spacing w:before="15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PDF or Word format via Canvas.</w:t>
      </w:r>
    </w:p>
    <w:p>
      <w:pPr>
        <w:spacing w:before="159"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You must follow instructions at Modules &gt; 'HOW TO: Attach a Document to "Text Entry" Field'.</w:t>
      </w:r>
    </w:p>
    <w:p>
      <w:pPr>
        <w:spacing w:before="0" w:after="0" w:line="240"/>
        <w:ind w:right="0" w:left="0" w:firstLine="0"/>
        <w:jc w:val="left"/>
        <w:rPr>
          <w:rFonts w:ascii="Times New Roman" w:hAnsi="Times New Roman" w:cs="Times New Roman" w:eastAsia="Times New Roman"/>
          <w:color w:val="auto"/>
          <w:spacing w:val="0"/>
          <w:position w:val="0"/>
          <w:sz w:val="33"/>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Grading</w:t>
      </w:r>
    </w:p>
    <w:p>
      <w:pPr>
        <w:spacing w:before="159"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responsible for satisfying all criteria listed in the Canvas rubric for this assignment. You will be able to revise this assignment if you miss points.</w:t>
      </w:r>
    </w:p>
    <w:p>
      <w:pPr>
        <w:spacing w:before="9" w:after="0" w:line="240"/>
        <w:ind w:right="0" w:left="0" w:firstLine="0"/>
        <w:jc w:val="left"/>
        <w:rPr>
          <w:rFonts w:ascii="Times New Roman" w:hAnsi="Times New Roman" w:cs="Times New Roman" w:eastAsia="Times New Roman"/>
          <w:color w:val="auto"/>
          <w:spacing w:val="0"/>
          <w:position w:val="0"/>
          <w:sz w:val="31"/>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Questions?</w:t>
      </w:r>
    </w:p>
    <w:p>
      <w:pPr>
        <w:spacing w:before="159"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ask via Ed so that others can benefit from the answer.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3">
    <w:abstractNumId w:val="54"/>
  </w:num>
  <w:num w:numId="20">
    <w:abstractNumId w:val="48"/>
  </w:num>
  <w:num w:numId="25">
    <w:abstractNumId w:val="42"/>
  </w:num>
  <w:num w:numId="28">
    <w:abstractNumId w:val="36"/>
  </w:num>
  <w:num w:numId="30">
    <w:abstractNumId w:val="30"/>
  </w:num>
  <w:num w:numId="32">
    <w:abstractNumId w:val="24"/>
  </w:num>
  <w:num w:numId="34">
    <w:abstractNumId w:val="18"/>
  </w:num>
  <w:num w:numId="36">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