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8F97A" w14:textId="18F44E9F" w:rsidR="00E01235" w:rsidRDefault="008D3539" w:rsidP="00A04F79">
      <w:pPr>
        <w:pStyle w:val="Heading1"/>
        <w:tabs>
          <w:tab w:val="right" w:pos="9020"/>
        </w:tabs>
        <w:spacing w:before="0"/>
      </w:pPr>
      <w:r>
        <w:t>D</w:t>
      </w:r>
      <w:r w:rsidR="00883A96">
        <w:t>ata Analysis Group Quotation</w:t>
      </w:r>
      <w:r w:rsidR="00A04F79">
        <w:tab/>
      </w:r>
      <w:r>
        <w:t xml:space="preserve">Reference: </w:t>
      </w:r>
      <w:r w:rsidR="00AC17E4">
        <w:t>191125</w:t>
      </w:r>
      <w:r w:rsidR="00883A96">
        <w:t>-</w:t>
      </w:r>
      <w:r w:rsidR="00AC17E4">
        <w:t>CA</w:t>
      </w:r>
      <w:r w:rsidR="003F4A11">
        <w:t>0</w:t>
      </w:r>
      <w:r w:rsidR="007E71A8">
        <w:t>2B</w:t>
      </w:r>
    </w:p>
    <w:p w14:paraId="63B7B62E" w14:textId="77777777" w:rsidR="003E079E" w:rsidRDefault="003E079E" w:rsidP="003E079E"/>
    <w:p w14:paraId="19D4DC1A" w14:textId="2C43E9A5" w:rsidR="003E079E" w:rsidRPr="003E079E" w:rsidRDefault="003E079E" w:rsidP="003E079E">
      <w:r>
        <w:t>Project Title:</w:t>
      </w:r>
      <w:r w:rsidR="00AC17E4" w:rsidRPr="00AC17E4">
        <w:rPr>
          <w:rFonts w:ascii="Aptos" w:hAnsi="Aptos"/>
          <w:color w:val="212121"/>
        </w:rPr>
        <w:t xml:space="preserve"> </w:t>
      </w:r>
      <w:r w:rsidR="00AC17E4" w:rsidRPr="008D6DDD">
        <w:rPr>
          <w:rFonts w:ascii="Aptos" w:hAnsi="Aptos"/>
          <w:color w:val="212121"/>
        </w:rPr>
        <w:t>H3K9me3 CUT and TAG</w:t>
      </w:r>
      <w:r w:rsidR="00AC17E4">
        <w:rPr>
          <w:rFonts w:ascii="Aptos" w:hAnsi="Aptos"/>
          <w:color w:val="212121"/>
        </w:rPr>
        <w:t xml:space="preserve"> Analysis</w:t>
      </w:r>
    </w:p>
    <w:p w14:paraId="160C9FAC" w14:textId="77777777" w:rsidR="008D3539" w:rsidRDefault="008D3539"/>
    <w:p w14:paraId="7D56553C" w14:textId="77777777" w:rsidR="008D3539" w:rsidRDefault="003F4A11" w:rsidP="008D3539">
      <w:pPr>
        <w:pStyle w:val="Heading2"/>
      </w:pPr>
      <w:r>
        <w:t xml:space="preserve">1. </w:t>
      </w:r>
      <w:r w:rsidR="008D3539">
        <w:t>PI Details</w:t>
      </w:r>
    </w:p>
    <w:p w14:paraId="7410D122" w14:textId="77777777" w:rsidR="008D3539" w:rsidRPr="008D3539" w:rsidRDefault="008D3539" w:rsidP="008D3539"/>
    <w:tbl>
      <w:tblPr>
        <w:tblStyle w:val="TableGrid"/>
        <w:tblW w:w="8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35"/>
      </w:tblGrid>
      <w:tr w:rsidR="008D3539" w14:paraId="102354BE" w14:textId="77777777" w:rsidTr="008D3539">
        <w:tc>
          <w:tcPr>
            <w:tcW w:w="1129" w:type="dxa"/>
          </w:tcPr>
          <w:p w14:paraId="44340CBF" w14:textId="77777777" w:rsidR="008D3539" w:rsidRDefault="008D3539" w:rsidP="008D3539">
            <w:r>
              <w:t>Name</w:t>
            </w:r>
          </w:p>
        </w:tc>
        <w:tc>
          <w:tcPr>
            <w:tcW w:w="7835" w:type="dxa"/>
          </w:tcPr>
          <w:p w14:paraId="1BD9DDEC" w14:textId="458523C7" w:rsidR="008D3539" w:rsidRDefault="00AC17E4" w:rsidP="008D3539">
            <w:r>
              <w:t>Constance Alabert</w:t>
            </w:r>
          </w:p>
        </w:tc>
      </w:tr>
      <w:tr w:rsidR="008D3539" w14:paraId="37174FDB" w14:textId="77777777" w:rsidTr="008D3539">
        <w:tc>
          <w:tcPr>
            <w:tcW w:w="1129" w:type="dxa"/>
          </w:tcPr>
          <w:p w14:paraId="3676C4BB" w14:textId="77777777" w:rsidR="008D3539" w:rsidRDefault="008D3539" w:rsidP="008D3539">
            <w:r>
              <w:t>Division</w:t>
            </w:r>
          </w:p>
        </w:tc>
        <w:tc>
          <w:tcPr>
            <w:tcW w:w="7835" w:type="dxa"/>
          </w:tcPr>
          <w:p w14:paraId="05660D42" w14:textId="0C0A75A1" w:rsidR="008D3539" w:rsidRDefault="00AC17E4" w:rsidP="008D3539">
            <w:r>
              <w:t>MCDB</w:t>
            </w:r>
          </w:p>
        </w:tc>
      </w:tr>
      <w:tr w:rsidR="008D3539" w14:paraId="45B5EC3E" w14:textId="77777777" w:rsidTr="008D3539">
        <w:tc>
          <w:tcPr>
            <w:tcW w:w="1129" w:type="dxa"/>
          </w:tcPr>
          <w:p w14:paraId="145F44DA" w14:textId="77777777" w:rsidR="008D3539" w:rsidRDefault="008D3539" w:rsidP="008D3539">
            <w:r>
              <w:t>School</w:t>
            </w:r>
          </w:p>
        </w:tc>
        <w:tc>
          <w:tcPr>
            <w:tcW w:w="7835" w:type="dxa"/>
          </w:tcPr>
          <w:p w14:paraId="25E10CD4" w14:textId="2B52BE6E" w:rsidR="008D3539" w:rsidRDefault="00AC17E4" w:rsidP="008D3539">
            <w:r>
              <w:t>SLS</w:t>
            </w:r>
          </w:p>
        </w:tc>
      </w:tr>
      <w:tr w:rsidR="008D3539" w14:paraId="6216227C" w14:textId="77777777" w:rsidTr="008D3539">
        <w:tc>
          <w:tcPr>
            <w:tcW w:w="1129" w:type="dxa"/>
          </w:tcPr>
          <w:p w14:paraId="6F34EE72" w14:textId="77777777" w:rsidR="008D3539" w:rsidRDefault="008D3539" w:rsidP="008D3539">
            <w:r>
              <w:t>Email</w:t>
            </w:r>
          </w:p>
        </w:tc>
        <w:tc>
          <w:tcPr>
            <w:tcW w:w="7835" w:type="dxa"/>
          </w:tcPr>
          <w:p w14:paraId="5CAC8924" w14:textId="27282D44" w:rsidR="008D3539" w:rsidRDefault="00AC17E4" w:rsidP="008D3539">
            <w:r w:rsidRPr="00AC17E4">
              <w:t>c.alabert@dundee.ac.uk</w:t>
            </w:r>
          </w:p>
        </w:tc>
      </w:tr>
    </w:tbl>
    <w:p w14:paraId="0635EB48" w14:textId="77777777" w:rsidR="008D3539" w:rsidRDefault="008D3539" w:rsidP="008D3539"/>
    <w:p w14:paraId="5D8FE2C6" w14:textId="77777777" w:rsidR="00883A96" w:rsidRDefault="003F4A11" w:rsidP="008D3539">
      <w:pPr>
        <w:pStyle w:val="Heading2"/>
      </w:pPr>
      <w:r>
        <w:t xml:space="preserve">2. </w:t>
      </w:r>
      <w:r w:rsidR="00883A96">
        <w:t>Background</w:t>
      </w:r>
    </w:p>
    <w:p w14:paraId="4557A764" w14:textId="77777777" w:rsidR="00DE11A9" w:rsidRPr="00DE11A9" w:rsidRDefault="00DE11A9" w:rsidP="00DE11A9"/>
    <w:p w14:paraId="58D2E93F" w14:textId="77777777" w:rsidR="0074401C" w:rsidRDefault="0074401C" w:rsidP="0074401C">
      <w:pPr>
        <w:pStyle w:val="NormalWeb"/>
        <w:spacing w:before="0" w:beforeAutospacing="0" w:after="0" w:afterAutospacing="0"/>
        <w:rPr>
          <w:rFonts w:ascii="Aptos" w:hAnsi="Aptos"/>
          <w:b/>
          <w:bCs/>
          <w:color w:val="212121"/>
          <w:u w:val="single"/>
        </w:rPr>
      </w:pPr>
      <w:r>
        <w:rPr>
          <w:rFonts w:ascii="Aptos" w:hAnsi="Aptos"/>
          <w:b/>
          <w:bCs/>
          <w:color w:val="212121"/>
          <w:u w:val="single"/>
        </w:rPr>
        <w:t>Context: Manuscript in revision: reviewers asked for:</w:t>
      </w:r>
    </w:p>
    <w:p w14:paraId="2E4AF5DF" w14:textId="77777777" w:rsidR="0074401C" w:rsidRDefault="0074401C" w:rsidP="0074401C">
      <w:pPr>
        <w:numPr>
          <w:ilvl w:val="0"/>
          <w:numId w:val="4"/>
        </w:numPr>
        <w:spacing w:line="276" w:lineRule="auto"/>
        <w:jc w:val="both"/>
        <w:rPr>
          <w:rFonts w:ascii="Arial" w:hAnsi="Arial" w:cs="Arial"/>
          <w:color w:val="000000" w:themeColor="text1"/>
          <w:sz w:val="22"/>
          <w:szCs w:val="22"/>
        </w:rPr>
      </w:pPr>
      <w:r>
        <w:rPr>
          <w:rFonts w:ascii="Arial" w:hAnsi="Arial" w:cs="Arial"/>
          <w:color w:val="000000" w:themeColor="text1"/>
          <w:sz w:val="22"/>
          <w:szCs w:val="22"/>
        </w:rPr>
        <w:t>We detect changes in H3K9me3 level (increase upon differentiation) by mass spectrometry. Reviewers ask to discriminate between H3K9me3 genome wide changes and site-specific changes</w:t>
      </w:r>
      <w:r w:rsidRPr="00A610A8">
        <w:rPr>
          <w:rFonts w:ascii="Arial" w:hAnsi="Arial" w:cs="Arial"/>
          <w:color w:val="000000" w:themeColor="text1"/>
          <w:sz w:val="22"/>
          <w:szCs w:val="22"/>
        </w:rPr>
        <w:t xml:space="preserve">: </w:t>
      </w:r>
      <w:r>
        <w:rPr>
          <w:rFonts w:ascii="Arial" w:hAnsi="Arial" w:cs="Arial"/>
          <w:color w:val="000000" w:themeColor="text1"/>
          <w:sz w:val="22"/>
          <w:szCs w:val="22"/>
        </w:rPr>
        <w:t xml:space="preserve">We did a </w:t>
      </w:r>
      <w:r w:rsidRPr="00A3676A">
        <w:rPr>
          <w:rFonts w:ascii="Arial" w:hAnsi="Arial" w:cs="Arial"/>
          <w:color w:val="000000" w:themeColor="text1"/>
          <w:sz w:val="22"/>
          <w:szCs w:val="22"/>
        </w:rPr>
        <w:t xml:space="preserve">H3K9me3 </w:t>
      </w:r>
      <w:r>
        <w:rPr>
          <w:rFonts w:ascii="Arial" w:hAnsi="Arial" w:cs="Arial"/>
          <w:color w:val="000000" w:themeColor="text1"/>
          <w:sz w:val="22"/>
          <w:szCs w:val="22"/>
        </w:rPr>
        <w:t>CUT &amp; TAG</w:t>
      </w:r>
      <w:r w:rsidRPr="00A3676A">
        <w:rPr>
          <w:rFonts w:ascii="Arial" w:hAnsi="Arial" w:cs="Arial"/>
          <w:color w:val="000000" w:themeColor="text1"/>
          <w:sz w:val="22"/>
          <w:szCs w:val="22"/>
        </w:rPr>
        <w:t xml:space="preserve"> </w:t>
      </w:r>
      <w:r>
        <w:rPr>
          <w:rFonts w:ascii="Arial" w:hAnsi="Arial" w:cs="Arial"/>
          <w:color w:val="000000" w:themeColor="text1"/>
          <w:sz w:val="22"/>
          <w:szCs w:val="22"/>
        </w:rPr>
        <w:t>+/- differentiation.</w:t>
      </w:r>
    </w:p>
    <w:p w14:paraId="0CC739A4" w14:textId="77777777" w:rsidR="0074401C" w:rsidRPr="00B648ED" w:rsidRDefault="0074401C" w:rsidP="0074401C">
      <w:pPr>
        <w:numPr>
          <w:ilvl w:val="0"/>
          <w:numId w:val="4"/>
        </w:numPr>
        <w:spacing w:line="276" w:lineRule="auto"/>
        <w:jc w:val="both"/>
        <w:rPr>
          <w:rFonts w:ascii="Arial" w:hAnsi="Arial" w:cs="Arial"/>
          <w:color w:val="000000" w:themeColor="text1"/>
          <w:sz w:val="22"/>
          <w:szCs w:val="22"/>
        </w:rPr>
      </w:pPr>
      <w:r>
        <w:rPr>
          <w:rFonts w:ascii="Arial" w:hAnsi="Arial" w:cs="Arial"/>
          <w:color w:val="000000" w:themeColor="text1"/>
          <w:sz w:val="22"/>
          <w:szCs w:val="22"/>
        </w:rPr>
        <w:t xml:space="preserve">To uncover the role of SETDB1 in H3K9me3 deposition upon differentiation: </w:t>
      </w:r>
      <w:r w:rsidRPr="00A3676A">
        <w:rPr>
          <w:rFonts w:ascii="Arial" w:hAnsi="Arial" w:cs="Arial"/>
          <w:color w:val="000000" w:themeColor="text1"/>
          <w:sz w:val="22"/>
          <w:szCs w:val="22"/>
        </w:rPr>
        <w:t xml:space="preserve">H3K9me3 </w:t>
      </w:r>
      <w:r>
        <w:rPr>
          <w:rFonts w:ascii="Arial" w:hAnsi="Arial" w:cs="Arial"/>
          <w:color w:val="000000" w:themeColor="text1"/>
          <w:sz w:val="22"/>
          <w:szCs w:val="22"/>
        </w:rPr>
        <w:t>CUT &amp; TAG +/-SETDB1 depletion.</w:t>
      </w:r>
    </w:p>
    <w:p w14:paraId="51FB02F2" w14:textId="77777777" w:rsidR="0074401C" w:rsidRPr="00C96ADD" w:rsidRDefault="0074401C" w:rsidP="0074401C">
      <w:pPr>
        <w:pStyle w:val="NormalWeb"/>
        <w:spacing w:before="0" w:beforeAutospacing="0" w:after="0" w:afterAutospacing="0"/>
        <w:rPr>
          <w:rFonts w:ascii="Aptos" w:hAnsi="Aptos"/>
          <w:color w:val="212121"/>
        </w:rPr>
      </w:pPr>
    </w:p>
    <w:p w14:paraId="25ACEADD" w14:textId="77777777" w:rsidR="0074401C" w:rsidRPr="00C96ADD" w:rsidRDefault="0074401C" w:rsidP="0074401C">
      <w:pPr>
        <w:pStyle w:val="NormalWeb"/>
        <w:spacing w:before="0" w:beforeAutospacing="0" w:after="0" w:afterAutospacing="0"/>
        <w:rPr>
          <w:rFonts w:ascii="Aptos" w:hAnsi="Aptos"/>
          <w:b/>
          <w:bCs/>
          <w:color w:val="212121"/>
          <w:u w:val="single"/>
        </w:rPr>
      </w:pPr>
      <w:r w:rsidRPr="00C96ADD">
        <w:rPr>
          <w:rFonts w:ascii="Aptos" w:hAnsi="Aptos"/>
          <w:b/>
          <w:bCs/>
          <w:color w:val="212121"/>
          <w:u w:val="single"/>
        </w:rPr>
        <w:t>Experimental Design</w:t>
      </w:r>
      <w:r>
        <w:rPr>
          <w:rFonts w:ascii="Aptos" w:hAnsi="Aptos"/>
          <w:b/>
          <w:bCs/>
          <w:color w:val="212121"/>
          <w:u w:val="single"/>
        </w:rPr>
        <w:t xml:space="preserve">: </w:t>
      </w:r>
      <w:r w:rsidRPr="00C96ADD">
        <w:rPr>
          <w:rFonts w:ascii="Aptos" w:hAnsi="Aptos"/>
          <w:b/>
          <w:bCs/>
          <w:color w:val="212121"/>
          <w:u w:val="single"/>
        </w:rPr>
        <w:t>Samples and Conditions</w:t>
      </w:r>
    </w:p>
    <w:p w14:paraId="75BAD7CE" w14:textId="77777777" w:rsidR="0074401C" w:rsidRPr="00C96ADD" w:rsidRDefault="0074401C" w:rsidP="0074401C">
      <w:pPr>
        <w:pStyle w:val="NormalWeb"/>
        <w:spacing w:before="0" w:beforeAutospacing="0" w:after="0" w:afterAutospacing="0"/>
        <w:rPr>
          <w:rFonts w:ascii="Aptos" w:hAnsi="Aptos"/>
          <w:color w:val="212121"/>
        </w:rPr>
      </w:pPr>
      <w:r w:rsidRPr="00C96ADD">
        <w:rPr>
          <w:rFonts w:ascii="Aptos" w:hAnsi="Aptos"/>
          <w:color w:val="212121"/>
        </w:rPr>
        <w:t>We are comparing two cell types and two siRNA treatments, yielding four biological conditions:</w:t>
      </w:r>
    </w:p>
    <w:p w14:paraId="1BF5EA88" w14:textId="77777777" w:rsidR="0074401C" w:rsidRPr="00C96ADD" w:rsidRDefault="0074401C" w:rsidP="0074401C">
      <w:pPr>
        <w:pStyle w:val="NormalWeb"/>
        <w:numPr>
          <w:ilvl w:val="0"/>
          <w:numId w:val="2"/>
        </w:numPr>
        <w:spacing w:before="0" w:beforeAutospacing="0" w:after="0" w:afterAutospacing="0"/>
        <w:rPr>
          <w:rFonts w:ascii="Aptos" w:hAnsi="Aptos"/>
          <w:color w:val="212121"/>
        </w:rPr>
      </w:pPr>
      <w:proofErr w:type="spellStart"/>
      <w:r w:rsidRPr="00C96ADD">
        <w:rPr>
          <w:rFonts w:ascii="Aptos" w:hAnsi="Aptos"/>
          <w:color w:val="212121"/>
        </w:rPr>
        <w:t>iPS</w:t>
      </w:r>
      <w:proofErr w:type="spellEnd"/>
      <w:r w:rsidRPr="00C96ADD">
        <w:rPr>
          <w:rFonts w:ascii="Aptos" w:hAnsi="Aptos"/>
          <w:color w:val="212121"/>
        </w:rPr>
        <w:t xml:space="preserve"> control</w:t>
      </w:r>
    </w:p>
    <w:p w14:paraId="44331E13" w14:textId="77777777" w:rsidR="0074401C" w:rsidRPr="00C96ADD" w:rsidRDefault="0074401C" w:rsidP="0074401C">
      <w:pPr>
        <w:pStyle w:val="NormalWeb"/>
        <w:numPr>
          <w:ilvl w:val="0"/>
          <w:numId w:val="2"/>
        </w:numPr>
        <w:spacing w:before="0" w:beforeAutospacing="0" w:after="0" w:afterAutospacing="0"/>
        <w:rPr>
          <w:rFonts w:ascii="Aptos" w:hAnsi="Aptos"/>
          <w:color w:val="212121"/>
        </w:rPr>
      </w:pPr>
      <w:proofErr w:type="spellStart"/>
      <w:r w:rsidRPr="00C96ADD">
        <w:rPr>
          <w:rFonts w:ascii="Aptos" w:hAnsi="Aptos"/>
          <w:color w:val="212121"/>
        </w:rPr>
        <w:t>iPS</w:t>
      </w:r>
      <w:proofErr w:type="spellEnd"/>
      <w:r w:rsidRPr="00C96ADD">
        <w:rPr>
          <w:rFonts w:ascii="Aptos" w:hAnsi="Aptos"/>
          <w:color w:val="212121"/>
        </w:rPr>
        <w:t xml:space="preserve"> SETDB1 siRNA</w:t>
      </w:r>
    </w:p>
    <w:p w14:paraId="7815A15B" w14:textId="77777777" w:rsidR="0074401C" w:rsidRPr="00C96ADD" w:rsidRDefault="0074401C" w:rsidP="0074401C">
      <w:pPr>
        <w:pStyle w:val="NormalWeb"/>
        <w:numPr>
          <w:ilvl w:val="0"/>
          <w:numId w:val="2"/>
        </w:numPr>
        <w:spacing w:before="0" w:beforeAutospacing="0" w:after="0" w:afterAutospacing="0"/>
        <w:rPr>
          <w:rFonts w:ascii="Aptos" w:hAnsi="Aptos"/>
          <w:color w:val="212121"/>
        </w:rPr>
      </w:pPr>
      <w:r w:rsidRPr="00C96ADD">
        <w:rPr>
          <w:rFonts w:ascii="Aptos" w:hAnsi="Aptos"/>
          <w:color w:val="212121"/>
        </w:rPr>
        <w:t xml:space="preserve">48-hour </w:t>
      </w:r>
      <w:r>
        <w:rPr>
          <w:rFonts w:ascii="Aptos" w:hAnsi="Aptos"/>
          <w:color w:val="212121"/>
        </w:rPr>
        <w:t xml:space="preserve">PSM </w:t>
      </w:r>
      <w:r w:rsidRPr="00C96ADD">
        <w:rPr>
          <w:rFonts w:ascii="Aptos" w:hAnsi="Aptos"/>
          <w:color w:val="212121"/>
        </w:rPr>
        <w:t>differentiated control</w:t>
      </w:r>
    </w:p>
    <w:p w14:paraId="70DC13D2" w14:textId="77777777" w:rsidR="0074401C" w:rsidRPr="00C96ADD" w:rsidRDefault="0074401C" w:rsidP="0074401C">
      <w:pPr>
        <w:pStyle w:val="NormalWeb"/>
        <w:numPr>
          <w:ilvl w:val="0"/>
          <w:numId w:val="2"/>
        </w:numPr>
        <w:spacing w:before="0" w:beforeAutospacing="0" w:after="0" w:afterAutospacing="0"/>
        <w:rPr>
          <w:rFonts w:ascii="Aptos" w:hAnsi="Aptos"/>
          <w:color w:val="212121"/>
        </w:rPr>
      </w:pPr>
      <w:r w:rsidRPr="00C96ADD">
        <w:rPr>
          <w:rFonts w:ascii="Aptos" w:hAnsi="Aptos"/>
          <w:color w:val="212121"/>
        </w:rPr>
        <w:t xml:space="preserve">48-hour </w:t>
      </w:r>
      <w:r>
        <w:rPr>
          <w:rFonts w:ascii="Aptos" w:hAnsi="Aptos"/>
          <w:color w:val="212121"/>
        </w:rPr>
        <w:t xml:space="preserve">PSM </w:t>
      </w:r>
      <w:r w:rsidRPr="00C96ADD">
        <w:rPr>
          <w:rFonts w:ascii="Aptos" w:hAnsi="Aptos"/>
          <w:color w:val="212121"/>
        </w:rPr>
        <w:t>differentiated SETDB1 siRNA</w:t>
      </w:r>
    </w:p>
    <w:p w14:paraId="45F1518E" w14:textId="77777777" w:rsidR="0074401C" w:rsidRDefault="0074401C" w:rsidP="0074401C">
      <w:pPr>
        <w:pStyle w:val="NormalWeb"/>
        <w:spacing w:before="0" w:beforeAutospacing="0" w:after="0" w:afterAutospacing="0"/>
        <w:rPr>
          <w:rFonts w:ascii="Aptos" w:hAnsi="Aptos"/>
          <w:color w:val="212121"/>
        </w:rPr>
      </w:pPr>
      <w:r w:rsidRPr="00C96ADD">
        <w:rPr>
          <w:rFonts w:ascii="Aptos" w:hAnsi="Aptos"/>
          <w:color w:val="212121"/>
        </w:rPr>
        <w:t>Each condition includes </w:t>
      </w:r>
      <w:r w:rsidRPr="00C96ADD">
        <w:rPr>
          <w:rFonts w:ascii="Aptos" w:hAnsi="Aptos"/>
          <w:b/>
          <w:bCs/>
          <w:color w:val="212121"/>
        </w:rPr>
        <w:t>four biological replicates</w:t>
      </w:r>
      <w:r>
        <w:rPr>
          <w:rFonts w:ascii="Aptos" w:hAnsi="Aptos"/>
          <w:color w:val="212121"/>
        </w:rPr>
        <w:t xml:space="preserve">, so </w:t>
      </w:r>
      <w:r w:rsidRPr="00C96ADD">
        <w:rPr>
          <w:rFonts w:ascii="Aptos" w:hAnsi="Aptos"/>
          <w:color w:val="212121"/>
        </w:rPr>
        <w:t xml:space="preserve">16 </w:t>
      </w:r>
      <w:r>
        <w:rPr>
          <w:rFonts w:ascii="Aptos" w:hAnsi="Aptos"/>
          <w:color w:val="212121"/>
        </w:rPr>
        <w:t>samples in total.</w:t>
      </w:r>
    </w:p>
    <w:p w14:paraId="55D28E93" w14:textId="77777777" w:rsidR="0074401C" w:rsidRPr="00C96ADD" w:rsidRDefault="0074401C" w:rsidP="0074401C">
      <w:pPr>
        <w:pStyle w:val="NormalWeb"/>
        <w:spacing w:before="0" w:beforeAutospacing="0" w:after="0" w:afterAutospacing="0"/>
        <w:rPr>
          <w:rFonts w:ascii="Aptos" w:hAnsi="Aptos"/>
          <w:color w:val="212121"/>
        </w:rPr>
      </w:pPr>
    </w:p>
    <w:p w14:paraId="09B47D04" w14:textId="77777777" w:rsidR="0074401C" w:rsidRDefault="0074401C" w:rsidP="0074401C">
      <w:pPr>
        <w:pStyle w:val="NormalWeb"/>
        <w:spacing w:before="0" w:beforeAutospacing="0" w:after="0" w:afterAutospacing="0"/>
        <w:rPr>
          <w:rFonts w:ascii="Aptos" w:hAnsi="Aptos"/>
          <w:color w:val="212121"/>
        </w:rPr>
      </w:pPr>
      <w:r w:rsidRPr="00C96ADD">
        <w:rPr>
          <w:rFonts w:ascii="Aptos" w:hAnsi="Aptos"/>
          <w:color w:val="212121"/>
        </w:rPr>
        <w:t>Sequencing depth:</w:t>
      </w:r>
      <w:r>
        <w:rPr>
          <w:rFonts w:ascii="Aptos" w:hAnsi="Aptos"/>
          <w:color w:val="212121"/>
        </w:rPr>
        <w:t xml:space="preserve"> </w:t>
      </w:r>
      <w:proofErr w:type="spellStart"/>
      <w:r w:rsidRPr="00C96ADD">
        <w:rPr>
          <w:rFonts w:ascii="Aptos" w:hAnsi="Aptos"/>
          <w:b/>
          <w:bCs/>
          <w:color w:val="212121"/>
        </w:rPr>
        <w:t>CUT&amp;Tag</w:t>
      </w:r>
      <w:proofErr w:type="spellEnd"/>
      <w:r w:rsidRPr="00C96ADD">
        <w:rPr>
          <w:rFonts w:ascii="Aptos" w:hAnsi="Aptos"/>
          <w:b/>
          <w:bCs/>
          <w:color w:val="212121"/>
        </w:rPr>
        <w:t>:</w:t>
      </w:r>
      <w:r w:rsidRPr="00C96ADD">
        <w:rPr>
          <w:rFonts w:ascii="Aptos" w:hAnsi="Aptos"/>
          <w:color w:val="212121"/>
        </w:rPr>
        <w:t> Paired-end reads, ~8 million reads per sample</w:t>
      </w:r>
    </w:p>
    <w:p w14:paraId="6C2CAD3C" w14:textId="77777777" w:rsidR="0074401C" w:rsidRDefault="0074401C" w:rsidP="0074401C">
      <w:pPr>
        <w:pStyle w:val="NormalWeb"/>
        <w:spacing w:before="0" w:beforeAutospacing="0" w:after="0" w:afterAutospacing="0"/>
        <w:rPr>
          <w:rFonts w:ascii="Aptos" w:hAnsi="Aptos"/>
          <w:color w:val="212121"/>
        </w:rPr>
      </w:pPr>
      <w:r>
        <w:rPr>
          <w:rFonts w:ascii="Aptos" w:hAnsi="Aptos"/>
          <w:color w:val="212121"/>
        </w:rPr>
        <w:t>To generate the CUT and TAG DNA libraires we used the kit from active motif</w:t>
      </w:r>
    </w:p>
    <w:p w14:paraId="08FECC23" w14:textId="77777777" w:rsidR="0074401C" w:rsidRDefault="0074401C" w:rsidP="0074401C">
      <w:pPr>
        <w:pStyle w:val="NormalWeb"/>
        <w:spacing w:before="0" w:beforeAutospacing="0" w:after="0" w:afterAutospacing="0"/>
        <w:rPr>
          <w:rFonts w:ascii="Aptos" w:hAnsi="Aptos"/>
          <w:color w:val="212121"/>
        </w:rPr>
      </w:pPr>
      <w:hyperlink r:id="rId7" w:history="1">
        <w:r w:rsidRPr="005145FC">
          <w:rPr>
            <w:rStyle w:val="Hyperlink"/>
            <w:rFonts w:ascii="Aptos" w:hAnsi="Aptos"/>
          </w:rPr>
          <w:t>https://www.activemotif.com/catalog/1395/cut-tag-it-express</w:t>
        </w:r>
      </w:hyperlink>
    </w:p>
    <w:p w14:paraId="31EA1F93" w14:textId="77777777" w:rsidR="0074401C" w:rsidRDefault="0074401C" w:rsidP="0074401C">
      <w:pPr>
        <w:pStyle w:val="NormalWeb"/>
        <w:spacing w:before="0" w:beforeAutospacing="0" w:after="0" w:afterAutospacing="0"/>
        <w:rPr>
          <w:rFonts w:ascii="Aptos" w:hAnsi="Aptos"/>
          <w:color w:val="212121"/>
        </w:rPr>
      </w:pPr>
    </w:p>
    <w:p w14:paraId="7DCA2177" w14:textId="77777777" w:rsidR="0074401C" w:rsidRPr="00AC5CE1" w:rsidRDefault="0074401C" w:rsidP="0074401C">
      <w:pPr>
        <w:pStyle w:val="NormalWeb"/>
        <w:spacing w:before="0" w:beforeAutospacing="0" w:after="0" w:afterAutospacing="0"/>
        <w:rPr>
          <w:rFonts w:ascii="Aptos" w:hAnsi="Aptos"/>
          <w:b/>
          <w:bCs/>
          <w:color w:val="212121"/>
          <w:u w:val="single"/>
        </w:rPr>
      </w:pPr>
      <w:r w:rsidRPr="00AC5CE1">
        <w:rPr>
          <w:rFonts w:ascii="Aptos" w:hAnsi="Aptos"/>
          <w:b/>
          <w:bCs/>
          <w:color w:val="212121"/>
          <w:u w:val="single"/>
        </w:rPr>
        <w:t>Drosophila spike in</w:t>
      </w:r>
    </w:p>
    <w:p w14:paraId="4E72D4FB" w14:textId="77777777" w:rsidR="0074401C" w:rsidRDefault="0074401C" w:rsidP="0074401C">
      <w:pPr>
        <w:pStyle w:val="NormalWeb"/>
        <w:spacing w:before="0" w:beforeAutospacing="0" w:after="0" w:afterAutospacing="0"/>
        <w:rPr>
          <w:rFonts w:ascii="Aptos" w:hAnsi="Aptos"/>
          <w:color w:val="212121"/>
        </w:rPr>
      </w:pPr>
      <w:r>
        <w:rPr>
          <w:rFonts w:ascii="Aptos" w:hAnsi="Aptos"/>
          <w:color w:val="212121"/>
        </w:rPr>
        <w:t>We have used</w:t>
      </w:r>
      <w:r w:rsidRPr="00AC5CE1">
        <w:rPr>
          <w:rFonts w:ascii="Aptos" w:hAnsi="Aptos"/>
          <w:color w:val="212121"/>
        </w:rPr>
        <w:t xml:space="preserve"> Drosophila melanogaster nuclei as a heterologous spike-in control </w:t>
      </w:r>
      <w:r>
        <w:rPr>
          <w:rFonts w:ascii="Aptos" w:hAnsi="Aptos"/>
          <w:color w:val="212121"/>
        </w:rPr>
        <w:t xml:space="preserve">that we can use as a </w:t>
      </w:r>
      <w:r w:rsidRPr="00AC5CE1">
        <w:rPr>
          <w:rFonts w:ascii="Aptos" w:hAnsi="Aptos"/>
          <w:color w:val="212121"/>
        </w:rPr>
        <w:t>reliable normalization strategy</w:t>
      </w:r>
      <w:r>
        <w:rPr>
          <w:rFonts w:ascii="Aptos" w:hAnsi="Aptos"/>
          <w:color w:val="212121"/>
        </w:rPr>
        <w:t xml:space="preserve">. Drosophila spike in is added to all cut and tag replicates. The product below in the weblink was used. </w:t>
      </w:r>
    </w:p>
    <w:p w14:paraId="266179AD" w14:textId="77777777" w:rsidR="0074401C" w:rsidRDefault="0074401C" w:rsidP="0074401C">
      <w:pPr>
        <w:pStyle w:val="NormalWeb"/>
        <w:spacing w:before="0" w:beforeAutospacing="0" w:after="0" w:afterAutospacing="0"/>
        <w:rPr>
          <w:rFonts w:ascii="Aptos" w:hAnsi="Aptos"/>
          <w:color w:val="212121"/>
        </w:rPr>
      </w:pPr>
      <w:hyperlink r:id="rId8" w:history="1">
        <w:r w:rsidRPr="005145FC">
          <w:rPr>
            <w:rStyle w:val="Hyperlink"/>
            <w:rFonts w:ascii="Aptos" w:hAnsi="Aptos"/>
          </w:rPr>
          <w:t>https://www.activemotif.com/catalog/1377/cut-tag-spike-in</w:t>
        </w:r>
      </w:hyperlink>
    </w:p>
    <w:p w14:paraId="0485A92F" w14:textId="77777777" w:rsidR="0074401C" w:rsidRPr="00C96ADD" w:rsidRDefault="0074401C" w:rsidP="0074401C">
      <w:pPr>
        <w:pStyle w:val="NormalWeb"/>
        <w:spacing w:before="0" w:beforeAutospacing="0" w:after="0" w:afterAutospacing="0"/>
        <w:rPr>
          <w:rFonts w:ascii="Aptos" w:hAnsi="Aptos"/>
          <w:color w:val="212121"/>
        </w:rPr>
      </w:pPr>
    </w:p>
    <w:p w14:paraId="16B8208E" w14:textId="77777777" w:rsidR="0074401C" w:rsidRPr="008D6DDD" w:rsidRDefault="0074401C" w:rsidP="0074401C">
      <w:pPr>
        <w:pStyle w:val="NormalWeb"/>
        <w:snapToGrid w:val="0"/>
        <w:spacing w:before="0" w:beforeAutospacing="0" w:after="0" w:afterAutospacing="0"/>
        <w:rPr>
          <w:rFonts w:ascii="Aptos" w:hAnsi="Aptos"/>
          <w:b/>
          <w:bCs/>
          <w:color w:val="212121"/>
          <w:u w:val="single"/>
        </w:rPr>
      </w:pPr>
      <w:r w:rsidRPr="00C96ADD">
        <w:rPr>
          <w:rFonts w:ascii="Aptos" w:hAnsi="Aptos"/>
          <w:b/>
          <w:bCs/>
          <w:color w:val="212121"/>
          <w:u w:val="single"/>
        </w:rPr>
        <w:t>Timeline</w:t>
      </w:r>
    </w:p>
    <w:p w14:paraId="30C5AF12" w14:textId="77777777" w:rsidR="0074401C" w:rsidRDefault="0074401C" w:rsidP="0074401C">
      <w:pPr>
        <w:pStyle w:val="NormalWeb"/>
        <w:snapToGrid w:val="0"/>
        <w:spacing w:before="0" w:beforeAutospacing="0" w:after="0" w:afterAutospacing="0"/>
        <w:rPr>
          <w:rFonts w:ascii="Aptos" w:hAnsi="Aptos"/>
          <w:color w:val="212121"/>
        </w:rPr>
      </w:pPr>
      <w:r w:rsidRPr="00296397">
        <w:rPr>
          <w:rFonts w:ascii="Aptos" w:hAnsi="Aptos"/>
          <w:color w:val="212121"/>
        </w:rPr>
        <w:t xml:space="preserve">H3K9me3 CUT and Tag samples </w:t>
      </w:r>
      <w:r>
        <w:rPr>
          <w:rFonts w:ascii="Aptos" w:hAnsi="Aptos"/>
          <w:color w:val="212121"/>
        </w:rPr>
        <w:t>data available NOW.</w:t>
      </w:r>
    </w:p>
    <w:p w14:paraId="2ADA03F5" w14:textId="77777777" w:rsidR="0074401C" w:rsidRDefault="0074401C" w:rsidP="0074401C">
      <w:pPr>
        <w:pStyle w:val="NormalWeb"/>
        <w:spacing w:before="0" w:beforeAutospacing="0" w:after="0" w:afterAutospacing="0"/>
        <w:rPr>
          <w:rFonts w:ascii="Aptos" w:hAnsi="Aptos"/>
          <w:color w:val="212121"/>
        </w:rPr>
      </w:pPr>
      <w:r w:rsidRPr="00296397">
        <w:rPr>
          <w:rFonts w:ascii="Aptos" w:hAnsi="Aptos"/>
          <w:color w:val="212121"/>
        </w:rPr>
        <w:t>In revision for manuscript so would be good to have results in December.</w:t>
      </w:r>
    </w:p>
    <w:p w14:paraId="08D68D3F" w14:textId="77777777" w:rsidR="0074401C" w:rsidRDefault="0074401C" w:rsidP="0074401C">
      <w:pPr>
        <w:pStyle w:val="NormalWeb"/>
        <w:spacing w:before="0" w:beforeAutospacing="0" w:after="0" w:afterAutospacing="0"/>
        <w:rPr>
          <w:rFonts w:ascii="Aptos" w:hAnsi="Aptos"/>
          <w:color w:val="212121"/>
        </w:rPr>
      </w:pPr>
      <w:r w:rsidRPr="00296397">
        <w:rPr>
          <w:rFonts w:ascii="Aptos" w:hAnsi="Aptos"/>
          <w:color w:val="212121"/>
        </w:rPr>
        <w:t xml:space="preserve">Grant </w:t>
      </w:r>
      <w:r>
        <w:rPr>
          <w:rFonts w:ascii="Aptos" w:hAnsi="Aptos"/>
          <w:color w:val="212121"/>
        </w:rPr>
        <w:t xml:space="preserve">must </w:t>
      </w:r>
      <w:r w:rsidRPr="00296397">
        <w:rPr>
          <w:rFonts w:ascii="Aptos" w:hAnsi="Aptos"/>
          <w:color w:val="212121"/>
        </w:rPr>
        <w:t xml:space="preserve">be charged before end of </w:t>
      </w:r>
      <w:r>
        <w:rPr>
          <w:rFonts w:ascii="Aptos" w:hAnsi="Aptos"/>
          <w:color w:val="212121"/>
        </w:rPr>
        <w:t>2025 so need an idea of working hours</w:t>
      </w:r>
      <w:r w:rsidRPr="00296397">
        <w:rPr>
          <w:rFonts w:ascii="Aptos" w:hAnsi="Aptos"/>
          <w:color w:val="212121"/>
        </w:rPr>
        <w:t>.</w:t>
      </w:r>
    </w:p>
    <w:p w14:paraId="29F5690E" w14:textId="77777777" w:rsidR="0074401C" w:rsidRPr="00296397" w:rsidRDefault="0074401C" w:rsidP="0074401C">
      <w:pPr>
        <w:pStyle w:val="NormalWeb"/>
        <w:spacing w:before="0" w:beforeAutospacing="0" w:after="0" w:afterAutospacing="0"/>
        <w:rPr>
          <w:rFonts w:ascii="Aptos" w:hAnsi="Aptos"/>
          <w:color w:val="212121"/>
        </w:rPr>
      </w:pPr>
    </w:p>
    <w:p w14:paraId="46CBF648" w14:textId="77777777" w:rsidR="0074401C" w:rsidRPr="006233EC" w:rsidRDefault="0074401C" w:rsidP="0074401C">
      <w:pPr>
        <w:pStyle w:val="NormalWeb"/>
        <w:spacing w:before="0" w:beforeAutospacing="0" w:after="0" w:afterAutospacing="0"/>
        <w:rPr>
          <w:rFonts w:ascii="Aptos" w:hAnsi="Aptos"/>
          <w:b/>
          <w:bCs/>
          <w:i/>
          <w:iCs/>
          <w:color w:val="212121"/>
          <w:u w:val="single"/>
        </w:rPr>
      </w:pPr>
      <w:r w:rsidRPr="00C96ADD">
        <w:rPr>
          <w:rFonts w:ascii="Aptos" w:hAnsi="Aptos"/>
          <w:b/>
          <w:bCs/>
          <w:i/>
          <w:iCs/>
          <w:color w:val="212121"/>
          <w:u w:val="single"/>
        </w:rPr>
        <w:lastRenderedPageBreak/>
        <w:t>Biological Questions</w:t>
      </w:r>
    </w:p>
    <w:p w14:paraId="19B40AD7" w14:textId="77777777" w:rsidR="0074401C" w:rsidRPr="006A473E" w:rsidRDefault="0074401C" w:rsidP="0074401C">
      <w:pPr>
        <w:pStyle w:val="NormalWeb"/>
        <w:numPr>
          <w:ilvl w:val="0"/>
          <w:numId w:val="5"/>
        </w:numPr>
        <w:spacing w:before="0" w:beforeAutospacing="0" w:after="0" w:afterAutospacing="0"/>
        <w:rPr>
          <w:rFonts w:ascii="Aptos" w:hAnsi="Aptos"/>
          <w:color w:val="212121"/>
        </w:rPr>
      </w:pPr>
      <w:r w:rsidRPr="00C96ADD">
        <w:rPr>
          <w:rFonts w:ascii="Aptos" w:hAnsi="Aptos"/>
          <w:color w:val="212121"/>
        </w:rPr>
        <w:t>Where are H3K9me3 peaks located across the genome</w:t>
      </w:r>
      <w:r>
        <w:rPr>
          <w:rFonts w:ascii="Aptos" w:hAnsi="Aptos"/>
          <w:color w:val="212121"/>
        </w:rPr>
        <w:t xml:space="preserve"> in iPSCs and PSM cells?</w:t>
      </w:r>
    </w:p>
    <w:p w14:paraId="2B10960D" w14:textId="77777777" w:rsidR="0074401C" w:rsidRPr="006A473E" w:rsidRDefault="0074401C" w:rsidP="0074401C">
      <w:pPr>
        <w:pStyle w:val="NormalWeb"/>
        <w:numPr>
          <w:ilvl w:val="0"/>
          <w:numId w:val="5"/>
        </w:numPr>
        <w:spacing w:before="0" w:beforeAutospacing="0" w:after="0" w:afterAutospacing="0"/>
        <w:rPr>
          <w:rFonts w:ascii="Aptos" w:hAnsi="Aptos"/>
          <w:color w:val="212121"/>
        </w:rPr>
      </w:pPr>
      <w:r w:rsidRPr="00B5491E">
        <w:rPr>
          <w:rFonts w:ascii="Aptos" w:hAnsi="Aptos"/>
          <w:b/>
          <w:bCs/>
          <w:color w:val="212121"/>
        </w:rPr>
        <w:t>Differential analysis</w:t>
      </w:r>
      <w:r>
        <w:rPr>
          <w:rFonts w:ascii="Aptos" w:hAnsi="Aptos"/>
          <w:color w:val="212121"/>
        </w:rPr>
        <w:t xml:space="preserve">: </w:t>
      </w:r>
      <w:r w:rsidRPr="00C96ADD">
        <w:rPr>
          <w:rFonts w:ascii="Aptos" w:hAnsi="Aptos"/>
          <w:color w:val="212121"/>
        </w:rPr>
        <w:t xml:space="preserve">How do these </w:t>
      </w:r>
      <w:r>
        <w:rPr>
          <w:rFonts w:ascii="Aptos" w:hAnsi="Aptos"/>
          <w:color w:val="212121"/>
        </w:rPr>
        <w:t>peaks</w:t>
      </w:r>
      <w:r w:rsidRPr="00C96ADD">
        <w:rPr>
          <w:rFonts w:ascii="Aptos" w:hAnsi="Aptos"/>
          <w:color w:val="212121"/>
        </w:rPr>
        <w:t xml:space="preserve"> change with differentiation and </w:t>
      </w:r>
      <w:r>
        <w:rPr>
          <w:rFonts w:ascii="Aptos" w:hAnsi="Aptos"/>
          <w:color w:val="212121"/>
        </w:rPr>
        <w:t xml:space="preserve">change with </w:t>
      </w:r>
      <w:r w:rsidRPr="00C96ADD">
        <w:rPr>
          <w:rFonts w:ascii="Aptos" w:hAnsi="Aptos"/>
          <w:color w:val="212121"/>
        </w:rPr>
        <w:t>SETDB1 knockdown?</w:t>
      </w:r>
    </w:p>
    <w:p w14:paraId="36593030" w14:textId="77777777" w:rsidR="0074401C" w:rsidRPr="006A473E" w:rsidRDefault="0074401C" w:rsidP="0074401C">
      <w:pPr>
        <w:pStyle w:val="NormalWeb"/>
        <w:numPr>
          <w:ilvl w:val="0"/>
          <w:numId w:val="5"/>
        </w:numPr>
        <w:spacing w:before="0" w:beforeAutospacing="0" w:after="0" w:afterAutospacing="0"/>
        <w:rPr>
          <w:rFonts w:ascii="Aptos" w:hAnsi="Aptos"/>
          <w:color w:val="212121"/>
        </w:rPr>
      </w:pPr>
      <w:r w:rsidRPr="00C96ADD">
        <w:rPr>
          <w:rFonts w:ascii="Aptos" w:hAnsi="Aptos"/>
          <w:color w:val="212121"/>
        </w:rPr>
        <w:t>Since these marks are associated with </w:t>
      </w:r>
      <w:r w:rsidRPr="00C96ADD">
        <w:rPr>
          <w:rFonts w:ascii="Aptos" w:hAnsi="Aptos"/>
          <w:b/>
          <w:bCs/>
          <w:color w:val="212121"/>
        </w:rPr>
        <w:t>heterochromatic and repetitive regions</w:t>
      </w:r>
      <w:r w:rsidRPr="00C96ADD">
        <w:rPr>
          <w:rFonts w:ascii="Aptos" w:hAnsi="Aptos"/>
          <w:color w:val="212121"/>
        </w:rPr>
        <w:t xml:space="preserve">, we </w:t>
      </w:r>
      <w:r>
        <w:rPr>
          <w:rFonts w:ascii="Aptos" w:hAnsi="Aptos"/>
          <w:color w:val="212121"/>
        </w:rPr>
        <w:t xml:space="preserve">want </w:t>
      </w:r>
      <w:r w:rsidRPr="00C96ADD">
        <w:rPr>
          <w:rFonts w:ascii="Aptos" w:hAnsi="Aptos"/>
          <w:color w:val="212121"/>
        </w:rPr>
        <w:t>to include </w:t>
      </w:r>
      <w:r w:rsidRPr="00C96ADD">
        <w:rPr>
          <w:rFonts w:ascii="Aptos" w:hAnsi="Aptos"/>
          <w:b/>
          <w:bCs/>
          <w:color w:val="212121"/>
        </w:rPr>
        <w:t>multi-mapping reads</w:t>
      </w:r>
      <w:r w:rsidRPr="00C96ADD">
        <w:rPr>
          <w:rFonts w:ascii="Aptos" w:hAnsi="Aptos"/>
          <w:color w:val="212121"/>
        </w:rPr>
        <w:t xml:space="preserve"> in the analysis to ensure comprehensive detection of </w:t>
      </w:r>
      <w:r w:rsidRPr="008D6DDD">
        <w:rPr>
          <w:rFonts w:ascii="Aptos" w:hAnsi="Aptos"/>
          <w:color w:val="212121"/>
          <w:u w:val="single"/>
        </w:rPr>
        <w:t>repetitive</w:t>
      </w:r>
      <w:r w:rsidRPr="00C96ADD">
        <w:rPr>
          <w:rFonts w:ascii="Aptos" w:hAnsi="Aptos"/>
          <w:color w:val="212121"/>
        </w:rPr>
        <w:t xml:space="preserve"> sequences.</w:t>
      </w:r>
    </w:p>
    <w:p w14:paraId="169A7583" w14:textId="77777777" w:rsidR="0074401C" w:rsidRPr="006A473E" w:rsidRDefault="0074401C" w:rsidP="0074401C">
      <w:pPr>
        <w:pStyle w:val="NormalWeb"/>
        <w:numPr>
          <w:ilvl w:val="0"/>
          <w:numId w:val="5"/>
        </w:numPr>
        <w:spacing w:before="0" w:beforeAutospacing="0" w:after="0" w:afterAutospacing="0"/>
        <w:rPr>
          <w:rFonts w:ascii="Aptos" w:hAnsi="Aptos"/>
          <w:color w:val="000000" w:themeColor="text1"/>
        </w:rPr>
      </w:pPr>
      <w:r w:rsidRPr="00B5491E">
        <w:rPr>
          <w:rFonts w:ascii="Aptos" w:hAnsi="Aptos"/>
          <w:color w:val="000000" w:themeColor="text1"/>
        </w:rPr>
        <w:t xml:space="preserve">What are the genes and chromatin feature close by to the peaks (within 10kB?). </w:t>
      </w:r>
    </w:p>
    <w:p w14:paraId="3E9ACE6C" w14:textId="77777777" w:rsidR="0074401C" w:rsidRDefault="0074401C" w:rsidP="0074401C">
      <w:pPr>
        <w:pStyle w:val="NormalWeb"/>
        <w:numPr>
          <w:ilvl w:val="0"/>
          <w:numId w:val="5"/>
        </w:numPr>
        <w:spacing w:before="0" w:beforeAutospacing="0" w:after="0" w:afterAutospacing="0"/>
        <w:rPr>
          <w:rFonts w:ascii="Aptos" w:hAnsi="Aptos"/>
          <w:color w:val="000000" w:themeColor="text1"/>
        </w:rPr>
      </w:pPr>
      <w:r w:rsidRPr="00B5491E">
        <w:rPr>
          <w:rFonts w:ascii="Aptos" w:hAnsi="Aptos"/>
          <w:color w:val="000000" w:themeColor="text1"/>
        </w:rPr>
        <w:t>Motif enrichment analysis within the peaks?</w:t>
      </w:r>
    </w:p>
    <w:p w14:paraId="53EDE90A" w14:textId="77777777" w:rsidR="0074401C" w:rsidRPr="006233EC" w:rsidRDefault="0074401C" w:rsidP="0074401C">
      <w:pPr>
        <w:pStyle w:val="NormalWeb"/>
        <w:numPr>
          <w:ilvl w:val="0"/>
          <w:numId w:val="5"/>
        </w:numPr>
        <w:spacing w:before="0" w:beforeAutospacing="0" w:after="0" w:afterAutospacing="0"/>
        <w:rPr>
          <w:rFonts w:ascii="Aptos" w:hAnsi="Aptos"/>
          <w:color w:val="000000" w:themeColor="text1"/>
        </w:rPr>
      </w:pPr>
      <w:r w:rsidRPr="006233EC">
        <w:rPr>
          <w:rFonts w:ascii="Aptos" w:hAnsi="Aptos"/>
          <w:i/>
          <w:iCs/>
          <w:color w:val="000000" w:themeColor="text1"/>
        </w:rPr>
        <w:t>Potentially</w:t>
      </w:r>
      <w:r>
        <w:rPr>
          <w:rFonts w:ascii="Aptos" w:hAnsi="Aptos"/>
          <w:color w:val="000000" w:themeColor="text1"/>
        </w:rPr>
        <w:t xml:space="preserve">: </w:t>
      </w:r>
      <w:r w:rsidRPr="006233EC">
        <w:rPr>
          <w:rFonts w:ascii="Aptos" w:hAnsi="Aptos"/>
          <w:color w:val="000000" w:themeColor="text1"/>
        </w:rPr>
        <w:t>correlate ATAC-</w:t>
      </w:r>
      <w:proofErr w:type="spellStart"/>
      <w:r w:rsidRPr="006233EC">
        <w:rPr>
          <w:rFonts w:ascii="Aptos" w:hAnsi="Aptos"/>
          <w:color w:val="000000" w:themeColor="text1"/>
        </w:rPr>
        <w:t>seq</w:t>
      </w:r>
      <w:proofErr w:type="spellEnd"/>
      <w:r w:rsidRPr="006233EC">
        <w:rPr>
          <w:rFonts w:ascii="Aptos" w:hAnsi="Aptos"/>
          <w:color w:val="000000" w:themeColor="text1"/>
        </w:rPr>
        <w:t xml:space="preserve"> changes with H3K9me3 changes. Are the regions that loose accessibility the ones that gain H3K9me3?</w:t>
      </w:r>
    </w:p>
    <w:p w14:paraId="58B60733" w14:textId="63C706C6" w:rsidR="008D3539" w:rsidRDefault="007B77A0" w:rsidP="007B77A0">
      <w:pPr>
        <w:pStyle w:val="Heading2"/>
      </w:pPr>
      <w:r>
        <w:br/>
      </w:r>
      <w:r w:rsidR="003F4A11">
        <w:t xml:space="preserve">3. </w:t>
      </w:r>
      <w:r w:rsidR="00717F45">
        <w:t xml:space="preserve">Description of </w:t>
      </w:r>
      <w:r w:rsidR="008D3539">
        <w:t>Proposed Work</w:t>
      </w:r>
    </w:p>
    <w:p w14:paraId="26C37234" w14:textId="77777777" w:rsidR="007B77A0" w:rsidRPr="007B77A0" w:rsidRDefault="007B77A0" w:rsidP="007B77A0"/>
    <w:p w14:paraId="5A3F10EF" w14:textId="1302B965" w:rsidR="002F3E40" w:rsidRDefault="007B77A0" w:rsidP="008D3539">
      <w:r>
        <w:t xml:space="preserve">Carry out analysis through sequence QC, mapping of reads to genomic sequence followed by peak calling using MACS3, with differential analysis between conditions and annotation of genomic features relative to identified peaks. Appropriate visualisations and </w:t>
      </w:r>
      <w:r w:rsidR="008C7A45">
        <w:t xml:space="preserve">downstream </w:t>
      </w:r>
      <w:r>
        <w:t xml:space="preserve">analysis </w:t>
      </w:r>
      <w:r w:rsidR="005A5F6C">
        <w:t xml:space="preserve">including motif identification </w:t>
      </w:r>
      <w:r>
        <w:t xml:space="preserve">will be </w:t>
      </w:r>
      <w:r w:rsidR="008C7A45">
        <w:t>conducted</w:t>
      </w:r>
      <w:r>
        <w:t xml:space="preserve"> as necessary.</w:t>
      </w:r>
    </w:p>
    <w:p w14:paraId="40797FC2" w14:textId="77777777" w:rsidR="00F46F28" w:rsidRDefault="00F46F28" w:rsidP="008D3539">
      <w:pPr>
        <w:pStyle w:val="Heading2"/>
      </w:pPr>
    </w:p>
    <w:p w14:paraId="102714A4" w14:textId="77777777" w:rsidR="00FC6C07" w:rsidRDefault="00FC6C07" w:rsidP="00FC6C07">
      <w:pPr>
        <w:pStyle w:val="Heading2"/>
      </w:pPr>
      <w:r>
        <w:t>4. Estimated Costs</w:t>
      </w:r>
    </w:p>
    <w:p w14:paraId="464F7EEA" w14:textId="77777777" w:rsidR="00FC6C07" w:rsidRDefault="00FC6C07" w:rsidP="00FC6C07"/>
    <w:tbl>
      <w:tblPr>
        <w:tblStyle w:val="GridTable1Light-Accent1"/>
        <w:tblW w:w="9209" w:type="dxa"/>
        <w:tblLayout w:type="fixed"/>
        <w:tblLook w:val="0420" w:firstRow="1" w:lastRow="0" w:firstColumn="0" w:lastColumn="0" w:noHBand="0" w:noVBand="1"/>
      </w:tblPr>
      <w:tblGrid>
        <w:gridCol w:w="561"/>
        <w:gridCol w:w="5530"/>
        <w:gridCol w:w="1134"/>
        <w:gridCol w:w="850"/>
        <w:gridCol w:w="1134"/>
      </w:tblGrid>
      <w:tr w:rsidR="00FC6C07" w:rsidRPr="00F46F28" w14:paraId="0E321785" w14:textId="77777777" w:rsidTr="007B77A0">
        <w:trPr>
          <w:cnfStyle w:val="100000000000" w:firstRow="1" w:lastRow="0" w:firstColumn="0" w:lastColumn="0" w:oddVBand="0" w:evenVBand="0" w:oddHBand="0" w:evenHBand="0" w:firstRowFirstColumn="0" w:firstRowLastColumn="0" w:lastRowFirstColumn="0" w:lastRowLastColumn="0"/>
        </w:trPr>
        <w:tc>
          <w:tcPr>
            <w:tcW w:w="6091" w:type="dxa"/>
            <w:gridSpan w:val="2"/>
          </w:tcPr>
          <w:p w14:paraId="72C4BEB5" w14:textId="77777777" w:rsidR="00FC6C07" w:rsidRPr="00F46F28" w:rsidRDefault="00FC6C07" w:rsidP="00BF0756">
            <w:pPr>
              <w:rPr>
                <w:sz w:val="21"/>
              </w:rPr>
            </w:pPr>
          </w:p>
        </w:tc>
        <w:tc>
          <w:tcPr>
            <w:tcW w:w="1134" w:type="dxa"/>
          </w:tcPr>
          <w:p w14:paraId="00D50E95" w14:textId="77777777" w:rsidR="00FC6C07" w:rsidRPr="00F46F28" w:rsidRDefault="00FC6C07" w:rsidP="00BF0756">
            <w:pPr>
              <w:rPr>
                <w:sz w:val="21"/>
              </w:rPr>
            </w:pPr>
            <w:r w:rsidRPr="00F46F28">
              <w:rPr>
                <w:sz w:val="21"/>
              </w:rPr>
              <w:t>Estimated time (hours)</w:t>
            </w:r>
          </w:p>
        </w:tc>
        <w:tc>
          <w:tcPr>
            <w:tcW w:w="850" w:type="dxa"/>
          </w:tcPr>
          <w:p w14:paraId="089D221B" w14:textId="77777777" w:rsidR="00FC6C07" w:rsidRPr="00F46F28" w:rsidRDefault="00FC6C07" w:rsidP="00BF0756">
            <w:pPr>
              <w:rPr>
                <w:sz w:val="21"/>
              </w:rPr>
            </w:pPr>
            <w:r w:rsidRPr="00F46F28">
              <w:rPr>
                <w:sz w:val="21"/>
              </w:rPr>
              <w:t>Hourly Rate</w:t>
            </w:r>
          </w:p>
        </w:tc>
        <w:tc>
          <w:tcPr>
            <w:tcW w:w="1134" w:type="dxa"/>
          </w:tcPr>
          <w:p w14:paraId="0F320D3A" w14:textId="77777777" w:rsidR="00FC6C07" w:rsidRPr="00F46F28" w:rsidRDefault="00FC6C07" w:rsidP="00BF0756">
            <w:pPr>
              <w:rPr>
                <w:sz w:val="21"/>
              </w:rPr>
            </w:pPr>
            <w:r w:rsidRPr="00F46F28">
              <w:rPr>
                <w:sz w:val="21"/>
              </w:rPr>
              <w:t>Cost</w:t>
            </w:r>
          </w:p>
        </w:tc>
      </w:tr>
      <w:tr w:rsidR="00FC6C07" w:rsidRPr="00F46F28" w14:paraId="154DCF9A" w14:textId="77777777" w:rsidTr="00BF0756">
        <w:tc>
          <w:tcPr>
            <w:tcW w:w="9209" w:type="dxa"/>
            <w:gridSpan w:val="5"/>
            <w:shd w:val="clear" w:color="auto" w:fill="D9E2F3" w:themeFill="accent1" w:themeFillTint="33"/>
          </w:tcPr>
          <w:p w14:paraId="32BCEFF1" w14:textId="77777777" w:rsidR="00FC6C07" w:rsidRPr="00F46F28" w:rsidRDefault="00FC6C07" w:rsidP="00BF0756">
            <w:pPr>
              <w:rPr>
                <w:b/>
                <w:sz w:val="21"/>
              </w:rPr>
            </w:pPr>
            <w:r w:rsidRPr="00F46F28">
              <w:rPr>
                <w:b/>
                <w:sz w:val="21"/>
              </w:rPr>
              <w:t>Required Tasks</w:t>
            </w:r>
          </w:p>
        </w:tc>
      </w:tr>
      <w:tr w:rsidR="00FC6C07" w:rsidRPr="00F46F28" w14:paraId="76995EFF" w14:textId="77777777" w:rsidTr="007B77A0">
        <w:tc>
          <w:tcPr>
            <w:tcW w:w="561" w:type="dxa"/>
          </w:tcPr>
          <w:p w14:paraId="6521F703" w14:textId="77777777" w:rsidR="00FC6C07" w:rsidRPr="00F46F28" w:rsidRDefault="00FC6C07" w:rsidP="00BF0756">
            <w:pPr>
              <w:rPr>
                <w:sz w:val="21"/>
              </w:rPr>
            </w:pPr>
            <w:r w:rsidRPr="00F46F28">
              <w:rPr>
                <w:sz w:val="21"/>
              </w:rPr>
              <w:t>1</w:t>
            </w:r>
          </w:p>
        </w:tc>
        <w:tc>
          <w:tcPr>
            <w:tcW w:w="5530" w:type="dxa"/>
          </w:tcPr>
          <w:p w14:paraId="630E08CA" w14:textId="50C56424" w:rsidR="00FC6C07" w:rsidRPr="00F46F28" w:rsidRDefault="007B77A0" w:rsidP="00BF0756">
            <w:pPr>
              <w:rPr>
                <w:sz w:val="21"/>
              </w:rPr>
            </w:pPr>
            <w:r>
              <w:rPr>
                <w:sz w:val="21"/>
              </w:rPr>
              <w:t>Carry out analysis as described above</w:t>
            </w:r>
          </w:p>
        </w:tc>
        <w:tc>
          <w:tcPr>
            <w:tcW w:w="1134" w:type="dxa"/>
          </w:tcPr>
          <w:p w14:paraId="2C7415AF" w14:textId="211E55A5" w:rsidR="00FC6C07" w:rsidRPr="00F46F28" w:rsidRDefault="007E71A8" w:rsidP="00BF0756">
            <w:pPr>
              <w:rPr>
                <w:sz w:val="21"/>
              </w:rPr>
            </w:pPr>
            <w:r>
              <w:rPr>
                <w:sz w:val="21"/>
              </w:rPr>
              <w:t>40</w:t>
            </w:r>
          </w:p>
        </w:tc>
        <w:tc>
          <w:tcPr>
            <w:tcW w:w="850" w:type="dxa"/>
          </w:tcPr>
          <w:p w14:paraId="7C70AE6A" w14:textId="77777777" w:rsidR="00FC6C07" w:rsidRPr="00F46F28" w:rsidRDefault="00FC6C07" w:rsidP="00BF0756">
            <w:pPr>
              <w:rPr>
                <w:sz w:val="21"/>
              </w:rPr>
            </w:pPr>
            <w:r>
              <w:rPr>
                <w:sz w:val="21"/>
              </w:rPr>
              <w:t>£6</w:t>
            </w:r>
            <w:r w:rsidR="00800599">
              <w:rPr>
                <w:sz w:val="21"/>
              </w:rPr>
              <w:t>9.</w:t>
            </w:r>
            <w:r>
              <w:rPr>
                <w:sz w:val="21"/>
              </w:rPr>
              <w:t>30</w:t>
            </w:r>
          </w:p>
        </w:tc>
        <w:tc>
          <w:tcPr>
            <w:tcW w:w="1134" w:type="dxa"/>
          </w:tcPr>
          <w:p w14:paraId="1871F66C" w14:textId="77777777" w:rsidR="00EE3DFE" w:rsidRPr="007B77A0" w:rsidRDefault="007B77A0" w:rsidP="007B77A0">
            <w:pPr>
              <w:rPr>
                <w:sz w:val="21"/>
              </w:rPr>
            </w:pPr>
            <w:r w:rsidRPr="007B77A0">
              <w:rPr>
                <w:sz w:val="21"/>
              </w:rPr>
              <w:t>£</w:t>
            </w:r>
          </w:p>
          <w:p w14:paraId="23C9B72F" w14:textId="77777777" w:rsidR="00EE3DFE" w:rsidRPr="00EE3DFE" w:rsidRDefault="00EE3DFE" w:rsidP="00EE3DFE">
            <w:pPr>
              <w:rPr>
                <w:sz w:val="21"/>
              </w:rPr>
            </w:pPr>
            <w:r w:rsidRPr="00EE3DFE">
              <w:rPr>
                <w:sz w:val="21"/>
              </w:rPr>
              <w:t xml:space="preserve">£2,772.00 </w:t>
            </w:r>
          </w:p>
          <w:p w14:paraId="0C7BB272" w14:textId="67074B59" w:rsidR="007B77A0" w:rsidRPr="007B77A0" w:rsidRDefault="007B77A0" w:rsidP="007B77A0">
            <w:pPr>
              <w:rPr>
                <w:sz w:val="21"/>
              </w:rPr>
            </w:pPr>
            <w:r w:rsidRPr="007B77A0">
              <w:rPr>
                <w:sz w:val="21"/>
              </w:rPr>
              <w:t xml:space="preserve"> </w:t>
            </w:r>
          </w:p>
          <w:p w14:paraId="09E02288" w14:textId="77777777" w:rsidR="00FC6C07" w:rsidRPr="00F46F28" w:rsidRDefault="00FC6C07" w:rsidP="00BF0756">
            <w:pPr>
              <w:rPr>
                <w:sz w:val="21"/>
              </w:rPr>
            </w:pPr>
          </w:p>
        </w:tc>
      </w:tr>
      <w:tr w:rsidR="00FC6C07" w:rsidRPr="00F46F28" w14:paraId="7833D52B" w14:textId="77777777" w:rsidTr="007B77A0">
        <w:tc>
          <w:tcPr>
            <w:tcW w:w="6091" w:type="dxa"/>
            <w:gridSpan w:val="2"/>
            <w:tcBorders>
              <w:top w:val="single" w:sz="12" w:space="0" w:color="4472C4" w:themeColor="accent1"/>
              <w:bottom w:val="single" w:sz="12" w:space="0" w:color="4472C4" w:themeColor="accent1"/>
            </w:tcBorders>
          </w:tcPr>
          <w:p w14:paraId="0A3666A6" w14:textId="77777777" w:rsidR="00FC6C07" w:rsidRPr="00F46F28" w:rsidRDefault="00FC6C07" w:rsidP="00BF0756">
            <w:pPr>
              <w:jc w:val="right"/>
              <w:rPr>
                <w:b/>
                <w:sz w:val="21"/>
              </w:rPr>
            </w:pPr>
            <w:r w:rsidRPr="00F46F28">
              <w:rPr>
                <w:b/>
                <w:sz w:val="21"/>
              </w:rPr>
              <w:t>Total</w:t>
            </w:r>
          </w:p>
        </w:tc>
        <w:tc>
          <w:tcPr>
            <w:tcW w:w="1134" w:type="dxa"/>
            <w:tcBorders>
              <w:top w:val="single" w:sz="12" w:space="0" w:color="4472C4" w:themeColor="accent1"/>
              <w:bottom w:val="single" w:sz="12" w:space="0" w:color="4472C4" w:themeColor="accent1"/>
            </w:tcBorders>
          </w:tcPr>
          <w:p w14:paraId="640CB3C3" w14:textId="77777777" w:rsidR="00FC6C07" w:rsidRPr="00F46F28" w:rsidRDefault="00FC6C07" w:rsidP="00BF0756">
            <w:pPr>
              <w:rPr>
                <w:sz w:val="21"/>
              </w:rPr>
            </w:pPr>
          </w:p>
        </w:tc>
        <w:tc>
          <w:tcPr>
            <w:tcW w:w="850" w:type="dxa"/>
            <w:tcBorders>
              <w:top w:val="single" w:sz="12" w:space="0" w:color="4472C4" w:themeColor="accent1"/>
              <w:bottom w:val="single" w:sz="12" w:space="0" w:color="4472C4" w:themeColor="accent1"/>
            </w:tcBorders>
          </w:tcPr>
          <w:p w14:paraId="5659284A" w14:textId="77777777" w:rsidR="00FC6C07" w:rsidRPr="00F46F28" w:rsidRDefault="00FC6C07" w:rsidP="00BF0756">
            <w:pPr>
              <w:rPr>
                <w:sz w:val="21"/>
              </w:rPr>
            </w:pPr>
          </w:p>
        </w:tc>
        <w:tc>
          <w:tcPr>
            <w:tcW w:w="1134" w:type="dxa"/>
            <w:tcBorders>
              <w:top w:val="single" w:sz="12" w:space="0" w:color="4472C4" w:themeColor="accent1"/>
              <w:bottom w:val="single" w:sz="12" w:space="0" w:color="4472C4" w:themeColor="accent1"/>
            </w:tcBorders>
          </w:tcPr>
          <w:p w14:paraId="2A68CEA7" w14:textId="77777777" w:rsidR="00EE3DFE" w:rsidRPr="00EE3DFE" w:rsidRDefault="00EE3DFE" w:rsidP="00EE3DFE">
            <w:pPr>
              <w:rPr>
                <w:sz w:val="21"/>
              </w:rPr>
            </w:pPr>
            <w:r w:rsidRPr="00EE3DFE">
              <w:rPr>
                <w:sz w:val="21"/>
              </w:rPr>
              <w:t xml:space="preserve">£2,772.00 </w:t>
            </w:r>
          </w:p>
          <w:p w14:paraId="356B80AA" w14:textId="77777777" w:rsidR="00FC6C07" w:rsidRPr="00F46F28" w:rsidRDefault="00FC6C07" w:rsidP="00BF0756">
            <w:pPr>
              <w:rPr>
                <w:sz w:val="21"/>
              </w:rPr>
            </w:pPr>
          </w:p>
        </w:tc>
      </w:tr>
    </w:tbl>
    <w:p w14:paraId="7785C389" w14:textId="77777777" w:rsidR="00FC6C07" w:rsidRDefault="00FC6C07" w:rsidP="00FC6C07">
      <w:pPr>
        <w:pStyle w:val="Heading2"/>
      </w:pPr>
      <w:r>
        <w:br/>
        <w:t>5. Authorisation to Proceed</w:t>
      </w:r>
    </w:p>
    <w:p w14:paraId="61AB54C8" w14:textId="77777777" w:rsidR="003C216D" w:rsidRPr="003C216D" w:rsidRDefault="003C216D" w:rsidP="003C216D"/>
    <w:p w14:paraId="04E059CC" w14:textId="77777777" w:rsidR="00FC6C07" w:rsidRDefault="003C216D" w:rsidP="00FC6C07">
      <w:r>
        <w:t xml:space="preserve">Please note that DAG contributions to publications should be recognised appropriately as described in the </w:t>
      </w:r>
      <w:hyperlink r:id="rId9" w:history="1">
        <w:r w:rsidRPr="003C216D">
          <w:rPr>
            <w:rStyle w:val="Hyperlink"/>
          </w:rPr>
          <w:t>SLS Acknowledgement of CAST facilities</w:t>
        </w:r>
      </w:hyperlink>
      <w:r>
        <w:t xml:space="preserve"> document.</w:t>
      </w:r>
    </w:p>
    <w:p w14:paraId="2DE1921F" w14:textId="77777777" w:rsidR="003C216D" w:rsidRDefault="003C216D" w:rsidP="00FC6C07"/>
    <w:p w14:paraId="41AF6CC7" w14:textId="77777777" w:rsidR="00FC6C07" w:rsidRDefault="00FC6C07" w:rsidP="00FC6C07">
      <w:r>
        <w:t>Please enter initials to confirm authorisation to proceed with the proposed work in the ‘Authorisation to proceed’ column of the table in section 4.</w:t>
      </w:r>
    </w:p>
    <w:p w14:paraId="01ECED02" w14:textId="77777777" w:rsidR="00FC6C07" w:rsidRDefault="00FC6C07" w:rsidP="00FC6C07"/>
    <w:p w14:paraId="794D099D" w14:textId="11CFEE1B" w:rsidR="00FC6C07" w:rsidRDefault="00FC6C07" w:rsidP="00FC6C07">
      <w:pPr>
        <w:rPr>
          <w:b/>
        </w:rPr>
      </w:pPr>
      <w:r w:rsidRPr="005D5F15">
        <w:rPr>
          <w:b/>
        </w:rPr>
        <w:t xml:space="preserve">Funding Agency: </w:t>
      </w:r>
      <w:r w:rsidR="00275C5E">
        <w:rPr>
          <w:b/>
        </w:rPr>
        <w:t>Wellcome</w:t>
      </w:r>
    </w:p>
    <w:p w14:paraId="1B76CC78" w14:textId="29701B71" w:rsidR="00FC6C07" w:rsidRDefault="00FC6C07" w:rsidP="00FC6C07">
      <w:pPr>
        <w:rPr>
          <w:b/>
        </w:rPr>
      </w:pPr>
      <w:r>
        <w:rPr>
          <w:b/>
        </w:rPr>
        <w:t>Cost centre:</w:t>
      </w:r>
      <w:r w:rsidR="00275C5E">
        <w:rPr>
          <w:b/>
        </w:rPr>
        <w:t xml:space="preserve"> </w:t>
      </w:r>
      <w:r w:rsidR="00275C5E" w:rsidRPr="00AD371C">
        <w:rPr>
          <w:b/>
        </w:rPr>
        <w:t>120411-K-O051-2213-1022-xxxxx</w:t>
      </w:r>
    </w:p>
    <w:p w14:paraId="378EC886" w14:textId="2F2A1C11" w:rsidR="00FC6C07" w:rsidRDefault="00FC6C07" w:rsidP="00FC6C07">
      <w:pPr>
        <w:rPr>
          <w:b/>
        </w:rPr>
      </w:pPr>
      <w:r>
        <w:rPr>
          <w:b/>
        </w:rPr>
        <w:t xml:space="preserve">Grant end date (if applicable): </w:t>
      </w:r>
      <w:r w:rsidR="00275C5E">
        <w:rPr>
          <w:b/>
        </w:rPr>
        <w:t>31.12.2025</w:t>
      </w:r>
    </w:p>
    <w:p w14:paraId="7BAF879B" w14:textId="5E0DC2EF" w:rsidR="00FC6C07" w:rsidRDefault="00FC6C07" w:rsidP="00FC6C07">
      <w:pPr>
        <w:rPr>
          <w:b/>
        </w:rPr>
      </w:pPr>
      <w:r>
        <w:rPr>
          <w:b/>
        </w:rPr>
        <w:t xml:space="preserve">Signature: </w:t>
      </w:r>
      <w:r w:rsidR="00275C5E">
        <w:rPr>
          <w:b/>
          <w:noProof/>
        </w:rPr>
        <w:drawing>
          <wp:inline distT="0" distB="0" distL="0" distR="0" wp14:anchorId="50FC3153" wp14:editId="453DB530">
            <wp:extent cx="1054100" cy="304800"/>
            <wp:effectExtent l="0" t="0" r="0" b="0"/>
            <wp:docPr id="216804098" name="Picture 1" descr="A black thread with a curv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04098" name="Picture 1" descr="A black thread with a curved lin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1054100" cy="304800"/>
                    </a:xfrm>
                    <a:prstGeom prst="rect">
                      <a:avLst/>
                    </a:prstGeom>
                  </pic:spPr>
                </pic:pic>
              </a:graphicData>
            </a:graphic>
          </wp:inline>
        </w:drawing>
      </w:r>
    </w:p>
    <w:p w14:paraId="17F237BA" w14:textId="77777777" w:rsidR="00FC6C07" w:rsidRDefault="00FC6C07" w:rsidP="00FC6C07">
      <w:pPr>
        <w:rPr>
          <w:b/>
        </w:rPr>
      </w:pPr>
    </w:p>
    <w:p w14:paraId="42509C22" w14:textId="77777777" w:rsidR="00FC6C07" w:rsidRPr="005D5F15" w:rsidRDefault="00FC6C07" w:rsidP="00FC6C07">
      <w:pPr>
        <w:rPr>
          <w:b/>
        </w:rPr>
      </w:pPr>
      <w:r>
        <w:rPr>
          <w:b/>
        </w:rPr>
        <w:t xml:space="preserve">Please return the completed quotation to </w:t>
      </w:r>
      <w:hyperlink r:id="rId11" w:history="1">
        <w:r>
          <w:rPr>
            <w:rStyle w:val="Hyperlink"/>
            <w:b/>
          </w:rPr>
          <w:t>cb-dag@dundee.ac.uk</w:t>
        </w:r>
      </w:hyperlink>
      <w:r>
        <w:rPr>
          <w:b/>
        </w:rPr>
        <w:t xml:space="preserve"> </w:t>
      </w:r>
    </w:p>
    <w:p w14:paraId="29829BB8" w14:textId="77777777" w:rsidR="005D5F15" w:rsidRPr="005D5F15" w:rsidRDefault="005D5F15" w:rsidP="00FC6C07">
      <w:pPr>
        <w:pStyle w:val="Heading2"/>
        <w:rPr>
          <w:b/>
        </w:rPr>
      </w:pPr>
    </w:p>
    <w:sectPr w:rsidR="005D5F15" w:rsidRPr="005D5F15" w:rsidSect="00FC6C07">
      <w:headerReference w:type="default" r:id="rId12"/>
      <w:headerReference w:type="first" r:id="rId1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DDB6D" w14:textId="77777777" w:rsidR="0062561E" w:rsidRDefault="0062561E" w:rsidP="00C4321F">
      <w:r>
        <w:separator/>
      </w:r>
    </w:p>
  </w:endnote>
  <w:endnote w:type="continuationSeparator" w:id="0">
    <w:p w14:paraId="72EA7C08" w14:textId="77777777" w:rsidR="0062561E" w:rsidRDefault="0062561E" w:rsidP="00C43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3A1981" w14:textId="77777777" w:rsidR="0062561E" w:rsidRDefault="0062561E" w:rsidP="00C4321F">
      <w:r>
        <w:separator/>
      </w:r>
    </w:p>
  </w:footnote>
  <w:footnote w:type="continuationSeparator" w:id="0">
    <w:p w14:paraId="03F08266" w14:textId="77777777" w:rsidR="0062561E" w:rsidRDefault="0062561E" w:rsidP="00C43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4BC8B" w14:textId="77777777" w:rsidR="00C4321F" w:rsidRDefault="00FC6C07">
    <w:pPr>
      <w:pStyle w:val="Header"/>
    </w:pPr>
    <w:r>
      <w:rPr>
        <w:noProof/>
      </w:rPr>
      <w:drawing>
        <wp:inline distT="0" distB="0" distL="0" distR="0" wp14:anchorId="2326C38B" wp14:editId="21287B39">
          <wp:extent cx="5727700" cy="827405"/>
          <wp:effectExtent l="0" t="0" r="0" b="0"/>
          <wp:docPr id="5"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ner_blue_lg.png"/>
                  <pic:cNvPicPr/>
                </pic:nvPicPr>
                <pic:blipFill>
                  <a:blip r:embed="rId1">
                    <a:extLst>
                      <a:ext uri="{28A0092B-C50C-407E-A947-70E740481C1C}">
                        <a14:useLocalDpi xmlns:a14="http://schemas.microsoft.com/office/drawing/2010/main" val="0"/>
                      </a:ext>
                    </a:extLst>
                  </a:blip>
                  <a:stretch>
                    <a:fillRect/>
                  </a:stretch>
                </pic:blipFill>
                <pic:spPr>
                  <a:xfrm>
                    <a:off x="0" y="0"/>
                    <a:ext cx="5727700" cy="82740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42EDC" w14:textId="77777777" w:rsidR="00A04F79" w:rsidRDefault="00A04F79">
    <w:pPr>
      <w:pStyle w:val="Header"/>
    </w:pPr>
    <w:r>
      <w:rPr>
        <w:noProof/>
      </w:rPr>
      <w:drawing>
        <wp:inline distT="0" distB="0" distL="0" distR="0" wp14:anchorId="290BF760" wp14:editId="4B1DE428">
          <wp:extent cx="5727700" cy="827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ner_blue_lg.png"/>
                  <pic:cNvPicPr/>
                </pic:nvPicPr>
                <pic:blipFill>
                  <a:blip r:embed="rId1">
                    <a:extLst>
                      <a:ext uri="{28A0092B-C50C-407E-A947-70E740481C1C}">
                        <a14:useLocalDpi xmlns:a14="http://schemas.microsoft.com/office/drawing/2010/main" val="0"/>
                      </a:ext>
                    </a:extLst>
                  </a:blip>
                  <a:stretch>
                    <a:fillRect/>
                  </a:stretch>
                </pic:blipFill>
                <pic:spPr>
                  <a:xfrm>
                    <a:off x="0" y="0"/>
                    <a:ext cx="5727700" cy="827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549BA"/>
    <w:multiLevelType w:val="hybridMultilevel"/>
    <w:tmpl w:val="68A641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ED0018"/>
    <w:multiLevelType w:val="hybridMultilevel"/>
    <w:tmpl w:val="0B3079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F65C11"/>
    <w:multiLevelType w:val="multilevel"/>
    <w:tmpl w:val="969EB3B0"/>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6EA6400"/>
    <w:multiLevelType w:val="multilevel"/>
    <w:tmpl w:val="5ED6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A91125"/>
    <w:multiLevelType w:val="multilevel"/>
    <w:tmpl w:val="E260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073448">
    <w:abstractNumId w:val="0"/>
  </w:num>
  <w:num w:numId="2" w16cid:durableId="1529945508">
    <w:abstractNumId w:val="3"/>
  </w:num>
  <w:num w:numId="3" w16cid:durableId="791480647">
    <w:abstractNumId w:val="4"/>
  </w:num>
  <w:num w:numId="4" w16cid:durableId="995719104">
    <w:abstractNumId w:val="2"/>
  </w:num>
  <w:num w:numId="5" w16cid:durableId="1550532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E4"/>
    <w:rsid w:val="000D3E44"/>
    <w:rsid w:val="00111842"/>
    <w:rsid w:val="00126AFD"/>
    <w:rsid w:val="00204F49"/>
    <w:rsid w:val="00275C5E"/>
    <w:rsid w:val="002C1B65"/>
    <w:rsid w:val="002F3E40"/>
    <w:rsid w:val="003C216D"/>
    <w:rsid w:val="003E079E"/>
    <w:rsid w:val="003F4A11"/>
    <w:rsid w:val="00477D9D"/>
    <w:rsid w:val="00527016"/>
    <w:rsid w:val="005A5F6C"/>
    <w:rsid w:val="005D1B2E"/>
    <w:rsid w:val="005D5F15"/>
    <w:rsid w:val="0062561E"/>
    <w:rsid w:val="00644397"/>
    <w:rsid w:val="0068155E"/>
    <w:rsid w:val="00717F45"/>
    <w:rsid w:val="0074401C"/>
    <w:rsid w:val="007A021C"/>
    <w:rsid w:val="007B77A0"/>
    <w:rsid w:val="007E71A8"/>
    <w:rsid w:val="00800599"/>
    <w:rsid w:val="008031C3"/>
    <w:rsid w:val="0084410F"/>
    <w:rsid w:val="00883A96"/>
    <w:rsid w:val="008B3FEC"/>
    <w:rsid w:val="008C7A45"/>
    <w:rsid w:val="008D3539"/>
    <w:rsid w:val="00921D88"/>
    <w:rsid w:val="009C24FF"/>
    <w:rsid w:val="00A04F79"/>
    <w:rsid w:val="00AC17E4"/>
    <w:rsid w:val="00B13AED"/>
    <w:rsid w:val="00B3290A"/>
    <w:rsid w:val="00C20474"/>
    <w:rsid w:val="00C4321F"/>
    <w:rsid w:val="00D944E9"/>
    <w:rsid w:val="00DE11A9"/>
    <w:rsid w:val="00E01235"/>
    <w:rsid w:val="00E1561C"/>
    <w:rsid w:val="00E80A41"/>
    <w:rsid w:val="00EE3DFE"/>
    <w:rsid w:val="00F249CC"/>
    <w:rsid w:val="00F46F28"/>
    <w:rsid w:val="00FB46D9"/>
    <w:rsid w:val="00FB4BD8"/>
    <w:rsid w:val="00FC692E"/>
    <w:rsid w:val="00FC6C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FD3118"/>
  <w15:chartTrackingRefBased/>
  <w15:docId w15:val="{57C3E08B-3023-F447-A357-399EA452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53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353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353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D3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D353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83A96"/>
    <w:rPr>
      <w:color w:val="0563C1" w:themeColor="hyperlink"/>
      <w:u w:val="single"/>
    </w:rPr>
  </w:style>
  <w:style w:type="character" w:styleId="FollowedHyperlink">
    <w:name w:val="FollowedHyperlink"/>
    <w:basedOn w:val="DefaultParagraphFont"/>
    <w:uiPriority w:val="99"/>
    <w:semiHidden/>
    <w:unhideWhenUsed/>
    <w:rsid w:val="002F3E40"/>
    <w:rPr>
      <w:color w:val="954F72" w:themeColor="followedHyperlink"/>
      <w:u w:val="single"/>
    </w:rPr>
  </w:style>
  <w:style w:type="paragraph" w:styleId="ListParagraph">
    <w:name w:val="List Paragraph"/>
    <w:basedOn w:val="Normal"/>
    <w:uiPriority w:val="34"/>
    <w:qFormat/>
    <w:rsid w:val="002C1B65"/>
    <w:pPr>
      <w:ind w:left="720"/>
      <w:contextualSpacing/>
    </w:pPr>
  </w:style>
  <w:style w:type="character" w:styleId="UnresolvedMention">
    <w:name w:val="Unresolved Mention"/>
    <w:basedOn w:val="DefaultParagraphFont"/>
    <w:uiPriority w:val="99"/>
    <w:semiHidden/>
    <w:unhideWhenUsed/>
    <w:rsid w:val="00FB46D9"/>
    <w:rPr>
      <w:color w:val="605E5C"/>
      <w:shd w:val="clear" w:color="auto" w:fill="E1DFDD"/>
    </w:rPr>
  </w:style>
  <w:style w:type="table" w:styleId="GridTable1Light-Accent1">
    <w:name w:val="Grid Table 1 Light Accent 1"/>
    <w:basedOn w:val="TableNormal"/>
    <w:uiPriority w:val="46"/>
    <w:rsid w:val="00FB46D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FB46D9"/>
    <w:pPr>
      <w:spacing w:after="200"/>
    </w:pPr>
    <w:rPr>
      <w:i/>
      <w:iCs/>
      <w:color w:val="44546A" w:themeColor="text2"/>
      <w:sz w:val="18"/>
      <w:szCs w:val="18"/>
    </w:rPr>
  </w:style>
  <w:style w:type="table" w:styleId="GridTable1Light-Accent5">
    <w:name w:val="Grid Table 1 Light Accent 5"/>
    <w:basedOn w:val="TableNormal"/>
    <w:uiPriority w:val="46"/>
    <w:rsid w:val="00B13AED"/>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4321F"/>
    <w:pPr>
      <w:tabs>
        <w:tab w:val="center" w:pos="4680"/>
        <w:tab w:val="right" w:pos="9360"/>
      </w:tabs>
    </w:pPr>
  </w:style>
  <w:style w:type="character" w:customStyle="1" w:styleId="HeaderChar">
    <w:name w:val="Header Char"/>
    <w:basedOn w:val="DefaultParagraphFont"/>
    <w:link w:val="Header"/>
    <w:uiPriority w:val="99"/>
    <w:rsid w:val="00C4321F"/>
  </w:style>
  <w:style w:type="paragraph" w:styleId="Footer">
    <w:name w:val="footer"/>
    <w:basedOn w:val="Normal"/>
    <w:link w:val="FooterChar"/>
    <w:uiPriority w:val="99"/>
    <w:unhideWhenUsed/>
    <w:rsid w:val="00C4321F"/>
    <w:pPr>
      <w:tabs>
        <w:tab w:val="center" w:pos="4680"/>
        <w:tab w:val="right" w:pos="9360"/>
      </w:tabs>
    </w:pPr>
  </w:style>
  <w:style w:type="character" w:customStyle="1" w:styleId="FooterChar">
    <w:name w:val="Footer Char"/>
    <w:basedOn w:val="DefaultParagraphFont"/>
    <w:link w:val="Footer"/>
    <w:uiPriority w:val="99"/>
    <w:rsid w:val="00C4321F"/>
  </w:style>
  <w:style w:type="paragraph" w:styleId="NormalWeb">
    <w:name w:val="Normal (Web)"/>
    <w:basedOn w:val="Normal"/>
    <w:uiPriority w:val="99"/>
    <w:unhideWhenUsed/>
    <w:rsid w:val="0074401C"/>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tivemotif.com/catalog/1377/cut-tag-spike-in"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tivemotif.com/catalog/1395/cut-tag-it-expres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b-dag@dundee.ac.u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mail.sharepoint.com/:b:/r/sites/SLSInternalDocuments/Shared%20Documents/SLS_Internal_Documents/SLS%20Guidance%20Documents/Acknowledgement%20of%20CAST%20facilities%20(SRC%20Dec%202015).pdf?csf=1&amp;web=1&amp;e=g72GjQ"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bbott/Library/Group%20Containers/UBF8T346G9.Office/User%20Content.localized/Templates.localized/Data%20Analysis%20Group%20Quotation%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Data Analysis Group Quotation 2025.dotx</Template>
  <TotalTime>0</TotalTime>
  <Pages>3</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Constance Alabert (Staff)</cp:lastModifiedBy>
  <cp:revision>3</cp:revision>
  <dcterms:created xsi:type="dcterms:W3CDTF">2025-12-10T10:04:00Z</dcterms:created>
  <dcterms:modified xsi:type="dcterms:W3CDTF">2025-12-10T10:07:00Z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2025-12-10T08:15:06Z</vt:lpwstr>
  </property>
  <property fmtid="{D5CDD505-2E9C-101B-9397-08002B2CF9AE}" pid="4" name="MSIP_Label_a618d1e0-f5d7-4da7-8ddd-3b83021a2c85_Method">
    <vt:lpwstr>Privileged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7948313c-da9d-4075-bfc8-de8e9d087f9b</vt:lpwstr>
  </property>
  <property fmtid="{D5CDD505-2E9C-101B-9397-08002B2CF9AE}" pid="8" name="MSIP_Label_a618d1e0-f5d7-4da7-8ddd-3b83021a2c85_ContentBits">
    <vt:lpwstr>0</vt:lpwstr>
  </property>
  <property fmtid="{D5CDD505-2E9C-101B-9397-08002B2CF9AE}" pid="9" name="MSIP_Label_a618d1e0-f5d7-4da7-8ddd-3b83021a2c85_Tag">
    <vt:lpwstr>50, 0, 1, 1</vt:lpwstr>
  </property>
</Properties>
</file>