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26F94" w14:textId="0B7377D8" w:rsidR="006520CE" w:rsidRPr="00E104EA" w:rsidRDefault="00E104EA" w:rsidP="00E104EA">
      <w:pPr>
        <w:jc w:val="center"/>
        <w:rPr>
          <w:b/>
          <w:bCs/>
          <w:sz w:val="32"/>
          <w:szCs w:val="32"/>
        </w:rPr>
      </w:pPr>
      <w:r w:rsidRPr="00E104EA">
        <w:rPr>
          <w:b/>
          <w:bCs/>
          <w:sz w:val="32"/>
          <w:szCs w:val="32"/>
        </w:rPr>
        <w:t>SPRAWOZDANIE CZĄSTKOWE 1</w:t>
      </w:r>
    </w:p>
    <w:p w14:paraId="2FADFC31" w14:textId="77777777" w:rsidR="00E104EA" w:rsidRDefault="00E104EA" w:rsidP="00E104EA">
      <w:pPr>
        <w:jc w:val="center"/>
      </w:pPr>
    </w:p>
    <w:p w14:paraId="563D1BB3" w14:textId="23D68D52" w:rsidR="00E104EA" w:rsidRDefault="00E104EA" w:rsidP="00E104EA">
      <w:pPr>
        <w:jc w:val="center"/>
      </w:pPr>
      <w:r w:rsidRPr="00E104EA">
        <w:t>Tworzenie i opisywanie diagramów przypadków użycia, projektowanie interf</w:t>
      </w:r>
      <w:r w:rsidR="0058732C">
        <w:t>e</w:t>
      </w:r>
      <w:r w:rsidRPr="00E104EA">
        <w:t>jsu użytkownika</w:t>
      </w:r>
    </w:p>
    <w:p w14:paraId="135551A7" w14:textId="1CA31F25" w:rsidR="00E104EA" w:rsidRDefault="00E104EA" w:rsidP="00E104EA">
      <w:pPr>
        <w:jc w:val="center"/>
      </w:pPr>
      <w:r w:rsidRPr="00E104EA">
        <w:t>TC (p. 2, 5.4)</w:t>
      </w:r>
    </w:p>
    <w:p w14:paraId="7D9D5136" w14:textId="77777777" w:rsidR="00E104EA" w:rsidRDefault="00E104EA" w:rsidP="00E104EA">
      <w:pPr>
        <w:jc w:val="center"/>
      </w:pPr>
    </w:p>
    <w:p w14:paraId="47913E09" w14:textId="4FE0BBE1" w:rsidR="00E104EA" w:rsidRDefault="00E104EA" w:rsidP="00E104EA">
      <w:pPr>
        <w:jc w:val="center"/>
      </w:pPr>
      <w:r>
        <w:t>Grupa C:</w:t>
      </w:r>
    </w:p>
    <w:p w14:paraId="097A71EF" w14:textId="7A946855" w:rsidR="00E104EA" w:rsidRDefault="00E104EA" w:rsidP="00E104EA">
      <w:pPr>
        <w:jc w:val="center"/>
      </w:pPr>
      <w:r>
        <w:t>Dawid Grygorowicz</w:t>
      </w:r>
    </w:p>
    <w:p w14:paraId="2DB0FDC6" w14:textId="3A6AE74B" w:rsidR="00E104EA" w:rsidRDefault="00E104EA" w:rsidP="00E104EA">
      <w:pPr>
        <w:jc w:val="center"/>
      </w:pPr>
      <w:r>
        <w:t>Bartosz Białokoziewicz</w:t>
      </w:r>
    </w:p>
    <w:p w14:paraId="26DAB884" w14:textId="63A91150" w:rsidR="00E104EA" w:rsidRDefault="00E104EA" w:rsidP="00E104EA">
      <w:pPr>
        <w:jc w:val="center"/>
      </w:pPr>
      <w:r>
        <w:t>Michał Mociak</w:t>
      </w:r>
    </w:p>
    <w:p w14:paraId="2CC4A762" w14:textId="77777777" w:rsidR="00E104EA" w:rsidRDefault="00E104EA" w:rsidP="00E104EA">
      <w:pPr>
        <w:pBdr>
          <w:bottom w:val="single" w:sz="12" w:space="1" w:color="auto"/>
        </w:pBdr>
        <w:jc w:val="center"/>
      </w:pPr>
    </w:p>
    <w:p w14:paraId="1FF9125A" w14:textId="77777777" w:rsidR="00E104EA" w:rsidRDefault="00E104EA" w:rsidP="00E104EA"/>
    <w:p w14:paraId="2CC3C1BE" w14:textId="692EF219" w:rsidR="00E104EA" w:rsidRPr="0058732C" w:rsidRDefault="00E104EA" w:rsidP="00E104EA">
      <w:pPr>
        <w:pStyle w:val="Nagwek2"/>
        <w:numPr>
          <w:ilvl w:val="1"/>
          <w:numId w:val="1"/>
        </w:numPr>
        <w:rPr>
          <w:b/>
          <w:bCs/>
          <w:sz w:val="40"/>
          <w:szCs w:val="40"/>
          <w:u w:val="single"/>
        </w:rPr>
      </w:pPr>
      <w:r w:rsidRPr="0058732C">
        <w:rPr>
          <w:b/>
          <w:bCs/>
          <w:sz w:val="40"/>
          <w:szCs w:val="40"/>
          <w:u w:val="single"/>
        </w:rPr>
        <w:lastRenderedPageBreak/>
        <w:t>Przykładowy Diagram przypadków użycia</w:t>
      </w:r>
    </w:p>
    <w:p w14:paraId="4AD6C46C" w14:textId="003EEC72" w:rsidR="00E104EA" w:rsidRDefault="00E104EA" w:rsidP="00E104EA">
      <w:r>
        <w:rPr>
          <w:noProof/>
        </w:rPr>
        <w:drawing>
          <wp:inline distT="0" distB="0" distL="0" distR="0" wp14:anchorId="09016F17" wp14:editId="170F7623">
            <wp:extent cx="4532772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rzypadki_uzycia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277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1CA9" w14:textId="77777777" w:rsidR="00E104EA" w:rsidRDefault="00E104EA" w:rsidP="00E104EA"/>
    <w:p w14:paraId="75D007AC" w14:textId="77777777" w:rsidR="00BA193A" w:rsidRDefault="00BA193A" w:rsidP="00BA193A">
      <w:pPr>
        <w:spacing w:after="120"/>
      </w:pPr>
      <w:r w:rsidRPr="00BA193A">
        <w:t>Diagram przypadków użycia systemu TurboMyjka 3000 przedstawia kompleksowy model interakcji pomiędzy wszystkimi uczestnikami procesu biznesowego związanego z zarządzaniem usługami czyszczenia ciśnieniowego. System został zaprojektowany z myślą o cyfryzacji i usprawnieniu całego cyklu życia zlecenia od momentu zgłoszenia przez klienta, poprzez realizację terenową, aż po finalną akceptację i rozliczenie usługi.</w:t>
      </w:r>
    </w:p>
    <w:p w14:paraId="08DF5627" w14:textId="77777777" w:rsidR="00BA193A" w:rsidRDefault="00BA193A" w:rsidP="00BA193A">
      <w:pPr>
        <w:spacing w:after="120"/>
      </w:pPr>
    </w:p>
    <w:p w14:paraId="0E373105" w14:textId="10B5124D" w:rsidR="0058732C" w:rsidRPr="00BA193A" w:rsidRDefault="00BA193A" w:rsidP="00BA193A">
      <w:pPr>
        <w:spacing w:after="120"/>
      </w:pPr>
      <w:r>
        <w:rPr>
          <w:b/>
          <w:bCs/>
          <w:sz w:val="40"/>
          <w:szCs w:val="40"/>
          <w:u w:val="single"/>
        </w:rPr>
        <w:t>1.2</w:t>
      </w:r>
      <w:r w:rsidR="0058732C" w:rsidRPr="0058732C">
        <w:rPr>
          <w:b/>
          <w:bCs/>
          <w:sz w:val="40"/>
          <w:szCs w:val="40"/>
          <w:u w:val="single"/>
        </w:rPr>
        <w:t>. Propozycje interfejsu użytkownika</w:t>
      </w:r>
    </w:p>
    <w:p w14:paraId="4DBE64AD" w14:textId="4172A0F5" w:rsidR="0058732C" w:rsidRDefault="0058732C" w:rsidP="0058732C">
      <w:pPr>
        <w:pStyle w:val="Akapitzlist"/>
        <w:spacing w:after="120"/>
        <w:ind w:left="555"/>
      </w:pPr>
      <w:r>
        <w:rPr>
          <w:noProof/>
        </w:rPr>
        <w:drawing>
          <wp:inline distT="0" distB="0" distL="0" distR="0" wp14:anchorId="6595AE39" wp14:editId="1DB31806">
            <wp:extent cx="5760720" cy="364799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ui_portal_klient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2070" w14:textId="0F124082" w:rsidR="0058732C" w:rsidRDefault="0058732C" w:rsidP="0058732C">
      <w:pPr>
        <w:pStyle w:val="Akapitzlist"/>
        <w:spacing w:after="120"/>
        <w:ind w:left="555"/>
      </w:pPr>
      <w:r>
        <w:rPr>
          <w:noProof/>
        </w:rPr>
        <w:lastRenderedPageBreak/>
        <w:drawing>
          <wp:inline distT="0" distB="0" distL="0" distR="0" wp14:anchorId="4A416A35" wp14:editId="793EBE8E">
            <wp:extent cx="5760720" cy="364799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ui_formularz_zgloszeni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938E" w14:textId="39746C07" w:rsidR="0058732C" w:rsidRDefault="0058732C" w:rsidP="0058732C">
      <w:pPr>
        <w:pStyle w:val="Akapitzlist"/>
        <w:spacing w:after="120"/>
        <w:ind w:left="555"/>
      </w:pPr>
      <w:r>
        <w:rPr>
          <w:noProof/>
        </w:rPr>
        <w:drawing>
          <wp:inline distT="0" distB="0" distL="0" distR="0" wp14:anchorId="42612049" wp14:editId="7ABCF21C">
            <wp:extent cx="5760720" cy="364799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ui_operator_manag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2AB0" w14:textId="294084EB" w:rsidR="0058732C" w:rsidRDefault="0058732C" w:rsidP="0058732C">
      <w:pPr>
        <w:pStyle w:val="Akapitzlist"/>
        <w:spacing w:after="120"/>
        <w:ind w:left="555"/>
      </w:pPr>
      <w:r>
        <w:rPr>
          <w:noProof/>
        </w:rPr>
        <w:lastRenderedPageBreak/>
        <w:drawing>
          <wp:inline distT="0" distB="0" distL="0" distR="0" wp14:anchorId="2B380330" wp14:editId="76F06AAA">
            <wp:extent cx="5760720" cy="364799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ui_panel_admi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6B50" w14:textId="77777777" w:rsidR="00BA193A" w:rsidRDefault="00BA193A" w:rsidP="0058732C">
      <w:pPr>
        <w:pStyle w:val="Akapitzlist"/>
        <w:spacing w:after="120"/>
        <w:ind w:left="555"/>
      </w:pPr>
    </w:p>
    <w:p w14:paraId="10CCCC03" w14:textId="77777777" w:rsidR="00BA193A" w:rsidRDefault="00BA193A" w:rsidP="0058732C">
      <w:pPr>
        <w:pStyle w:val="Akapitzlist"/>
        <w:spacing w:after="120"/>
        <w:ind w:left="555"/>
      </w:pPr>
    </w:p>
    <w:p w14:paraId="0B8A4349" w14:textId="77777777" w:rsidR="00BA193A" w:rsidRPr="00BA193A" w:rsidRDefault="00BA193A" w:rsidP="00BA193A">
      <w:pPr>
        <w:spacing w:after="120"/>
        <w:rPr>
          <w:b/>
          <w:bCs/>
          <w:sz w:val="40"/>
          <w:szCs w:val="40"/>
          <w:u w:val="single"/>
        </w:rPr>
      </w:pPr>
      <w:r w:rsidRPr="00BA193A">
        <w:rPr>
          <w:b/>
          <w:bCs/>
          <w:sz w:val="40"/>
          <w:szCs w:val="40"/>
          <w:u w:val="single"/>
        </w:rPr>
        <w:t>2. CEL BUDOWANIA SYSTEMU, JEGO ZAKRES ORAZ KONTEKST</w:t>
      </w:r>
    </w:p>
    <w:p w14:paraId="761DE67E" w14:textId="77777777" w:rsidR="00BA193A" w:rsidRPr="00BA193A" w:rsidRDefault="00BA193A" w:rsidP="00BA193A">
      <w:pPr>
        <w:pStyle w:val="Akapitzlist"/>
        <w:spacing w:after="120"/>
        <w:ind w:left="555"/>
        <w:rPr>
          <w:b/>
          <w:bCs/>
          <w:sz w:val="28"/>
          <w:szCs w:val="28"/>
          <w:u w:val="single"/>
        </w:rPr>
      </w:pPr>
      <w:r w:rsidRPr="00BA193A">
        <w:rPr>
          <w:b/>
          <w:bCs/>
          <w:sz w:val="28"/>
          <w:szCs w:val="28"/>
          <w:u w:val="single"/>
        </w:rPr>
        <w:t>2.1. Cel budowania systemu</w:t>
      </w:r>
    </w:p>
    <w:p w14:paraId="74206196" w14:textId="77777777" w:rsidR="00BA193A" w:rsidRPr="00BA193A" w:rsidRDefault="00BA193A" w:rsidP="00BA193A">
      <w:pPr>
        <w:pStyle w:val="Akapitzlist"/>
        <w:spacing w:after="120"/>
        <w:ind w:left="555"/>
      </w:pPr>
      <w:r w:rsidRPr="00BA193A">
        <w:t>Celem budowy systemu TurboMyjka 3000 jest cyfryzacja i usprawnienie procesu zarządzania usługami czyszczenia ciśnieniowego poprzez:</w:t>
      </w:r>
    </w:p>
    <w:p w14:paraId="194CB466" w14:textId="77777777" w:rsidR="00BA193A" w:rsidRPr="00BA193A" w:rsidRDefault="00BA193A" w:rsidP="00BA193A">
      <w:pPr>
        <w:pStyle w:val="Akapitzlist"/>
        <w:numPr>
          <w:ilvl w:val="0"/>
          <w:numId w:val="10"/>
        </w:numPr>
        <w:spacing w:after="120"/>
      </w:pPr>
      <w:r w:rsidRPr="00BA193A">
        <w:t>automatyzację przyjmowania i obsługi zleceń od klientów,</w:t>
      </w:r>
    </w:p>
    <w:p w14:paraId="2EB17F1A" w14:textId="77777777" w:rsidR="00BA193A" w:rsidRPr="00BA193A" w:rsidRDefault="00BA193A" w:rsidP="00BA193A">
      <w:pPr>
        <w:pStyle w:val="Akapitzlist"/>
        <w:numPr>
          <w:ilvl w:val="0"/>
          <w:numId w:val="10"/>
        </w:numPr>
        <w:spacing w:after="120"/>
      </w:pPr>
      <w:r w:rsidRPr="00BA193A">
        <w:t>optymalizację pracy operatorów terenowych dzięki mobilnej aplikacji z harmonogramem i nawigacją,</w:t>
      </w:r>
    </w:p>
    <w:p w14:paraId="6A65DE50" w14:textId="3B2140B8" w:rsidR="00BA193A" w:rsidRPr="00BA193A" w:rsidRDefault="00BA193A" w:rsidP="00BA193A">
      <w:pPr>
        <w:pStyle w:val="Akapitzlist"/>
        <w:numPr>
          <w:ilvl w:val="0"/>
          <w:numId w:val="10"/>
        </w:numPr>
        <w:spacing w:after="120"/>
      </w:pPr>
      <w:r w:rsidRPr="00BA193A">
        <w:t>monitoring stanu technicznego sprzętu w czasie rzeczywistym poprzez integrację z modułami,</w:t>
      </w:r>
    </w:p>
    <w:p w14:paraId="610E830B" w14:textId="77777777" w:rsidR="00BA193A" w:rsidRPr="00BA193A" w:rsidRDefault="00BA193A" w:rsidP="00BA193A">
      <w:pPr>
        <w:pStyle w:val="Akapitzlist"/>
        <w:numPr>
          <w:ilvl w:val="0"/>
          <w:numId w:val="10"/>
        </w:numPr>
        <w:spacing w:after="120"/>
      </w:pPr>
      <w:r w:rsidRPr="00BA193A">
        <w:t>usprawnienie procesów decyzyjnych administratora dzięki raportom i statystykom,</w:t>
      </w:r>
    </w:p>
    <w:p w14:paraId="04C630FD" w14:textId="77777777" w:rsidR="00BA193A" w:rsidRDefault="00BA193A" w:rsidP="00BA193A">
      <w:pPr>
        <w:pStyle w:val="Akapitzlist"/>
        <w:numPr>
          <w:ilvl w:val="0"/>
          <w:numId w:val="10"/>
        </w:numPr>
        <w:spacing w:after="120"/>
      </w:pPr>
      <w:r w:rsidRPr="00BA193A">
        <w:t>minimalizację błędów komunikacyjnych i harmonogramowych wynikających z manualnego zarządzania.</w:t>
      </w:r>
    </w:p>
    <w:p w14:paraId="2935C698" w14:textId="77777777" w:rsidR="00BA193A" w:rsidRPr="00BA193A" w:rsidRDefault="00BA193A" w:rsidP="00BA193A">
      <w:pPr>
        <w:spacing w:after="120"/>
      </w:pPr>
    </w:p>
    <w:p w14:paraId="42521448" w14:textId="77777777" w:rsidR="00BA193A" w:rsidRPr="00BA193A" w:rsidRDefault="00BA193A" w:rsidP="00BA193A">
      <w:pPr>
        <w:pStyle w:val="Akapitzlist"/>
        <w:spacing w:after="120"/>
        <w:ind w:left="555"/>
        <w:rPr>
          <w:b/>
          <w:bCs/>
          <w:sz w:val="28"/>
          <w:szCs w:val="28"/>
          <w:u w:val="single"/>
        </w:rPr>
      </w:pPr>
      <w:r w:rsidRPr="00BA193A">
        <w:rPr>
          <w:b/>
          <w:bCs/>
          <w:sz w:val="28"/>
          <w:szCs w:val="28"/>
          <w:u w:val="single"/>
        </w:rPr>
        <w:t>2.2. Zakres systemu</w:t>
      </w:r>
    </w:p>
    <w:p w14:paraId="61E0D4BD" w14:textId="77777777" w:rsidR="00BA193A" w:rsidRPr="00BA193A" w:rsidRDefault="00BA193A" w:rsidP="00BA193A">
      <w:pPr>
        <w:pStyle w:val="Akapitzlist"/>
        <w:spacing w:after="120"/>
        <w:ind w:left="555"/>
      </w:pPr>
      <w:r w:rsidRPr="00BA193A">
        <w:t>System obejmuje następujące obszary funkcjonalne:</w:t>
      </w:r>
    </w:p>
    <w:p w14:paraId="094E348D" w14:textId="77777777" w:rsidR="00BA193A" w:rsidRPr="00BA193A" w:rsidRDefault="00BA193A" w:rsidP="00BA193A">
      <w:pPr>
        <w:pStyle w:val="Akapitzlist"/>
        <w:spacing w:after="120"/>
        <w:ind w:left="555"/>
      </w:pPr>
      <w:r w:rsidRPr="00BA193A">
        <w:rPr>
          <w:b/>
          <w:bCs/>
        </w:rPr>
        <w:t>Dla klienta:</w:t>
      </w:r>
    </w:p>
    <w:p w14:paraId="1842A931" w14:textId="77777777" w:rsidR="00BA193A" w:rsidRPr="00BA193A" w:rsidRDefault="00BA193A" w:rsidP="00BA193A">
      <w:pPr>
        <w:pStyle w:val="Akapitzlist"/>
        <w:numPr>
          <w:ilvl w:val="0"/>
          <w:numId w:val="11"/>
        </w:numPr>
        <w:spacing w:after="120"/>
      </w:pPr>
      <w:r w:rsidRPr="00BA193A">
        <w:t>portal WWW z formularzem zgłaszania usług, kalkulatorem wyceny i kalendarzem rezerwacji,</w:t>
      </w:r>
    </w:p>
    <w:p w14:paraId="50617778" w14:textId="77777777" w:rsidR="00BA193A" w:rsidRPr="00BA193A" w:rsidRDefault="00BA193A" w:rsidP="00BA193A">
      <w:pPr>
        <w:pStyle w:val="Akapitzlist"/>
        <w:numPr>
          <w:ilvl w:val="0"/>
          <w:numId w:val="11"/>
        </w:numPr>
        <w:spacing w:after="120"/>
      </w:pPr>
      <w:r w:rsidRPr="00BA193A">
        <w:t>możliwość wgrania zdjęcia „przed", podania adresu i instrukcji dla operatora,</w:t>
      </w:r>
    </w:p>
    <w:p w14:paraId="4631190D" w14:textId="77777777" w:rsidR="00BA193A" w:rsidRPr="00BA193A" w:rsidRDefault="00BA193A" w:rsidP="00BA193A">
      <w:pPr>
        <w:pStyle w:val="Akapitzlist"/>
        <w:numPr>
          <w:ilvl w:val="0"/>
          <w:numId w:val="11"/>
        </w:numPr>
        <w:spacing w:after="120"/>
      </w:pPr>
      <w:r w:rsidRPr="00BA193A">
        <w:t>płatność zadatku online i otrzymywanie powiadomień o statusie zlecenia,</w:t>
      </w:r>
    </w:p>
    <w:p w14:paraId="649AD51F" w14:textId="77777777" w:rsidR="00BA193A" w:rsidRDefault="00BA193A" w:rsidP="00BA193A">
      <w:pPr>
        <w:pStyle w:val="Akapitzlist"/>
        <w:numPr>
          <w:ilvl w:val="0"/>
          <w:numId w:val="11"/>
        </w:numPr>
        <w:spacing w:after="120"/>
      </w:pPr>
      <w:r w:rsidRPr="00BA193A">
        <w:t>panel „Moje zlecenia" z historią, możliwością akceptacji usługi i zgłaszania reklamacji.</w:t>
      </w:r>
    </w:p>
    <w:p w14:paraId="774D22D5" w14:textId="77777777" w:rsidR="00BA193A" w:rsidRPr="00BA193A" w:rsidRDefault="00BA193A" w:rsidP="00BA193A">
      <w:pPr>
        <w:spacing w:after="120"/>
      </w:pPr>
    </w:p>
    <w:p w14:paraId="22EEF874" w14:textId="77777777" w:rsidR="00BA193A" w:rsidRPr="00BA193A" w:rsidRDefault="00BA193A" w:rsidP="00BA193A">
      <w:pPr>
        <w:pStyle w:val="Akapitzlist"/>
        <w:spacing w:after="120"/>
        <w:ind w:left="555"/>
      </w:pPr>
      <w:r w:rsidRPr="00BA193A">
        <w:rPr>
          <w:b/>
          <w:bCs/>
        </w:rPr>
        <w:t>Dla operatora:</w:t>
      </w:r>
    </w:p>
    <w:p w14:paraId="44BE4D16" w14:textId="77777777" w:rsidR="00BA193A" w:rsidRPr="00BA193A" w:rsidRDefault="00BA193A" w:rsidP="00BA193A">
      <w:pPr>
        <w:pStyle w:val="Akapitzlist"/>
        <w:numPr>
          <w:ilvl w:val="0"/>
          <w:numId w:val="12"/>
        </w:numPr>
        <w:spacing w:after="120"/>
      </w:pPr>
      <w:r w:rsidRPr="00BA193A">
        <w:t>aplikacja mobilna z harmonogramem dziennym, mapą dojazdu i instrukcjami do zadania,</w:t>
      </w:r>
    </w:p>
    <w:p w14:paraId="53A021C1" w14:textId="77777777" w:rsidR="00BA193A" w:rsidRPr="00BA193A" w:rsidRDefault="00BA193A" w:rsidP="00BA193A">
      <w:pPr>
        <w:pStyle w:val="Akapitzlist"/>
        <w:numPr>
          <w:ilvl w:val="0"/>
          <w:numId w:val="12"/>
        </w:numPr>
        <w:spacing w:after="120"/>
      </w:pPr>
      <w:r w:rsidRPr="00BA193A">
        <w:t>funkcje „Rozpocznij pracę" / „Zakończ pracę" z automatycznym rejestrowaniem czasu,</w:t>
      </w:r>
    </w:p>
    <w:p w14:paraId="413BBE02" w14:textId="77777777" w:rsidR="00BA193A" w:rsidRDefault="00BA193A" w:rsidP="00BA193A">
      <w:pPr>
        <w:pStyle w:val="Akapitzlist"/>
        <w:numPr>
          <w:ilvl w:val="0"/>
          <w:numId w:val="12"/>
        </w:numPr>
        <w:spacing w:after="120"/>
      </w:pPr>
      <w:r w:rsidRPr="00BA193A">
        <w:t>możliwość dodania zdjęcia „po" i zgłoszenia problemów technicznych.</w:t>
      </w:r>
    </w:p>
    <w:p w14:paraId="03D2D01D" w14:textId="77777777" w:rsidR="00BA193A" w:rsidRPr="00BA193A" w:rsidRDefault="00BA193A" w:rsidP="00BA193A">
      <w:pPr>
        <w:spacing w:after="120"/>
      </w:pPr>
    </w:p>
    <w:p w14:paraId="2BF524D9" w14:textId="77777777" w:rsidR="00BA193A" w:rsidRPr="00BA193A" w:rsidRDefault="00BA193A" w:rsidP="00BA193A">
      <w:pPr>
        <w:pStyle w:val="Akapitzlist"/>
        <w:spacing w:after="120"/>
        <w:ind w:left="555"/>
      </w:pPr>
      <w:r w:rsidRPr="00BA193A">
        <w:rPr>
          <w:b/>
          <w:bCs/>
        </w:rPr>
        <w:t>Dla administratora:</w:t>
      </w:r>
    </w:p>
    <w:p w14:paraId="769375AA" w14:textId="77777777" w:rsidR="00BA193A" w:rsidRPr="00BA193A" w:rsidRDefault="00BA193A" w:rsidP="00BA193A">
      <w:pPr>
        <w:pStyle w:val="Akapitzlist"/>
        <w:numPr>
          <w:ilvl w:val="0"/>
          <w:numId w:val="13"/>
        </w:numPr>
        <w:spacing w:after="120"/>
      </w:pPr>
      <w:r w:rsidRPr="00BA193A">
        <w:t>panel zarządzania zleceniami, ekipami i magazynem,</w:t>
      </w:r>
    </w:p>
    <w:p w14:paraId="1215FCFC" w14:textId="77777777" w:rsidR="00BA193A" w:rsidRPr="00BA193A" w:rsidRDefault="00BA193A" w:rsidP="00BA193A">
      <w:pPr>
        <w:pStyle w:val="Akapitzlist"/>
        <w:numPr>
          <w:ilvl w:val="0"/>
          <w:numId w:val="13"/>
        </w:numPr>
        <w:spacing w:after="120"/>
      </w:pPr>
      <w:r w:rsidRPr="00BA193A">
        <w:t>statystyki przychodów wg typu powierzchni i wydajności ekip,</w:t>
      </w:r>
    </w:p>
    <w:p w14:paraId="70971DB2" w14:textId="77777777" w:rsidR="00BA193A" w:rsidRDefault="00BA193A" w:rsidP="00BA193A">
      <w:pPr>
        <w:pStyle w:val="Akapitzlist"/>
        <w:numPr>
          <w:ilvl w:val="0"/>
          <w:numId w:val="13"/>
        </w:numPr>
        <w:spacing w:after="120"/>
      </w:pPr>
      <w:r w:rsidRPr="00BA193A">
        <w:t>generowanie zapytań ofertowych do dostawców przy niskim stanie magazynowym.</w:t>
      </w:r>
    </w:p>
    <w:p w14:paraId="52951F43" w14:textId="77777777" w:rsidR="00BA193A" w:rsidRPr="00BA193A" w:rsidRDefault="00BA193A" w:rsidP="00BA193A">
      <w:pPr>
        <w:spacing w:after="120"/>
      </w:pPr>
    </w:p>
    <w:p w14:paraId="705B20CF" w14:textId="77777777" w:rsidR="00BA193A" w:rsidRPr="00BA193A" w:rsidRDefault="00BA193A" w:rsidP="00BA193A">
      <w:pPr>
        <w:pStyle w:val="Akapitzlist"/>
        <w:spacing w:after="120"/>
        <w:ind w:left="555"/>
      </w:pPr>
      <w:r w:rsidRPr="00BA193A">
        <w:rPr>
          <w:b/>
          <w:bCs/>
        </w:rPr>
        <w:t>Integracje zewnętrzne:</w:t>
      </w:r>
    </w:p>
    <w:p w14:paraId="73069BCF" w14:textId="77777777" w:rsidR="00BA193A" w:rsidRPr="00BA193A" w:rsidRDefault="00BA193A" w:rsidP="00BA193A">
      <w:pPr>
        <w:pStyle w:val="Akapitzlist"/>
        <w:numPr>
          <w:ilvl w:val="0"/>
          <w:numId w:val="14"/>
        </w:numPr>
        <w:spacing w:after="120"/>
      </w:pPr>
      <w:r w:rsidRPr="00BA193A">
        <w:t>bramka płatności (autoryzacja zadatków),</w:t>
      </w:r>
    </w:p>
    <w:p w14:paraId="5F9442B8" w14:textId="6DC7EB59" w:rsidR="00BA193A" w:rsidRPr="00BA193A" w:rsidRDefault="00BA193A" w:rsidP="00BA193A">
      <w:pPr>
        <w:pStyle w:val="Akapitzlist"/>
        <w:numPr>
          <w:ilvl w:val="0"/>
          <w:numId w:val="14"/>
        </w:numPr>
        <w:spacing w:after="120"/>
      </w:pPr>
      <w:r w:rsidRPr="00BA193A">
        <w:t>moduł myjki (telemetria: temperatura, przepływ, lokalizacja),</w:t>
      </w:r>
    </w:p>
    <w:p w14:paraId="55D063AF" w14:textId="77777777" w:rsidR="00BA193A" w:rsidRDefault="00BA193A" w:rsidP="00BA193A">
      <w:pPr>
        <w:pStyle w:val="Akapitzlist"/>
        <w:numPr>
          <w:ilvl w:val="0"/>
          <w:numId w:val="14"/>
        </w:numPr>
        <w:spacing w:after="120"/>
      </w:pPr>
      <w:r w:rsidRPr="00BA193A">
        <w:t>dostawca hurtowy (automatyczne zapytania ofertowe).</w:t>
      </w:r>
    </w:p>
    <w:p w14:paraId="37365D92" w14:textId="77777777" w:rsidR="00BA193A" w:rsidRPr="00BA193A" w:rsidRDefault="00BA193A" w:rsidP="00BA193A">
      <w:pPr>
        <w:spacing w:after="120"/>
      </w:pPr>
    </w:p>
    <w:p w14:paraId="368D1E6C" w14:textId="77777777" w:rsidR="00BA193A" w:rsidRPr="00BA193A" w:rsidRDefault="00BA193A" w:rsidP="00BA193A">
      <w:pPr>
        <w:pStyle w:val="Akapitzlist"/>
        <w:spacing w:after="120"/>
        <w:ind w:left="555"/>
        <w:rPr>
          <w:b/>
          <w:bCs/>
          <w:sz w:val="28"/>
          <w:szCs w:val="28"/>
          <w:u w:val="single"/>
        </w:rPr>
      </w:pPr>
      <w:r w:rsidRPr="00BA193A">
        <w:rPr>
          <w:b/>
          <w:bCs/>
          <w:sz w:val="28"/>
          <w:szCs w:val="28"/>
          <w:u w:val="single"/>
        </w:rPr>
        <w:t>2.3. Kontekst biznesowy</w:t>
      </w:r>
    </w:p>
    <w:p w14:paraId="5ED4D3A6" w14:textId="77777777" w:rsidR="00BA193A" w:rsidRPr="00BA193A" w:rsidRDefault="00BA193A" w:rsidP="00BA193A">
      <w:pPr>
        <w:pStyle w:val="Akapitzlist"/>
        <w:spacing w:after="120"/>
        <w:ind w:left="555"/>
      </w:pPr>
      <w:r w:rsidRPr="00BA193A">
        <w:t>System zostanie wdrożony w firmie świadczącej usługi czyszczenia ciśnieniowego dla klientów indywidualnych i biznesowych. Obecnie proces jest realizowany manualnie (telefon, SMS, arkusz kalkulacyjny), co powoduje:</w:t>
      </w:r>
    </w:p>
    <w:p w14:paraId="25C86CE9" w14:textId="77777777" w:rsidR="00BA193A" w:rsidRPr="00BA193A" w:rsidRDefault="00BA193A" w:rsidP="00BA193A">
      <w:pPr>
        <w:pStyle w:val="Akapitzlist"/>
        <w:numPr>
          <w:ilvl w:val="0"/>
          <w:numId w:val="15"/>
        </w:numPr>
        <w:spacing w:after="120"/>
      </w:pPr>
      <w:r w:rsidRPr="00BA193A">
        <w:t>utratę części zapytań ze względu na czas oczekiwania na wycenę,</w:t>
      </w:r>
    </w:p>
    <w:p w14:paraId="1506E5D0" w14:textId="77777777" w:rsidR="00BA193A" w:rsidRPr="00BA193A" w:rsidRDefault="00BA193A" w:rsidP="00BA193A">
      <w:pPr>
        <w:pStyle w:val="Akapitzlist"/>
        <w:numPr>
          <w:ilvl w:val="0"/>
          <w:numId w:val="15"/>
        </w:numPr>
        <w:spacing w:after="120"/>
      </w:pPr>
      <w:r w:rsidRPr="00BA193A">
        <w:t>błędy w harmonogramowaniu i podwójne rezerwacje,</w:t>
      </w:r>
    </w:p>
    <w:p w14:paraId="44AB14C2" w14:textId="77777777" w:rsidR="00BA193A" w:rsidRPr="00BA193A" w:rsidRDefault="00BA193A" w:rsidP="00BA193A">
      <w:pPr>
        <w:pStyle w:val="Akapitzlist"/>
        <w:numPr>
          <w:ilvl w:val="0"/>
          <w:numId w:val="15"/>
        </w:numPr>
        <w:spacing w:after="120"/>
      </w:pPr>
      <w:r w:rsidRPr="00BA193A">
        <w:t>brak kontroli nad stanem technicznym sprzętu i przestojami,</w:t>
      </w:r>
    </w:p>
    <w:p w14:paraId="72483928" w14:textId="77777777" w:rsidR="00BA193A" w:rsidRPr="00BA193A" w:rsidRDefault="00BA193A" w:rsidP="00BA193A">
      <w:pPr>
        <w:pStyle w:val="Akapitzlist"/>
        <w:numPr>
          <w:ilvl w:val="0"/>
          <w:numId w:val="15"/>
        </w:numPr>
        <w:spacing w:after="120"/>
      </w:pPr>
      <w:r w:rsidRPr="00BA193A">
        <w:t>trudności w rozliczaniu usług i analizie rentowności.</w:t>
      </w:r>
    </w:p>
    <w:p w14:paraId="57C595D6" w14:textId="77777777" w:rsidR="00BA193A" w:rsidRDefault="00BA193A" w:rsidP="00BA193A">
      <w:pPr>
        <w:pStyle w:val="Akapitzlist"/>
        <w:spacing w:after="120"/>
        <w:ind w:left="555"/>
      </w:pPr>
      <w:r w:rsidRPr="00BA193A">
        <w:t>Wdrożenie systemu ma na celu eliminację tych problemów poprzez standaryzację procesów, automatyzację powiadomień i centralizację danych.</w:t>
      </w:r>
    </w:p>
    <w:p w14:paraId="20239E7C" w14:textId="77777777" w:rsidR="00BA193A" w:rsidRPr="00BA193A" w:rsidRDefault="00BA193A" w:rsidP="00BA193A">
      <w:pPr>
        <w:pStyle w:val="Akapitzlist"/>
        <w:spacing w:after="120"/>
        <w:ind w:left="555"/>
      </w:pPr>
    </w:p>
    <w:p w14:paraId="52121892" w14:textId="77777777" w:rsidR="00BA193A" w:rsidRDefault="00BA193A" w:rsidP="00BA193A">
      <w:pPr>
        <w:pStyle w:val="Akapitzlist"/>
        <w:spacing w:after="120"/>
        <w:ind w:left="555"/>
        <w:rPr>
          <w:b/>
          <w:bCs/>
          <w:sz w:val="28"/>
          <w:szCs w:val="28"/>
          <w:u w:val="single"/>
        </w:rPr>
      </w:pPr>
      <w:r w:rsidRPr="00BA193A">
        <w:rPr>
          <w:b/>
          <w:bCs/>
          <w:sz w:val="28"/>
          <w:szCs w:val="28"/>
          <w:u w:val="single"/>
        </w:rPr>
        <w:t>2.4. Przewidywalne mierzalne korzyści z wdrożenia</w:t>
      </w:r>
    </w:p>
    <w:p w14:paraId="1565F252" w14:textId="77777777" w:rsidR="00BA193A" w:rsidRPr="00BA193A" w:rsidRDefault="00BA193A" w:rsidP="00BA193A">
      <w:pPr>
        <w:pStyle w:val="Akapitzlist"/>
        <w:spacing w:after="120"/>
        <w:ind w:left="555"/>
        <w:rPr>
          <w:b/>
          <w:bCs/>
          <w:sz w:val="28"/>
          <w:szCs w:val="28"/>
          <w:u w:val="single"/>
        </w:rPr>
      </w:pP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  <w:gridCol w:w="1904"/>
        <w:gridCol w:w="1842"/>
        <w:gridCol w:w="2960"/>
      </w:tblGrid>
      <w:tr w:rsidR="00BA193A" w:rsidRPr="00BA193A" w14:paraId="3B7ED80D" w14:textId="77777777" w:rsidTr="00BA193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B456D1C" w14:textId="77777777" w:rsidR="00BA193A" w:rsidRPr="00BA193A" w:rsidRDefault="00BA193A" w:rsidP="00BA193A">
            <w:pPr>
              <w:pStyle w:val="Akapitzlist"/>
              <w:spacing w:after="120"/>
              <w:ind w:left="555"/>
              <w:rPr>
                <w:b/>
                <w:bCs/>
              </w:rPr>
            </w:pPr>
            <w:r w:rsidRPr="00BA193A">
              <w:rPr>
                <w:b/>
                <w:bCs/>
              </w:rPr>
              <w:t>Wskaźnik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1779D5E" w14:textId="77777777" w:rsidR="00BA193A" w:rsidRPr="00BA193A" w:rsidRDefault="00BA193A" w:rsidP="00BA193A">
            <w:pPr>
              <w:pStyle w:val="Akapitzlist"/>
              <w:spacing w:after="120"/>
              <w:ind w:left="555"/>
              <w:rPr>
                <w:b/>
                <w:bCs/>
              </w:rPr>
            </w:pPr>
            <w:r w:rsidRPr="00BA193A">
              <w:rPr>
                <w:b/>
                <w:bCs/>
              </w:rPr>
              <w:t>Wartość obecna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74DD02F3" w14:textId="77777777" w:rsidR="00BA193A" w:rsidRPr="00BA193A" w:rsidRDefault="00BA193A" w:rsidP="00BA193A">
            <w:pPr>
              <w:pStyle w:val="Akapitzlist"/>
              <w:spacing w:after="120"/>
              <w:ind w:left="555"/>
              <w:rPr>
                <w:b/>
                <w:bCs/>
              </w:rPr>
            </w:pPr>
            <w:r w:rsidRPr="00BA193A">
              <w:rPr>
                <w:b/>
                <w:bCs/>
              </w:rPr>
              <w:t>Wartość docelowa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2E2E33"/>
            <w:vAlign w:val="center"/>
            <w:hideMark/>
          </w:tcPr>
          <w:p w14:paraId="5DC72261" w14:textId="77777777" w:rsidR="00BA193A" w:rsidRPr="00BA193A" w:rsidRDefault="00BA193A" w:rsidP="00BA193A">
            <w:pPr>
              <w:pStyle w:val="Akapitzlist"/>
              <w:spacing w:after="120"/>
              <w:ind w:left="555"/>
              <w:rPr>
                <w:b/>
                <w:bCs/>
              </w:rPr>
            </w:pPr>
            <w:r w:rsidRPr="00BA193A">
              <w:rPr>
                <w:b/>
                <w:bCs/>
              </w:rPr>
              <w:t>Sposób obliczenia</w:t>
            </w:r>
          </w:p>
        </w:tc>
      </w:tr>
      <w:tr w:rsidR="00BA193A" w:rsidRPr="00BA193A" w14:paraId="6BF1C6E9" w14:textId="77777777" w:rsidTr="00BA193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C334B62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Czas obsługi zapytania klienta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6DFAE38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24-48 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E2B55FC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≤ 8 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F8E94DE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Pomiar czasu od zgłoszenia do wygenerowania wyceny</w:t>
            </w:r>
          </w:p>
        </w:tc>
      </w:tr>
      <w:tr w:rsidR="00BA193A" w:rsidRPr="00BA193A" w14:paraId="102CE191" w14:textId="77777777" w:rsidTr="00BA193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568D6AD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Liczba utraconych zapytań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2007268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~20%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631C52A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≤ 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E65BDBE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(liczba odrzuconych / całkowita liczba zapytań) × 100%</w:t>
            </w:r>
          </w:p>
        </w:tc>
      </w:tr>
      <w:tr w:rsidR="00BA193A" w:rsidRPr="00BA193A" w14:paraId="68F7B070" w14:textId="77777777" w:rsidTr="00BA193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4D62C5A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Błędy w harmonogramie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77046C5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3-4/tydzień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957D7BF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≤ 1/tydzień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9FC8E9A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Liczenie przypadków kolizji terminów lub podwójnych rezerwacji</w:t>
            </w:r>
          </w:p>
        </w:tc>
      </w:tr>
      <w:tr w:rsidR="00BA193A" w:rsidRPr="00BA193A" w14:paraId="0158B9A7" w14:textId="77777777" w:rsidTr="00BA193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138BAB1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lastRenderedPageBreak/>
              <w:t>Wykorzystanie floty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85ED165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~65%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893F944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≥ 85%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FCE8889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(czas pracy myjki / czas dostępności) × 100%</w:t>
            </w:r>
          </w:p>
        </w:tc>
      </w:tr>
      <w:tr w:rsidR="00BA193A" w:rsidRPr="00BA193A" w14:paraId="1FA4C8B4" w14:textId="77777777" w:rsidTr="00BA193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3D6F2E4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Średni czas realizacji usługi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830E9A6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~90 min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7805BEB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~60 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25345AD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Pomiar czasu od „Rozpocznij" do „Zakończ" w aplikacji operatora</w:t>
            </w:r>
          </w:p>
        </w:tc>
      </w:tr>
      <w:tr w:rsidR="00BA193A" w:rsidRPr="00BA193A" w14:paraId="71189DA7" w14:textId="77777777" w:rsidTr="00BA193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FB4667A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Liczba reklamacji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6CC1BEE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~8%/miesiąc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F58497C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≤ 3%/miesiąc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907F396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(liczba reklamacji / liczba zakończonych usług) × 100%</w:t>
            </w:r>
          </w:p>
        </w:tc>
      </w:tr>
      <w:tr w:rsidR="00BA193A" w:rsidRPr="00BA193A" w14:paraId="13AA9900" w14:textId="77777777" w:rsidTr="00BA193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864F98A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Czas przestoju sprzętu (awarie)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4C6164C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~15%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E52426B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≤ 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4CAD06D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Monitoring IoT: czas nieaktywności z powodu awarii / całkowity czas pracy</w:t>
            </w:r>
          </w:p>
        </w:tc>
      </w:tr>
      <w:tr w:rsidR="00BA193A" w:rsidRPr="00BA193A" w14:paraId="70395CAF" w14:textId="77777777" w:rsidTr="00BA193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2BC5FB5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Konwersja zapytań na usługi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FB059E6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~45%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B75C0C6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≥ 70%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3F7114D7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(liczba opłaconych zleceń / liczba zapytań) × 100%</w:t>
            </w:r>
          </w:p>
        </w:tc>
      </w:tr>
      <w:tr w:rsidR="00BA193A" w:rsidRPr="00BA193A" w14:paraId="2DFDC3A0" w14:textId="77777777" w:rsidTr="00BA193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3A5AAF2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Średnia wartość zamówienia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59BEC0A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~350 PLN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9BB2B94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~420 PLN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C838E7B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Suma faktur / liczba zrealizowanych usług</w:t>
            </w:r>
          </w:p>
        </w:tc>
      </w:tr>
      <w:tr w:rsidR="00BA193A" w:rsidRPr="00BA193A" w14:paraId="7B065F6D" w14:textId="77777777" w:rsidTr="00BA1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469AC7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Satysfakcja klienta (NPS)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ACB356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+25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68CB93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+60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29569E5F" w14:textId="77777777" w:rsidR="00BA193A" w:rsidRPr="00BA193A" w:rsidRDefault="00BA193A" w:rsidP="00BA193A">
            <w:pPr>
              <w:pStyle w:val="Akapitzlist"/>
              <w:spacing w:after="120"/>
              <w:ind w:left="555"/>
            </w:pPr>
            <w:r w:rsidRPr="00BA193A">
              <w:t>Ankieta po usłudze: skala -100 do +100</w:t>
            </w:r>
          </w:p>
        </w:tc>
      </w:tr>
    </w:tbl>
    <w:p w14:paraId="41C1C6E3" w14:textId="77777777" w:rsidR="00BA193A" w:rsidRDefault="00BA193A" w:rsidP="00BA193A">
      <w:pPr>
        <w:pStyle w:val="Akapitzlist"/>
        <w:spacing w:after="120"/>
        <w:ind w:left="555"/>
        <w:rPr>
          <w:b/>
          <w:bCs/>
        </w:rPr>
      </w:pPr>
    </w:p>
    <w:p w14:paraId="3E87CC4A" w14:textId="5DD8AB80" w:rsidR="00BA193A" w:rsidRPr="00BA193A" w:rsidRDefault="00BA193A" w:rsidP="00BA193A">
      <w:pPr>
        <w:pStyle w:val="Akapitzlist"/>
        <w:spacing w:after="120"/>
        <w:ind w:left="555"/>
      </w:pPr>
      <w:r w:rsidRPr="00BA193A">
        <w:rPr>
          <w:b/>
          <w:bCs/>
        </w:rPr>
        <w:t>Szacowany zwrot z inwestycji</w:t>
      </w:r>
      <w:r>
        <w:rPr>
          <w:b/>
          <w:bCs/>
        </w:rPr>
        <w:t>:</w:t>
      </w:r>
    </w:p>
    <w:p w14:paraId="7AB4F7BD" w14:textId="77777777" w:rsidR="00BA193A" w:rsidRPr="00BA193A" w:rsidRDefault="00BA193A" w:rsidP="00BA193A">
      <w:pPr>
        <w:pStyle w:val="Akapitzlist"/>
        <w:numPr>
          <w:ilvl w:val="0"/>
          <w:numId w:val="16"/>
        </w:numPr>
        <w:spacing w:after="120"/>
      </w:pPr>
      <w:r w:rsidRPr="00BA193A">
        <w:t>Wzrost przychodów: +30-35% w ciągu 12 miesięcy (lepsza konwersja, wyższa średnia wartość zlecenia),</w:t>
      </w:r>
    </w:p>
    <w:p w14:paraId="0B910B18" w14:textId="77777777" w:rsidR="00BA193A" w:rsidRPr="00BA193A" w:rsidRDefault="00BA193A" w:rsidP="00BA193A">
      <w:pPr>
        <w:pStyle w:val="Akapitzlist"/>
        <w:numPr>
          <w:ilvl w:val="0"/>
          <w:numId w:val="16"/>
        </w:numPr>
        <w:spacing w:after="120"/>
      </w:pPr>
      <w:r w:rsidRPr="00BA193A">
        <w:t>Redukcja kosztów operacyjnych: -15-20% (mniej błędów, lepsze wykorzystanie zasobów, prewencyjne utrzymanie sprzętu),</w:t>
      </w:r>
    </w:p>
    <w:p w14:paraId="56634DE4" w14:textId="77777777" w:rsidR="00BA193A" w:rsidRDefault="00BA193A" w:rsidP="00BA193A">
      <w:pPr>
        <w:pStyle w:val="Akapitzlist"/>
        <w:numPr>
          <w:ilvl w:val="0"/>
          <w:numId w:val="16"/>
        </w:numPr>
        <w:spacing w:after="120"/>
      </w:pPr>
      <w:r w:rsidRPr="00BA193A">
        <w:t>Okres zwrotu nakładów: 8-10 miesięcy.</w:t>
      </w:r>
    </w:p>
    <w:p w14:paraId="0377C01B" w14:textId="77777777" w:rsidR="00BA193A" w:rsidRPr="00BA193A" w:rsidRDefault="00BA193A" w:rsidP="00BA193A">
      <w:pPr>
        <w:spacing w:after="120"/>
      </w:pPr>
    </w:p>
    <w:p w14:paraId="3AB00A2E" w14:textId="77777777" w:rsidR="00BA193A" w:rsidRPr="00BA193A" w:rsidRDefault="00BA193A" w:rsidP="00BA193A">
      <w:pPr>
        <w:pStyle w:val="Akapitzlist"/>
        <w:spacing w:after="120"/>
        <w:ind w:left="555"/>
        <w:rPr>
          <w:b/>
          <w:bCs/>
          <w:sz w:val="28"/>
          <w:szCs w:val="28"/>
          <w:u w:val="single"/>
        </w:rPr>
      </w:pPr>
      <w:r w:rsidRPr="00BA193A">
        <w:rPr>
          <w:b/>
          <w:bCs/>
          <w:sz w:val="28"/>
          <w:szCs w:val="28"/>
          <w:u w:val="single"/>
        </w:rPr>
        <w:t>2.5. Niemierzalne korzyści z wdrożenia</w:t>
      </w:r>
    </w:p>
    <w:p w14:paraId="0E836533" w14:textId="77777777" w:rsidR="00BA193A" w:rsidRPr="00BA193A" w:rsidRDefault="00BA193A" w:rsidP="00BA193A">
      <w:pPr>
        <w:pStyle w:val="Akapitzlist"/>
        <w:numPr>
          <w:ilvl w:val="0"/>
          <w:numId w:val="17"/>
        </w:numPr>
        <w:spacing w:after="120"/>
      </w:pPr>
      <w:r w:rsidRPr="00BA193A">
        <w:rPr>
          <w:b/>
          <w:bCs/>
        </w:rPr>
        <w:t>Poprawa wizerunku firmy</w:t>
      </w:r>
      <w:r w:rsidRPr="00BA193A">
        <w:t xml:space="preserve"> – nowoczesny portal i aplikacja budują profesjonalny image i zaufanie klientów.</w:t>
      </w:r>
    </w:p>
    <w:p w14:paraId="61CE0AE0" w14:textId="77777777" w:rsidR="00BA193A" w:rsidRPr="00BA193A" w:rsidRDefault="00BA193A" w:rsidP="00BA193A">
      <w:pPr>
        <w:pStyle w:val="Akapitzlist"/>
        <w:numPr>
          <w:ilvl w:val="0"/>
          <w:numId w:val="17"/>
        </w:numPr>
        <w:spacing w:after="120"/>
      </w:pPr>
      <w:r w:rsidRPr="00BA193A">
        <w:rPr>
          <w:b/>
          <w:bCs/>
        </w:rPr>
        <w:t>Zwiększenie lojalności klientów</w:t>
      </w:r>
      <w:r w:rsidRPr="00BA193A">
        <w:t xml:space="preserve"> – wygoda rezerwacji online, transparentność procesu i szybki kontakt.</w:t>
      </w:r>
    </w:p>
    <w:p w14:paraId="388419CE" w14:textId="77777777" w:rsidR="00BA193A" w:rsidRPr="00BA193A" w:rsidRDefault="00BA193A" w:rsidP="00BA193A">
      <w:pPr>
        <w:pStyle w:val="Akapitzlist"/>
        <w:numPr>
          <w:ilvl w:val="0"/>
          <w:numId w:val="17"/>
        </w:numPr>
        <w:spacing w:after="120"/>
      </w:pPr>
      <w:r w:rsidRPr="00BA193A">
        <w:rPr>
          <w:b/>
          <w:bCs/>
        </w:rPr>
        <w:t>Lepsza kontrola jakości</w:t>
      </w:r>
      <w:r w:rsidRPr="00BA193A">
        <w:t xml:space="preserve"> – dokumentacja fotograficzna „przed" i „po" ułatwia weryfikację efektów i rozstrzyganie reklamacji.</w:t>
      </w:r>
    </w:p>
    <w:p w14:paraId="3EDEB2ED" w14:textId="77777777" w:rsidR="00BA193A" w:rsidRPr="00BA193A" w:rsidRDefault="00BA193A" w:rsidP="00BA193A">
      <w:pPr>
        <w:pStyle w:val="Akapitzlist"/>
        <w:numPr>
          <w:ilvl w:val="0"/>
          <w:numId w:val="17"/>
        </w:numPr>
        <w:spacing w:after="120"/>
      </w:pPr>
      <w:r w:rsidRPr="00BA193A">
        <w:rPr>
          <w:b/>
          <w:bCs/>
        </w:rPr>
        <w:t>Wzrost motywacji pracowników</w:t>
      </w:r>
      <w:r w:rsidRPr="00BA193A">
        <w:t xml:space="preserve"> – przejrzysty system zadań, jasne zasady rozliczeń i mniejsza biurokracja.</w:t>
      </w:r>
    </w:p>
    <w:p w14:paraId="008305B1" w14:textId="77777777" w:rsidR="00BA193A" w:rsidRPr="00BA193A" w:rsidRDefault="00BA193A" w:rsidP="00BA193A">
      <w:pPr>
        <w:pStyle w:val="Akapitzlist"/>
        <w:numPr>
          <w:ilvl w:val="0"/>
          <w:numId w:val="17"/>
        </w:numPr>
        <w:spacing w:after="120"/>
      </w:pPr>
      <w:r w:rsidRPr="00BA193A">
        <w:rPr>
          <w:b/>
          <w:bCs/>
        </w:rPr>
        <w:t>Proaktywne utrzymanie sprzętu</w:t>
      </w:r>
      <w:r w:rsidRPr="00BA193A">
        <w:t xml:space="preserve"> – alerty IoT pozwalają reagować na problemy zanim dojdzie do awarii.</w:t>
      </w:r>
    </w:p>
    <w:p w14:paraId="3D7E17BD" w14:textId="77777777" w:rsidR="00BA193A" w:rsidRPr="00BA193A" w:rsidRDefault="00BA193A" w:rsidP="00BA193A">
      <w:pPr>
        <w:pStyle w:val="Akapitzlist"/>
        <w:numPr>
          <w:ilvl w:val="0"/>
          <w:numId w:val="17"/>
        </w:numPr>
        <w:spacing w:after="120"/>
      </w:pPr>
      <w:r w:rsidRPr="00BA193A">
        <w:rPr>
          <w:b/>
          <w:bCs/>
        </w:rPr>
        <w:lastRenderedPageBreak/>
        <w:t>Skalowalność biznesu</w:t>
      </w:r>
      <w:r w:rsidRPr="00BA193A">
        <w:t xml:space="preserve"> – możliwość łatwego dodawania nowych ekip, usług i obszarów działania bez przebudowy procesów.</w:t>
      </w:r>
    </w:p>
    <w:p w14:paraId="29618F98" w14:textId="77777777" w:rsidR="00BA193A" w:rsidRPr="00BA193A" w:rsidRDefault="00BA193A" w:rsidP="00BA193A">
      <w:pPr>
        <w:pStyle w:val="Akapitzlist"/>
        <w:numPr>
          <w:ilvl w:val="0"/>
          <w:numId w:val="17"/>
        </w:numPr>
        <w:spacing w:after="120"/>
      </w:pPr>
      <w:r w:rsidRPr="00BA193A">
        <w:rPr>
          <w:b/>
          <w:bCs/>
        </w:rPr>
        <w:t>Zgodność z RODO</w:t>
      </w:r>
      <w:r w:rsidRPr="00BA193A">
        <w:t xml:space="preserve"> – scentralizowane, bezpieczne zarządzanie danymi klientów z kontrolą dostępu.</w:t>
      </w:r>
    </w:p>
    <w:p w14:paraId="1ECE88AC" w14:textId="77777777" w:rsidR="00BA193A" w:rsidRPr="00BA193A" w:rsidRDefault="00BA193A" w:rsidP="00BA193A">
      <w:pPr>
        <w:pStyle w:val="Akapitzlist"/>
        <w:numPr>
          <w:ilvl w:val="0"/>
          <w:numId w:val="17"/>
        </w:numPr>
        <w:spacing w:after="120"/>
      </w:pPr>
      <w:r w:rsidRPr="00BA193A">
        <w:rPr>
          <w:b/>
          <w:bCs/>
        </w:rPr>
        <w:t>Lepsza komunikacja wewnętrzna</w:t>
      </w:r>
      <w:r w:rsidRPr="00BA193A">
        <w:t xml:space="preserve"> – automatyczne powiadomienia redukują liczbę telefonów i wiadomości między działami.</w:t>
      </w:r>
    </w:p>
    <w:p w14:paraId="745DE8C7" w14:textId="77777777" w:rsidR="00BA193A" w:rsidRPr="00BA193A" w:rsidRDefault="00BA193A" w:rsidP="00BA193A">
      <w:pPr>
        <w:pStyle w:val="Akapitzlist"/>
        <w:numPr>
          <w:ilvl w:val="0"/>
          <w:numId w:val="17"/>
        </w:numPr>
        <w:spacing w:after="120"/>
      </w:pPr>
      <w:r w:rsidRPr="00BA193A">
        <w:rPr>
          <w:b/>
          <w:bCs/>
        </w:rPr>
        <w:t>Wsparcie decyzji zarządczych</w:t>
      </w:r>
      <w:r w:rsidRPr="00BA193A">
        <w:t xml:space="preserve"> – raporty i statystyki w czasie rzeczywistym pozwalają szybciej reagować na trendy rynkowe.</w:t>
      </w:r>
    </w:p>
    <w:p w14:paraId="51B80045" w14:textId="77777777" w:rsidR="00BA193A" w:rsidRPr="00BA193A" w:rsidRDefault="00BA193A" w:rsidP="00BA193A">
      <w:pPr>
        <w:pStyle w:val="Akapitzlist"/>
        <w:numPr>
          <w:ilvl w:val="0"/>
          <w:numId w:val="17"/>
        </w:numPr>
        <w:spacing w:after="120"/>
      </w:pPr>
      <w:r w:rsidRPr="00BA193A">
        <w:rPr>
          <w:b/>
          <w:bCs/>
        </w:rPr>
        <w:t>Przewaga konkurencyjna</w:t>
      </w:r>
      <w:r w:rsidRPr="00BA193A">
        <w:t xml:space="preserve"> – innowacyjne podejście i cyfrowa obsługa klienta wyróżniają firmę na lokalnym rynku.</w:t>
      </w:r>
    </w:p>
    <w:p w14:paraId="4A5DCD38" w14:textId="4AAF3960" w:rsidR="00BA193A" w:rsidRPr="00BA193A" w:rsidRDefault="00BA193A" w:rsidP="00BA193A">
      <w:pPr>
        <w:pStyle w:val="Akapitzlist"/>
        <w:spacing w:after="120"/>
        <w:ind w:left="555"/>
      </w:pPr>
    </w:p>
    <w:p w14:paraId="7896D61F" w14:textId="3596FC7F" w:rsidR="00BA193A" w:rsidRPr="00BA193A" w:rsidRDefault="00BA193A" w:rsidP="00BA193A">
      <w:pPr>
        <w:pStyle w:val="Akapitzlist"/>
        <w:spacing w:after="120"/>
        <w:ind w:left="555"/>
      </w:pPr>
    </w:p>
    <w:sectPr w:rsidR="00BA193A" w:rsidRPr="00BA19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2940CF88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CD64F4F8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3A86F6B"/>
    <w:multiLevelType w:val="multilevel"/>
    <w:tmpl w:val="67EA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96A56"/>
    <w:multiLevelType w:val="multilevel"/>
    <w:tmpl w:val="691E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37F64"/>
    <w:multiLevelType w:val="multilevel"/>
    <w:tmpl w:val="F3F8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B59F3"/>
    <w:multiLevelType w:val="multilevel"/>
    <w:tmpl w:val="345C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D5A72"/>
    <w:multiLevelType w:val="multilevel"/>
    <w:tmpl w:val="36A0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54427"/>
    <w:multiLevelType w:val="multilevel"/>
    <w:tmpl w:val="995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7020A"/>
    <w:multiLevelType w:val="multilevel"/>
    <w:tmpl w:val="B4E2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004A6"/>
    <w:multiLevelType w:val="multilevel"/>
    <w:tmpl w:val="F70076AC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A4A1C41"/>
    <w:multiLevelType w:val="multilevel"/>
    <w:tmpl w:val="26A6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D6254"/>
    <w:multiLevelType w:val="multilevel"/>
    <w:tmpl w:val="1C78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87CDD"/>
    <w:multiLevelType w:val="multilevel"/>
    <w:tmpl w:val="E89C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3E71D6"/>
    <w:multiLevelType w:val="multilevel"/>
    <w:tmpl w:val="C132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5B5294"/>
    <w:multiLevelType w:val="multilevel"/>
    <w:tmpl w:val="7A28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72723"/>
    <w:multiLevelType w:val="multilevel"/>
    <w:tmpl w:val="2F5C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394754">
    <w:abstractNumId w:val="10"/>
  </w:num>
  <w:num w:numId="2" w16cid:durableId="1221021947">
    <w:abstractNumId w:val="2"/>
  </w:num>
  <w:num w:numId="3" w16cid:durableId="550188122">
    <w:abstractNumId w:val="1"/>
  </w:num>
  <w:num w:numId="4" w16cid:durableId="1167357762">
    <w:abstractNumId w:val="0"/>
  </w:num>
  <w:num w:numId="5" w16cid:durableId="1077290614">
    <w:abstractNumId w:val="13"/>
  </w:num>
  <w:num w:numId="6" w16cid:durableId="137839883">
    <w:abstractNumId w:val="8"/>
  </w:num>
  <w:num w:numId="7" w16cid:durableId="651182688">
    <w:abstractNumId w:val="9"/>
  </w:num>
  <w:num w:numId="8" w16cid:durableId="1696036332">
    <w:abstractNumId w:val="6"/>
  </w:num>
  <w:num w:numId="9" w16cid:durableId="1110474721">
    <w:abstractNumId w:val="7"/>
  </w:num>
  <w:num w:numId="10" w16cid:durableId="1697541041">
    <w:abstractNumId w:val="5"/>
  </w:num>
  <w:num w:numId="11" w16cid:durableId="910769259">
    <w:abstractNumId w:val="3"/>
  </w:num>
  <w:num w:numId="12" w16cid:durableId="436028035">
    <w:abstractNumId w:val="4"/>
  </w:num>
  <w:num w:numId="13" w16cid:durableId="1879004761">
    <w:abstractNumId w:val="16"/>
  </w:num>
  <w:num w:numId="14" w16cid:durableId="1904173879">
    <w:abstractNumId w:val="15"/>
  </w:num>
  <w:num w:numId="15" w16cid:durableId="1127315491">
    <w:abstractNumId w:val="11"/>
  </w:num>
  <w:num w:numId="16" w16cid:durableId="8350">
    <w:abstractNumId w:val="12"/>
  </w:num>
  <w:num w:numId="17" w16cid:durableId="20561493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E20"/>
    <w:rsid w:val="0058732C"/>
    <w:rsid w:val="006520CE"/>
    <w:rsid w:val="006677FF"/>
    <w:rsid w:val="007B15C7"/>
    <w:rsid w:val="00BA193A"/>
    <w:rsid w:val="00BE0E20"/>
    <w:rsid w:val="00CB7E23"/>
    <w:rsid w:val="00D61506"/>
    <w:rsid w:val="00E04268"/>
    <w:rsid w:val="00E104EA"/>
    <w:rsid w:val="00EA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15C8D"/>
  <w15:chartTrackingRefBased/>
  <w15:docId w15:val="{7650F8C2-B33F-4E88-A07B-42E80CF4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E0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E0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E0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E0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E0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E0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E0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E0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E0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E0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BE0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E0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E0E2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E0E2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E0E2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E0E2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E0E2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E0E2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E0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E0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E0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E0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E0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E0E2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E0E2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E0E2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E0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E0E2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E0E20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59"/>
    <w:rsid w:val="00D6150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punktowana">
    <w:name w:val="List Bullet"/>
    <w:basedOn w:val="Normalny"/>
    <w:uiPriority w:val="99"/>
    <w:unhideWhenUsed/>
    <w:rsid w:val="00D61506"/>
    <w:pPr>
      <w:numPr>
        <w:numId w:val="2"/>
      </w:numPr>
      <w:spacing w:after="200" w:line="276" w:lineRule="auto"/>
      <w:contextualSpacing/>
    </w:pPr>
    <w:rPr>
      <w:rFonts w:ascii="Arial" w:eastAsia="Arial" w:hAnsi="Arial"/>
      <w:kern w:val="0"/>
      <w:sz w:val="21"/>
      <w:lang w:val="en-US"/>
      <w14:ligatures w14:val="none"/>
    </w:rPr>
  </w:style>
  <w:style w:type="paragraph" w:styleId="Listanumerowana">
    <w:name w:val="List Number"/>
    <w:basedOn w:val="Normalny"/>
    <w:uiPriority w:val="99"/>
    <w:unhideWhenUsed/>
    <w:rsid w:val="00D61506"/>
    <w:pPr>
      <w:numPr>
        <w:numId w:val="3"/>
      </w:numPr>
      <w:spacing w:after="200" w:line="276" w:lineRule="auto"/>
      <w:contextualSpacing/>
    </w:pPr>
    <w:rPr>
      <w:rFonts w:ascii="Arial" w:eastAsia="Arial" w:hAnsi="Arial"/>
      <w:kern w:val="0"/>
      <w:sz w:val="21"/>
      <w:lang w:val="en-US"/>
      <w14:ligatures w14:val="none"/>
    </w:rPr>
  </w:style>
  <w:style w:type="paragraph" w:styleId="Listapunktowana3">
    <w:name w:val="List Bullet 3"/>
    <w:basedOn w:val="Normalny"/>
    <w:uiPriority w:val="99"/>
    <w:unhideWhenUsed/>
    <w:rsid w:val="00D61506"/>
    <w:pPr>
      <w:numPr>
        <w:numId w:val="4"/>
      </w:numPr>
      <w:spacing w:after="200" w:line="276" w:lineRule="auto"/>
      <w:contextualSpacing/>
    </w:pPr>
    <w:rPr>
      <w:rFonts w:ascii="Arial" w:eastAsia="Arial" w:hAnsi="Arial"/>
      <w:kern w:val="0"/>
      <w:sz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20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7098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034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18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512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7200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602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094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15632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425999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8911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0642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3310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2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786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909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503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2324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233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8166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6510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7440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6296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6561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193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312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377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8568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8299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798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4405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766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2010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7103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966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349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507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516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458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5078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666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4362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17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1250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6107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446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105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5033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8318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970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5195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798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140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461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66104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1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93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2575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1841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674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3938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733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0981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856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882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7781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782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107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444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0035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677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10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5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382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445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013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488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655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031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2417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176899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254887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1709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467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228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17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538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6129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4858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397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9177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606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144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5006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5873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3238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137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4460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500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46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4755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4914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838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9183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410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368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211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129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6873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825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520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082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844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1837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7625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1913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899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483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1253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8874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246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219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561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6094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8218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2981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38866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43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30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1353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6003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0726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850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917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80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5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44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5751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966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886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3718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451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0513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137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752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8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314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999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6835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646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44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78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58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587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409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51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505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781</Words>
  <Characters>4690</Characters>
  <Application>Microsoft Office Word</Application>
  <DocSecurity>0</DocSecurity>
  <Lines>39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2026-04-29T06:44:00Z</dcterms:created>
  <dcterms:modified xsi:type="dcterms:W3CDTF">2026-04-29T07:10:00Z</dcterms:modified>
</cp:coreProperties>
</file>