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lang w:eastAsia="en-US"/>
          <w14:ligatures w14:val="standardContextual"/>
        </w:rPr>
        <w:id w:val="353924425"/>
        <w:docPartObj>
          <w:docPartGallery w:val="Cover Pages"/>
          <w:docPartUnique/>
        </w:docPartObj>
      </w:sdtPr>
      <w:sdtEndPr>
        <w:rPr>
          <w:b/>
          <w:bCs/>
          <w:color w:val="404040" w:themeColor="text1" w:themeTint="BF"/>
          <w:sz w:val="48"/>
          <w:szCs w:val="48"/>
        </w:rPr>
      </w:sdtEndPr>
      <w:sdtContent>
        <w:p w14:paraId="36FFD76C" w14:textId="520AFCAB" w:rsidR="00760ABE" w:rsidRDefault="00760ABE">
          <w:pPr>
            <w:pStyle w:val="Bezodstpw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8990F46" wp14:editId="42EBB07E">
                <wp:extent cx="1417320" cy="750898"/>
                <wp:effectExtent l="0" t="0" r="0" b="0"/>
                <wp:docPr id="143" name="Obraz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Style w:val="TytuZnak"/>
              <w:b/>
              <w:bCs/>
              <w:color w:val="0F4761" w:themeColor="accent1" w:themeShade="BF"/>
            </w:rPr>
            <w:alias w:val="Tytuł"/>
            <w:tag w:val=""/>
            <w:id w:val="1735040861"/>
            <w:placeholder>
              <w:docPart w:val="459BD21D46EF407C81B74D3DFDD6FB8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0FF826C6" w14:textId="2BABEB9C" w:rsidR="00760ABE" w:rsidRPr="00760ABE" w:rsidRDefault="00760ABE" w:rsidP="00760ABE">
              <w:pPr>
                <w:pStyle w:val="Bezodstpw"/>
                <w:pBdr>
                  <w:top w:val="single" w:sz="6" w:space="0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Style w:val="TytuZnak"/>
                  <w:b/>
                  <w:bCs/>
                  <w:color w:val="0F4761" w:themeColor="accent1" w:themeShade="BF"/>
                </w:rPr>
              </w:pPr>
              <w:r w:rsidRPr="00760ABE">
                <w:rPr>
                  <w:rStyle w:val="TytuZnak"/>
                  <w:b/>
                  <w:bCs/>
                  <w:color w:val="0F4761" w:themeColor="accent1" w:themeShade="BF"/>
                </w:rPr>
                <w:t>Zastosowanie narzędzi sztucznej inteligencji do klasyfikacji kart do gry</w:t>
              </w:r>
            </w:p>
          </w:sdtContent>
        </w:sdt>
        <w:sdt>
          <w:sdtPr>
            <w:rPr>
              <w:color w:val="156082" w:themeColor="accent1"/>
              <w:sz w:val="44"/>
              <w:szCs w:val="44"/>
            </w:rPr>
            <w:alias w:val="Podtytuł"/>
            <w:tag w:val=""/>
            <w:id w:val="328029620"/>
            <w:placeholder>
              <w:docPart w:val="225ADD723F2F47FABD6F60B354AC17E2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3DF439EB" w14:textId="600EC992" w:rsidR="00760ABE" w:rsidRPr="00760ABE" w:rsidRDefault="00760ABE">
              <w:pPr>
                <w:pStyle w:val="Bezodstpw"/>
                <w:jc w:val="center"/>
                <w:rPr>
                  <w:color w:val="156082" w:themeColor="accent1"/>
                  <w:sz w:val="44"/>
                  <w:szCs w:val="44"/>
                </w:rPr>
              </w:pPr>
              <w:r w:rsidRPr="00760ABE">
                <w:rPr>
                  <w:color w:val="156082" w:themeColor="accent1"/>
                  <w:sz w:val="44"/>
                  <w:szCs w:val="44"/>
                </w:rPr>
                <w:t>Bartosz Bujanowicz</w:t>
              </w:r>
            </w:p>
          </w:sdtContent>
        </w:sdt>
        <w:p w14:paraId="5D5ECADB" w14:textId="77777777" w:rsidR="00760ABE" w:rsidRDefault="00760ABE">
          <w:pPr>
            <w:pStyle w:val="Bezodstpw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DEB739" wp14:editId="092803AA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Pole tekstowe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09T00:00:00Z">
                                    <w:dateFormat w:val="d MMMM yyyy"/>
                                    <w:lid w:val="pl-P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C3B9284" w14:textId="5DE7247B" w:rsidR="00760ABE" w:rsidRDefault="00760ABE">
                                    <w:pPr>
                                      <w:pStyle w:val="Bezodstpw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9 września 2026</w:t>
                                    </w:r>
                                  </w:p>
                                </w:sdtContent>
                              </w:sdt>
                              <w:p w14:paraId="34708E89" w14:textId="1238BF51" w:rsidR="00760ABE" w:rsidRDefault="00000000">
                                <w:pPr>
                                  <w:pStyle w:val="Bezodstpw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Firm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760ABE">
                                      <w:rPr>
                                        <w:caps/>
                                        <w:color w:val="156082" w:themeColor="accent1"/>
                                      </w:rPr>
                                      <w:t>[pOLSKO-JAPOŃSKA AKADEMIA TECHNIK KOMPUTEROWYCH]</w:t>
                                    </w:r>
                                  </w:sdtContent>
                                </w:sdt>
                              </w:p>
                              <w:p w14:paraId="5D18DEEB" w14:textId="571CE981" w:rsidR="00760ABE" w:rsidRDefault="00000000" w:rsidP="00760ABE">
                                <w:pPr>
                                  <w:pStyle w:val="Bezodstpw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760ABE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DEB739" id="_x0000_t202" coordsize="21600,21600" o:spt="202" path="m,l,21600r21600,l21600,xe">
                    <v:stroke joinstyle="miter"/>
                    <v:path gradientshapeok="t" o:connecttype="rect"/>
                  </v:shapetype>
                  <v:shape id="Pole tekstowe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09T00:00:00Z">
                              <w:dateFormat w:val="d MMMM yyyy"/>
                              <w:lid w:val="pl-P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C3B9284" w14:textId="5DE7247B" w:rsidR="00760ABE" w:rsidRDefault="00760ABE">
                              <w:pPr>
                                <w:pStyle w:val="Bezodstpw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9 września 2026</w:t>
                              </w:r>
                            </w:p>
                          </w:sdtContent>
                        </w:sdt>
                        <w:p w14:paraId="34708E89" w14:textId="1238BF51" w:rsidR="00760ABE" w:rsidRDefault="00000000">
                          <w:pPr>
                            <w:pStyle w:val="Bezodstpw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Firm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760ABE">
                                <w:rPr>
                                  <w:caps/>
                                  <w:color w:val="156082" w:themeColor="accent1"/>
                                </w:rPr>
                                <w:t>[pOLSKO-JAPOŃSKA AKADEMIA TECHNIK KOMPUTEROWYCH]</w:t>
                              </w:r>
                            </w:sdtContent>
                          </w:sdt>
                        </w:p>
                        <w:p w14:paraId="5D18DEEB" w14:textId="571CE981" w:rsidR="00760ABE" w:rsidRDefault="00000000" w:rsidP="00760ABE">
                          <w:pPr>
                            <w:pStyle w:val="Bezodstpw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760ABE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5F215132" wp14:editId="1C34CD19">
                <wp:extent cx="758952" cy="478932"/>
                <wp:effectExtent l="0" t="0" r="3175" b="0"/>
                <wp:docPr id="144" name="Obraz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95240F5" w14:textId="6277F78D" w:rsidR="00760ABE" w:rsidRDefault="00760ABE">
          <w:pPr>
            <w:rPr>
              <w:rFonts w:asciiTheme="majorHAnsi" w:eastAsiaTheme="majorEastAsia" w:hAnsiTheme="majorHAnsi" w:cstheme="majorBidi"/>
              <w:b/>
              <w:bCs/>
              <w:color w:val="404040" w:themeColor="text1" w:themeTint="BF"/>
              <w:spacing w:val="-10"/>
              <w:kern w:val="28"/>
              <w:sz w:val="48"/>
              <w:szCs w:val="48"/>
            </w:rPr>
          </w:pPr>
          <w:r>
            <w:rPr>
              <w:b/>
              <w:bCs/>
              <w:color w:val="404040" w:themeColor="text1" w:themeTint="BF"/>
              <w:sz w:val="48"/>
              <w:szCs w:val="48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2"/>
          <w:szCs w:val="22"/>
          <w:lang w:eastAsia="en-US"/>
          <w14:ligatures w14:val="standardContextual"/>
        </w:rPr>
        <w:id w:val="13616246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A4FF71" w14:textId="77777777" w:rsidR="008872AC" w:rsidRPr="000F5CAA" w:rsidRDefault="008872AC">
          <w:pPr>
            <w:pStyle w:val="Nagwekspisutreci"/>
            <w:rPr>
              <w:b w:val="0"/>
              <w:bCs/>
              <w:sz w:val="52"/>
              <w:szCs w:val="52"/>
            </w:rPr>
          </w:pPr>
          <w:r w:rsidRPr="000F5CAA">
            <w:rPr>
              <w:bCs/>
              <w:sz w:val="52"/>
              <w:szCs w:val="52"/>
            </w:rPr>
            <w:t>Spis treści</w:t>
          </w:r>
        </w:p>
        <w:p w14:paraId="44785EC7" w14:textId="7DFCF290" w:rsidR="000F5CAA" w:rsidRDefault="008872AC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r w:rsidRPr="00DE6DC7">
            <w:rPr>
              <w:sz w:val="32"/>
              <w:szCs w:val="32"/>
            </w:rPr>
            <w:fldChar w:fldCharType="begin"/>
          </w:r>
          <w:r w:rsidRPr="00DE6DC7">
            <w:rPr>
              <w:sz w:val="32"/>
              <w:szCs w:val="32"/>
            </w:rPr>
            <w:instrText xml:space="preserve"> TOC \o "1-3" \h \z \u </w:instrText>
          </w:r>
          <w:r w:rsidRPr="00DE6DC7">
            <w:rPr>
              <w:sz w:val="32"/>
              <w:szCs w:val="32"/>
            </w:rPr>
            <w:fldChar w:fldCharType="separate"/>
          </w:r>
          <w:hyperlink w:anchor="_Toc242216327" w:history="1">
            <w:r w:rsidR="000F5CAA" w:rsidRPr="00A07B71">
              <w:rPr>
                <w:rStyle w:val="Hipercze"/>
                <w:noProof/>
              </w:rPr>
              <w:t>1.</w:t>
            </w:r>
            <w:r w:rsidR="000F5CAA"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="000F5CAA" w:rsidRPr="00A07B71">
              <w:rPr>
                <w:rStyle w:val="Hipercze"/>
                <w:noProof/>
              </w:rPr>
              <w:t>Wstęp</w:t>
            </w:r>
            <w:r w:rsidR="000F5CAA">
              <w:rPr>
                <w:noProof/>
                <w:webHidden/>
              </w:rPr>
              <w:tab/>
            </w:r>
            <w:r w:rsidR="000F5CAA">
              <w:rPr>
                <w:noProof/>
                <w:webHidden/>
              </w:rPr>
              <w:fldChar w:fldCharType="begin"/>
            </w:r>
            <w:r w:rsidR="000F5CAA">
              <w:rPr>
                <w:noProof/>
                <w:webHidden/>
              </w:rPr>
              <w:instrText xml:space="preserve"> PAGEREF _Toc242216327 \h </w:instrText>
            </w:r>
            <w:r w:rsidR="000F5CAA">
              <w:rPr>
                <w:noProof/>
                <w:webHidden/>
              </w:rPr>
            </w:r>
            <w:r w:rsidR="000F5CAA">
              <w:rPr>
                <w:noProof/>
                <w:webHidden/>
              </w:rPr>
              <w:fldChar w:fldCharType="separate"/>
            </w:r>
            <w:r w:rsidR="000F5CAA">
              <w:rPr>
                <w:noProof/>
                <w:webHidden/>
              </w:rPr>
              <w:t>3</w:t>
            </w:r>
            <w:r w:rsidR="000F5CAA">
              <w:rPr>
                <w:noProof/>
                <w:webHidden/>
              </w:rPr>
              <w:fldChar w:fldCharType="end"/>
            </w:r>
          </w:hyperlink>
        </w:p>
        <w:p w14:paraId="58D8DA39" w14:textId="4EF83634" w:rsidR="000F5CAA" w:rsidRDefault="000F5CAA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28" w:history="1">
            <w:r w:rsidRPr="00A07B71">
              <w:rPr>
                <w:rStyle w:val="Hipercze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Podstawy teoretyczne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8A60F" w14:textId="0BF79AA9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29" w:history="1">
            <w:r w:rsidRPr="00A07B71">
              <w:rPr>
                <w:rStyle w:val="Hipercze"/>
                <w:noProof/>
              </w:rPr>
              <w:t>2.1.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Uczenie maszynowe i sieci neuronowe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74FC3" w14:textId="37E7B30F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30" w:history="1">
            <w:r w:rsidRPr="00A07B71">
              <w:rPr>
                <w:rStyle w:val="Hipercze"/>
                <w:noProof/>
              </w:rPr>
              <w:t>2.2.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Klasyczne przetwarzanie obrazu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BBC2A" w14:textId="2EB2C4AD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31" w:history="1">
            <w:r w:rsidRPr="00A07B71">
              <w:rPr>
                <w:rStyle w:val="Hipercze"/>
                <w:noProof/>
              </w:rPr>
              <w:t>2.3.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Sieci konwolucyjne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E664F" w14:textId="19581322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32" w:history="1">
            <w:r w:rsidRPr="00A07B71">
              <w:rPr>
                <w:rStyle w:val="Hipercze"/>
                <w:noProof/>
              </w:rPr>
              <w:t>2.4.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Klasyfikacja obrazów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7B060" w14:textId="2D4108B5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33" w:history="1">
            <w:r w:rsidRPr="00A07B71">
              <w:rPr>
                <w:rStyle w:val="Hipercze"/>
                <w:noProof/>
              </w:rPr>
              <w:t>2.5.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Detekcja obiektów i YOLO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63E40" w14:textId="6890ED2B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34" w:history="1">
            <w:r w:rsidRPr="00A07B71">
              <w:rPr>
                <w:rStyle w:val="Hipercze"/>
                <w:noProof/>
              </w:rPr>
              <w:t>2.6.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Transfer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EDBE4" w14:textId="3BE2FF12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35" w:history="1">
            <w:r w:rsidRPr="00A07B71">
              <w:rPr>
                <w:rStyle w:val="Hipercze"/>
                <w:noProof/>
              </w:rPr>
              <w:t>2.7.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Augmentacja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68DF9" w14:textId="1BEC6391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36" w:history="1">
            <w:r w:rsidRPr="00A07B71">
              <w:rPr>
                <w:rStyle w:val="Hipercze"/>
                <w:noProof/>
              </w:rPr>
              <w:t>2.8.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Miary jakości modeli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162A0" w14:textId="63DE00B7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37" w:history="1">
            <w:r w:rsidRPr="00A07B71">
              <w:rPr>
                <w:rStyle w:val="Hipercze"/>
                <w:noProof/>
              </w:rPr>
              <w:t>2.9.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Pewność predykcji i kalibracja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14D72" w14:textId="4415F652" w:rsidR="000F5CAA" w:rsidRDefault="000F5CAA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38" w:history="1">
            <w:r w:rsidRPr="00A07B71">
              <w:rPr>
                <w:rStyle w:val="Hipercze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Problem rozpoznawania kart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4E688" w14:textId="64D90936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39" w:history="1">
            <w:r w:rsidRPr="00A07B71">
              <w:rPr>
                <w:rStyle w:val="Hipercze"/>
                <w:noProof/>
              </w:rPr>
              <w:t>3.1.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Specyfika kart do gry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CBA42" w14:textId="2ED1F513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40" w:history="1">
            <w:r w:rsidRPr="00A07B71">
              <w:rPr>
                <w:rStyle w:val="Hipercze"/>
                <w:noProof/>
              </w:rPr>
              <w:t>3.2.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Przegląd istniejących rozwiązań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2616D" w14:textId="50A4F87E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41" w:history="1">
            <w:r w:rsidRPr="00A07B71">
              <w:rPr>
                <w:rStyle w:val="Hipercze"/>
                <w:noProof/>
              </w:rPr>
              <w:t>3.3.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Metody klasyczne, a uczenie maszynowe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05834" w14:textId="5148317B" w:rsidR="000F5CAA" w:rsidRDefault="000F5CAA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42" w:history="1">
            <w:r w:rsidRPr="00A07B71">
              <w:rPr>
                <w:rStyle w:val="Hipercze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Projekt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4B947" w14:textId="48067BF8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43" w:history="1">
            <w:r w:rsidRPr="00A07B71">
              <w:rPr>
                <w:rStyle w:val="Hipercze"/>
                <w:noProof/>
              </w:rPr>
              <w:t>4.1.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Wymagania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4B255" w14:textId="06C6E911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44" w:history="1">
            <w:r w:rsidRPr="00A07B71">
              <w:rPr>
                <w:rStyle w:val="Hipercze"/>
                <w:noProof/>
              </w:rPr>
              <w:t>4.2.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Wybór architektury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A430A" w14:textId="33AC49D4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45" w:history="1">
            <w:r w:rsidRPr="00A07B71">
              <w:rPr>
                <w:rStyle w:val="Hipercze"/>
                <w:noProof/>
              </w:rPr>
              <w:t>4.3.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Przepływ przetwarzania obrazu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AC082" w14:textId="5204BCA1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46" w:history="1">
            <w:r w:rsidRPr="00A07B71">
              <w:rPr>
                <w:rStyle w:val="Hipercze"/>
                <w:noProof/>
              </w:rPr>
              <w:t>4.4.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Dobór technologii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807F4" w14:textId="2063B0F2" w:rsidR="000F5CAA" w:rsidRDefault="000F5CAA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47" w:history="1">
            <w:r w:rsidRPr="00A07B71">
              <w:rPr>
                <w:rStyle w:val="Hipercze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Dane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5F57C" w14:textId="180F75A4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48" w:history="1">
            <w:r w:rsidRPr="00A07B71">
              <w:rPr>
                <w:rStyle w:val="Hipercze"/>
                <w:noProof/>
              </w:rPr>
              <w:t>5.1.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Źródła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7415B" w14:textId="19C705D4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49" w:history="1">
            <w:r w:rsidRPr="00A07B71">
              <w:rPr>
                <w:rStyle w:val="Hipercze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Audyt zbiorów publicznych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31973" w14:textId="7C756826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50" w:history="1">
            <w:r w:rsidRPr="00A07B71">
              <w:rPr>
                <w:rStyle w:val="Hipercze"/>
                <w:noProof/>
              </w:rPr>
              <w:t>5.3.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Dane syntetyczne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41F00" w14:textId="3215AB9D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51" w:history="1">
            <w:r w:rsidRPr="00A07B71">
              <w:rPr>
                <w:rStyle w:val="Hipercze"/>
                <w:noProof/>
              </w:rPr>
              <w:t>5.4.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Własny zbiór testowy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6351D" w14:textId="43ED714C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52" w:history="1">
            <w:r w:rsidRPr="00A07B71">
              <w:rPr>
                <w:rStyle w:val="Hipercze"/>
                <w:noProof/>
              </w:rPr>
              <w:t>5.5.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Podział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8BF3" w14:textId="7EC07955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53" w:history="1">
            <w:r w:rsidRPr="00A07B71">
              <w:rPr>
                <w:rStyle w:val="Hipercze"/>
                <w:noProof/>
              </w:rPr>
              <w:t>5.6.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Augmentacja dla kart do gry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5D133" w14:textId="28BB1A85" w:rsidR="000F5CAA" w:rsidRDefault="000F5CAA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54" w:history="1">
            <w:r w:rsidRPr="00A07B71">
              <w:rPr>
                <w:rStyle w:val="Hipercze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Implementacja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78F43" w14:textId="56660678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55" w:history="1">
            <w:r w:rsidRPr="00A07B71">
              <w:rPr>
                <w:rStyle w:val="Hipercze"/>
                <w:noProof/>
              </w:rPr>
              <w:t>6.1.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Detekcja kart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FA906" w14:textId="2E8847B1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56" w:history="1">
            <w:r w:rsidRPr="00A07B71">
              <w:rPr>
                <w:rStyle w:val="Hipercze"/>
                <w:noProof/>
              </w:rPr>
              <w:t>6.2.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Korekcja perspektywy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4210D" w14:textId="6D198C1F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57" w:history="1">
            <w:r w:rsidRPr="00A07B71">
              <w:rPr>
                <w:rStyle w:val="Hipercze"/>
                <w:noProof/>
              </w:rPr>
              <w:t>6.3.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Klasyfikatory i ich uczenie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4A957" w14:textId="05FB003B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58" w:history="1">
            <w:r w:rsidRPr="00A07B71">
              <w:rPr>
                <w:rStyle w:val="Hipercze"/>
                <w:noProof/>
              </w:rPr>
              <w:t>6.4.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Kalibracja i odrzucanie niepewnych wyników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16297" w14:textId="22C61E85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59" w:history="1">
            <w:r w:rsidRPr="00A07B71">
              <w:rPr>
                <w:rStyle w:val="Hipercze"/>
                <w:noProof/>
              </w:rPr>
              <w:t>6.5.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Aplikacja i tryb kamery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041F4" w14:textId="45DAF7A9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60" w:history="1">
            <w:r w:rsidRPr="00A07B71">
              <w:rPr>
                <w:rStyle w:val="Hipercze"/>
                <w:noProof/>
              </w:rPr>
              <w:t>6.6.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Testy i odtwarzalność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EF44C" w14:textId="6FBA9701" w:rsidR="000F5CAA" w:rsidRDefault="000F5CAA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61" w:history="1">
            <w:r w:rsidRPr="00A07B71">
              <w:rPr>
                <w:rStyle w:val="Hipercze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Badania eksperymentalne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EEC76" w14:textId="06B1279E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62" w:history="1">
            <w:r w:rsidRPr="00A07B71">
              <w:rPr>
                <w:rStyle w:val="Hipercze"/>
                <w:noProof/>
              </w:rPr>
              <w:t>7.1.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Metodyka badań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25770" w14:textId="7F9C5828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63" w:history="1">
            <w:r w:rsidRPr="00A07B71">
              <w:rPr>
                <w:rStyle w:val="Hipercze"/>
                <w:noProof/>
              </w:rPr>
              <w:t>7.2.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Architektura klasyfikatora (E1, E2, E3)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14518" w14:textId="0B8A6475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64" w:history="1">
            <w:r w:rsidRPr="00A07B71">
              <w:rPr>
                <w:rStyle w:val="Hipercze"/>
                <w:noProof/>
              </w:rPr>
              <w:t>7.3.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52 klasy, a figura i kolor (E3)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488A7" w14:textId="47A91629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65" w:history="1">
            <w:r w:rsidRPr="00A07B71">
              <w:rPr>
                <w:rStyle w:val="Hipercze"/>
                <w:noProof/>
              </w:rPr>
              <w:t>7.4.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Augmentacja i korekcja perspektywy (E4, E5)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B4DD4" w14:textId="44EBF3AB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66" w:history="1">
            <w:r w:rsidRPr="00A07B71">
              <w:rPr>
                <w:rStyle w:val="Hipercze"/>
                <w:noProof/>
              </w:rPr>
              <w:t>7.5.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Architektura systemu i detekcja (E6, E7, E12)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58BDE" w14:textId="4B0C8C10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67" w:history="1">
            <w:r w:rsidRPr="00A07B71">
              <w:rPr>
                <w:rStyle w:val="Hipercze"/>
                <w:noProof/>
              </w:rPr>
              <w:t>7.6.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Próg pewności (E9)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392ED" w14:textId="5A396511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68" w:history="1">
            <w:r w:rsidRPr="00A07B71">
              <w:rPr>
                <w:rStyle w:val="Hipercze"/>
                <w:noProof/>
              </w:rPr>
              <w:t>7.7.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Skuteczność całego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84852" w14:textId="4D6A4398" w:rsidR="000F5CAA" w:rsidRDefault="000F5CAA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69" w:history="1">
            <w:r w:rsidRPr="00A07B71">
              <w:rPr>
                <w:rStyle w:val="Hipercze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Analiza wyników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B2A6F" w14:textId="7B8F74D0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70" w:history="1">
            <w:r w:rsidRPr="00A07B71">
              <w:rPr>
                <w:rStyle w:val="Hipercze"/>
                <w:noProof/>
              </w:rPr>
              <w:t>8.1.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Analiza pomyłek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7CA74" w14:textId="01930745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71" w:history="1">
            <w:r w:rsidRPr="00A07B71">
              <w:rPr>
                <w:rStyle w:val="Hipercze"/>
                <w:noProof/>
              </w:rPr>
              <w:t>8.2.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Odporność systemu (E10)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E992F" w14:textId="60B45A5D" w:rsidR="000F5CAA" w:rsidRDefault="000F5CAA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72" w:history="1">
            <w:r w:rsidRPr="00A07B71">
              <w:rPr>
                <w:rStyle w:val="Hipercze"/>
                <w:noProof/>
              </w:rPr>
              <w:t>8.3.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Dane publiczne, a rzeczywiste (E11)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78021" w14:textId="2B83E893" w:rsidR="000F5CAA" w:rsidRDefault="000F5CAA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73" w:history="1">
            <w:r w:rsidRPr="00A07B71">
              <w:rPr>
                <w:rStyle w:val="Hipercze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Ograniczenia i kierunki rozwoju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B6CF2" w14:textId="4574C111" w:rsidR="000F5CAA" w:rsidRDefault="000F5CAA">
          <w:pPr>
            <w:pStyle w:val="Spistreci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74" w:history="1">
            <w:r w:rsidRPr="00A07B71">
              <w:rPr>
                <w:rStyle w:val="Hipercze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A07B71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F5C99" w14:textId="7137560A" w:rsidR="000F5CAA" w:rsidRDefault="000F5CAA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42216375" w:history="1">
            <w:r w:rsidRPr="00A07B71">
              <w:rPr>
                <w:rStyle w:val="Hipercze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_Toc242216375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83977" w14:textId="02204DE0" w:rsidR="008872AC" w:rsidRDefault="008872AC">
          <w:r w:rsidRPr="00DE6DC7">
            <w:rPr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4858495B" w14:textId="2857942B" w:rsidR="008D6C6A" w:rsidRDefault="008D6C6A" w:rsidP="00760ABE">
      <w:pPr>
        <w:pStyle w:val="Tytu"/>
        <w:jc w:val="center"/>
        <w:rPr>
          <w:b/>
          <w:bCs/>
          <w:color w:val="404040" w:themeColor="text1" w:themeTint="BF"/>
          <w:sz w:val="48"/>
          <w:szCs w:val="48"/>
        </w:rPr>
      </w:pPr>
    </w:p>
    <w:p w14:paraId="5C0FD94D" w14:textId="3511928C" w:rsidR="008D6C6A" w:rsidRDefault="008D6C6A" w:rsidP="008D6C6A">
      <w:r>
        <w:rPr>
          <w:b/>
          <w:bCs/>
          <w:color w:val="404040" w:themeColor="text1" w:themeTint="BF"/>
          <w:sz w:val="48"/>
          <w:szCs w:val="48"/>
        </w:rPr>
        <w:br w:type="page"/>
      </w:r>
    </w:p>
    <w:p w14:paraId="4365DFA5" w14:textId="46CA8F77" w:rsidR="008D6C6A" w:rsidRDefault="008D6C6A" w:rsidP="008D6C6A">
      <w:pPr>
        <w:pStyle w:val="Nagwek1"/>
        <w:numPr>
          <w:ilvl w:val="0"/>
          <w:numId w:val="2"/>
        </w:numPr>
      </w:pPr>
      <w:bookmarkStart w:id="0" w:name="_Toc242216327"/>
      <w:r>
        <w:lastRenderedPageBreak/>
        <w:t>Wstęp</w:t>
      </w:r>
      <w:bookmarkEnd w:id="0"/>
      <w:r>
        <w:t xml:space="preserve"> </w:t>
      </w:r>
    </w:p>
    <w:p w14:paraId="46755DF2" w14:textId="41BF5BDE" w:rsidR="008D6C6A" w:rsidRDefault="008D6C6A" w:rsidP="008D6C6A"/>
    <w:p w14:paraId="234ED292" w14:textId="27EEC8F4" w:rsidR="008D6C6A" w:rsidRDefault="008D6C6A" w:rsidP="008D6C6A">
      <w:pPr>
        <w:pStyle w:val="Nagwek1"/>
        <w:numPr>
          <w:ilvl w:val="0"/>
          <w:numId w:val="2"/>
        </w:numPr>
      </w:pPr>
      <w:bookmarkStart w:id="1" w:name="_Toc242216328"/>
      <w:r>
        <w:t>Podstawy teoretyczne</w:t>
      </w:r>
      <w:bookmarkEnd w:id="1"/>
    </w:p>
    <w:p w14:paraId="40E0F0D2" w14:textId="77777777" w:rsidR="00DE6DC7" w:rsidRPr="00DE6DC7" w:rsidRDefault="00DE6DC7" w:rsidP="00DE6DC7"/>
    <w:p w14:paraId="2C25DF0D" w14:textId="1249284B" w:rsidR="00DE6DC7" w:rsidRDefault="00DE6DC7" w:rsidP="00DE6DC7">
      <w:pPr>
        <w:pStyle w:val="Nagwek2"/>
        <w:numPr>
          <w:ilvl w:val="1"/>
          <w:numId w:val="2"/>
        </w:numPr>
      </w:pPr>
      <w:bookmarkStart w:id="2" w:name="_Toc242216329"/>
      <w:r>
        <w:t xml:space="preserve">Uczenie maszynowe i </w:t>
      </w:r>
      <w:r w:rsidR="00403DA2">
        <w:t>sieci neuronowe</w:t>
      </w:r>
      <w:bookmarkEnd w:id="2"/>
    </w:p>
    <w:p w14:paraId="540153E7" w14:textId="77777777" w:rsidR="00DE6DC7" w:rsidRDefault="00DE6DC7" w:rsidP="00DE6DC7"/>
    <w:p w14:paraId="63DC04B7" w14:textId="556EF499" w:rsidR="00DE6DC7" w:rsidRDefault="00403DA2" w:rsidP="00DE6DC7">
      <w:pPr>
        <w:pStyle w:val="Nagwek2"/>
        <w:numPr>
          <w:ilvl w:val="1"/>
          <w:numId w:val="2"/>
        </w:numPr>
      </w:pPr>
      <w:bookmarkStart w:id="3" w:name="_Toc242216330"/>
      <w:r>
        <w:t>Klasyczne przetwarzanie obrazu</w:t>
      </w:r>
      <w:bookmarkEnd w:id="3"/>
    </w:p>
    <w:p w14:paraId="02768798" w14:textId="77777777" w:rsidR="00DE6DC7" w:rsidRDefault="00DE6DC7" w:rsidP="00DE6DC7"/>
    <w:p w14:paraId="65C7C4FD" w14:textId="67B0B095" w:rsidR="00DE6DC7" w:rsidRDefault="00DE6DC7" w:rsidP="00DE6DC7">
      <w:pPr>
        <w:pStyle w:val="Nagwek2"/>
        <w:numPr>
          <w:ilvl w:val="1"/>
          <w:numId w:val="2"/>
        </w:numPr>
      </w:pPr>
      <w:bookmarkStart w:id="4" w:name="_Toc242216331"/>
      <w:r>
        <w:t xml:space="preserve">Sieci </w:t>
      </w:r>
      <w:proofErr w:type="spellStart"/>
      <w:r>
        <w:t>konwolucyjne</w:t>
      </w:r>
      <w:bookmarkEnd w:id="4"/>
      <w:proofErr w:type="spellEnd"/>
    </w:p>
    <w:p w14:paraId="5F48371D" w14:textId="77777777" w:rsidR="00DE6DC7" w:rsidRDefault="00DE6DC7" w:rsidP="00DE6DC7"/>
    <w:p w14:paraId="2779347C" w14:textId="645F3D77" w:rsidR="00DE6DC7" w:rsidRDefault="00DE6DC7" w:rsidP="00DE6DC7">
      <w:pPr>
        <w:pStyle w:val="Nagwek2"/>
        <w:numPr>
          <w:ilvl w:val="1"/>
          <w:numId w:val="2"/>
        </w:numPr>
      </w:pPr>
      <w:bookmarkStart w:id="5" w:name="_Toc242216332"/>
      <w:r>
        <w:t>Klasyfikacja obrazów</w:t>
      </w:r>
      <w:bookmarkEnd w:id="5"/>
    </w:p>
    <w:p w14:paraId="2A34C035" w14:textId="77777777" w:rsidR="00DE6DC7" w:rsidRDefault="00DE6DC7" w:rsidP="00DE6DC7"/>
    <w:p w14:paraId="57FFE209" w14:textId="1CAA73BE" w:rsidR="00DE6DC7" w:rsidRDefault="00DE6DC7" w:rsidP="00DE6DC7">
      <w:pPr>
        <w:pStyle w:val="Nagwek2"/>
        <w:numPr>
          <w:ilvl w:val="1"/>
          <w:numId w:val="2"/>
        </w:numPr>
      </w:pPr>
      <w:bookmarkStart w:id="6" w:name="_Toc242216333"/>
      <w:r>
        <w:t>Detekcja obiektów i YOLO</w:t>
      </w:r>
      <w:bookmarkEnd w:id="6"/>
    </w:p>
    <w:p w14:paraId="2003CBA8" w14:textId="77777777" w:rsidR="00DE6DC7" w:rsidRDefault="00DE6DC7" w:rsidP="00DE6DC7"/>
    <w:p w14:paraId="013A7382" w14:textId="12B45F19" w:rsidR="00DE6DC7" w:rsidRDefault="00DE6DC7" w:rsidP="00DE6DC7">
      <w:pPr>
        <w:pStyle w:val="Nagwek2"/>
        <w:numPr>
          <w:ilvl w:val="1"/>
          <w:numId w:val="2"/>
        </w:numPr>
      </w:pPr>
      <w:bookmarkStart w:id="7" w:name="_Toc242216334"/>
      <w:r>
        <w:t>Transfer learning</w:t>
      </w:r>
      <w:bookmarkEnd w:id="7"/>
    </w:p>
    <w:p w14:paraId="1BC660C1" w14:textId="77777777" w:rsidR="00DE6DC7" w:rsidRDefault="00DE6DC7" w:rsidP="00DE6DC7"/>
    <w:p w14:paraId="0B0A6F32" w14:textId="5A8E2FD9" w:rsidR="00DE6DC7" w:rsidRDefault="00DE6DC7" w:rsidP="00DE6DC7">
      <w:pPr>
        <w:pStyle w:val="Nagwek2"/>
        <w:numPr>
          <w:ilvl w:val="1"/>
          <w:numId w:val="2"/>
        </w:numPr>
      </w:pPr>
      <w:bookmarkStart w:id="8" w:name="_Toc242216335"/>
      <w:r>
        <w:t>Augmentacja danych</w:t>
      </w:r>
      <w:bookmarkEnd w:id="8"/>
    </w:p>
    <w:p w14:paraId="59420CC9" w14:textId="77777777" w:rsidR="00DE6DC7" w:rsidRDefault="00DE6DC7" w:rsidP="00DE6DC7"/>
    <w:p w14:paraId="28315800" w14:textId="477C36A2" w:rsidR="00DE6DC7" w:rsidRDefault="00403DA2" w:rsidP="00DE6DC7">
      <w:pPr>
        <w:pStyle w:val="Nagwek2"/>
        <w:numPr>
          <w:ilvl w:val="1"/>
          <w:numId w:val="2"/>
        </w:numPr>
      </w:pPr>
      <w:bookmarkStart w:id="9" w:name="_Toc242216336"/>
      <w:r>
        <w:t>Miary jakości modeli</w:t>
      </w:r>
      <w:bookmarkEnd w:id="9"/>
    </w:p>
    <w:p w14:paraId="19C83277" w14:textId="77777777" w:rsidR="00403DA2" w:rsidRDefault="00403DA2" w:rsidP="00403DA2"/>
    <w:p w14:paraId="58FE361B" w14:textId="22964191" w:rsidR="00403DA2" w:rsidRPr="00403DA2" w:rsidRDefault="00403DA2" w:rsidP="00403DA2">
      <w:pPr>
        <w:pStyle w:val="Nagwek2"/>
        <w:numPr>
          <w:ilvl w:val="1"/>
          <w:numId w:val="2"/>
        </w:numPr>
      </w:pPr>
      <w:bookmarkStart w:id="10" w:name="_Toc242216337"/>
      <w:r>
        <w:t>Pewność predykcji i kalibracja</w:t>
      </w:r>
      <w:bookmarkEnd w:id="10"/>
    </w:p>
    <w:p w14:paraId="4065FAA4" w14:textId="77777777" w:rsidR="00DE6DC7" w:rsidRDefault="00DE6DC7" w:rsidP="00DE6DC7"/>
    <w:p w14:paraId="642DCD0F" w14:textId="6BD63FF2" w:rsidR="00DE6DC7" w:rsidRDefault="00403DA2" w:rsidP="00DE6DC7">
      <w:pPr>
        <w:pStyle w:val="Nagwek1"/>
        <w:numPr>
          <w:ilvl w:val="0"/>
          <w:numId w:val="2"/>
        </w:numPr>
      </w:pPr>
      <w:bookmarkStart w:id="11" w:name="_Toc242216338"/>
      <w:r>
        <w:t>Problem rozpoznawania kart</w:t>
      </w:r>
      <w:bookmarkEnd w:id="11"/>
    </w:p>
    <w:p w14:paraId="236DAB5F" w14:textId="77777777" w:rsidR="00403DA2" w:rsidRDefault="00403DA2" w:rsidP="00403DA2"/>
    <w:p w14:paraId="52D25A6F" w14:textId="15FFF8BB" w:rsidR="00403DA2" w:rsidRDefault="00403DA2" w:rsidP="00403DA2">
      <w:pPr>
        <w:pStyle w:val="Nagwek2"/>
        <w:numPr>
          <w:ilvl w:val="1"/>
          <w:numId w:val="2"/>
        </w:numPr>
      </w:pPr>
      <w:bookmarkStart w:id="12" w:name="_Toc242216339"/>
      <w:r>
        <w:t>Specyfika kart do gry</w:t>
      </w:r>
      <w:bookmarkEnd w:id="12"/>
    </w:p>
    <w:p w14:paraId="4E2FE6A4" w14:textId="77777777" w:rsidR="00403DA2" w:rsidRDefault="00403DA2" w:rsidP="00403DA2"/>
    <w:p w14:paraId="61A03A48" w14:textId="6F23B295" w:rsidR="00403DA2" w:rsidRDefault="00403DA2" w:rsidP="00403DA2">
      <w:pPr>
        <w:pStyle w:val="Nagwek2"/>
        <w:numPr>
          <w:ilvl w:val="1"/>
          <w:numId w:val="2"/>
        </w:numPr>
      </w:pPr>
      <w:bookmarkStart w:id="13" w:name="_Toc242216340"/>
      <w:r>
        <w:t>Przegląd istniejących rozwiązań</w:t>
      </w:r>
      <w:bookmarkEnd w:id="13"/>
    </w:p>
    <w:p w14:paraId="1FD24052" w14:textId="77777777" w:rsidR="00403DA2" w:rsidRDefault="00403DA2" w:rsidP="00403DA2"/>
    <w:p w14:paraId="227118D0" w14:textId="5DD87277" w:rsidR="00403DA2" w:rsidRPr="00403DA2" w:rsidRDefault="00403DA2" w:rsidP="00403DA2">
      <w:pPr>
        <w:pStyle w:val="Nagwek2"/>
        <w:numPr>
          <w:ilvl w:val="1"/>
          <w:numId w:val="2"/>
        </w:numPr>
      </w:pPr>
      <w:bookmarkStart w:id="14" w:name="_Toc242216341"/>
      <w:r>
        <w:lastRenderedPageBreak/>
        <w:t>Metody klasyczne, a uczenie maszynowe</w:t>
      </w:r>
      <w:bookmarkEnd w:id="14"/>
    </w:p>
    <w:p w14:paraId="1CF52A6A" w14:textId="77777777" w:rsidR="00DE6DC7" w:rsidRDefault="00DE6DC7" w:rsidP="00DE6DC7"/>
    <w:p w14:paraId="48EFE527" w14:textId="2C96CB7F" w:rsidR="00DE6DC7" w:rsidRDefault="00DE6DC7" w:rsidP="00DE6DC7">
      <w:pPr>
        <w:pStyle w:val="Nagwek1"/>
        <w:numPr>
          <w:ilvl w:val="0"/>
          <w:numId w:val="2"/>
        </w:numPr>
      </w:pPr>
      <w:bookmarkStart w:id="15" w:name="_Toc242216342"/>
      <w:r>
        <w:t>Projekt systemu</w:t>
      </w:r>
      <w:bookmarkEnd w:id="15"/>
    </w:p>
    <w:p w14:paraId="49109A10" w14:textId="77777777" w:rsidR="00403DA2" w:rsidRDefault="00403DA2" w:rsidP="00403DA2"/>
    <w:p w14:paraId="36747FFB" w14:textId="60489B2A" w:rsidR="00403DA2" w:rsidRDefault="00403DA2" w:rsidP="00403DA2">
      <w:pPr>
        <w:pStyle w:val="Nagwek2"/>
        <w:numPr>
          <w:ilvl w:val="1"/>
          <w:numId w:val="2"/>
        </w:numPr>
      </w:pPr>
      <w:bookmarkStart w:id="16" w:name="_Toc242216343"/>
      <w:r>
        <w:t>Wymagania</w:t>
      </w:r>
      <w:bookmarkEnd w:id="16"/>
    </w:p>
    <w:p w14:paraId="25186509" w14:textId="77777777" w:rsidR="00403DA2" w:rsidRDefault="00403DA2" w:rsidP="00403DA2"/>
    <w:p w14:paraId="04C6A2EA" w14:textId="19DEAC4B" w:rsidR="00403DA2" w:rsidRDefault="00403DA2" w:rsidP="00403DA2">
      <w:pPr>
        <w:pStyle w:val="Nagwek2"/>
        <w:numPr>
          <w:ilvl w:val="1"/>
          <w:numId w:val="2"/>
        </w:numPr>
      </w:pPr>
      <w:bookmarkStart w:id="17" w:name="_Toc242216344"/>
      <w:r>
        <w:t>Wybór architektury</w:t>
      </w:r>
      <w:bookmarkEnd w:id="17"/>
    </w:p>
    <w:p w14:paraId="08A50E62" w14:textId="77777777" w:rsidR="00403DA2" w:rsidRDefault="00403DA2" w:rsidP="00403DA2"/>
    <w:p w14:paraId="1CE4B775" w14:textId="48EDB2DF" w:rsidR="00403DA2" w:rsidRDefault="00403DA2" w:rsidP="00403DA2">
      <w:pPr>
        <w:pStyle w:val="Nagwek2"/>
        <w:numPr>
          <w:ilvl w:val="1"/>
          <w:numId w:val="2"/>
        </w:numPr>
      </w:pPr>
      <w:bookmarkStart w:id="18" w:name="_Toc242216345"/>
      <w:r>
        <w:t>Przepływ przetwarzania obrazu</w:t>
      </w:r>
      <w:bookmarkEnd w:id="18"/>
    </w:p>
    <w:p w14:paraId="67B440A1" w14:textId="77777777" w:rsidR="00403DA2" w:rsidRDefault="00403DA2" w:rsidP="00403DA2"/>
    <w:p w14:paraId="39416273" w14:textId="3510B3CF" w:rsidR="00403DA2" w:rsidRPr="00403DA2" w:rsidRDefault="00403DA2" w:rsidP="00403DA2">
      <w:pPr>
        <w:pStyle w:val="Nagwek2"/>
        <w:numPr>
          <w:ilvl w:val="1"/>
          <w:numId w:val="2"/>
        </w:numPr>
      </w:pPr>
      <w:bookmarkStart w:id="19" w:name="_Toc242216346"/>
      <w:r>
        <w:t>Dobór technologii</w:t>
      </w:r>
      <w:bookmarkEnd w:id="19"/>
    </w:p>
    <w:p w14:paraId="7A5AC08B" w14:textId="77777777" w:rsidR="00DE6DC7" w:rsidRDefault="00DE6DC7" w:rsidP="00DE6DC7"/>
    <w:p w14:paraId="4CBC6AD8" w14:textId="28A6890D" w:rsidR="00DE6DC7" w:rsidRDefault="00DE6DC7" w:rsidP="00DE6DC7">
      <w:pPr>
        <w:pStyle w:val="Nagwek1"/>
        <w:numPr>
          <w:ilvl w:val="0"/>
          <w:numId w:val="2"/>
        </w:numPr>
      </w:pPr>
      <w:bookmarkStart w:id="20" w:name="_Toc242216347"/>
      <w:r>
        <w:t>Dane</w:t>
      </w:r>
      <w:bookmarkEnd w:id="20"/>
    </w:p>
    <w:p w14:paraId="0484CB8A" w14:textId="77777777" w:rsidR="00403DA2" w:rsidRDefault="00403DA2" w:rsidP="00403DA2"/>
    <w:p w14:paraId="4E903A40" w14:textId="3E9101E3" w:rsidR="00403DA2" w:rsidRDefault="00403DA2" w:rsidP="00403DA2">
      <w:pPr>
        <w:pStyle w:val="Nagwek2"/>
        <w:numPr>
          <w:ilvl w:val="1"/>
          <w:numId w:val="2"/>
        </w:numPr>
      </w:pPr>
      <w:bookmarkStart w:id="21" w:name="_Toc242216348"/>
      <w:r>
        <w:t>Źródła danych</w:t>
      </w:r>
      <w:bookmarkEnd w:id="21"/>
      <w:r>
        <w:t xml:space="preserve"> </w:t>
      </w:r>
    </w:p>
    <w:p w14:paraId="5C0058A3" w14:textId="77777777" w:rsidR="00403DA2" w:rsidRDefault="00403DA2" w:rsidP="00403DA2"/>
    <w:p w14:paraId="2740D82A" w14:textId="6224498F" w:rsidR="00403DA2" w:rsidRDefault="00403DA2" w:rsidP="00403DA2">
      <w:pPr>
        <w:pStyle w:val="Nagwek2"/>
        <w:numPr>
          <w:ilvl w:val="1"/>
          <w:numId w:val="2"/>
        </w:numPr>
      </w:pPr>
      <w:bookmarkStart w:id="22" w:name="_Toc242216349"/>
      <w:r>
        <w:t>Audyt zbiorów publicznych</w:t>
      </w:r>
      <w:bookmarkEnd w:id="22"/>
    </w:p>
    <w:p w14:paraId="60EE7F8A" w14:textId="77777777" w:rsidR="00403DA2" w:rsidRDefault="00403DA2" w:rsidP="00403DA2"/>
    <w:p w14:paraId="65290DAE" w14:textId="61AFA8B9" w:rsidR="00403DA2" w:rsidRDefault="00403DA2" w:rsidP="00403DA2">
      <w:pPr>
        <w:pStyle w:val="Nagwek2"/>
        <w:numPr>
          <w:ilvl w:val="1"/>
          <w:numId w:val="2"/>
        </w:numPr>
      </w:pPr>
      <w:bookmarkStart w:id="23" w:name="_Toc242216350"/>
      <w:r>
        <w:t>Dane syntetyczne</w:t>
      </w:r>
      <w:bookmarkEnd w:id="23"/>
    </w:p>
    <w:p w14:paraId="3B654C71" w14:textId="77777777" w:rsidR="00403DA2" w:rsidRDefault="00403DA2" w:rsidP="00403DA2"/>
    <w:p w14:paraId="7FDC95EE" w14:textId="6826DAB2" w:rsidR="00403DA2" w:rsidRDefault="00403DA2" w:rsidP="00403DA2">
      <w:pPr>
        <w:pStyle w:val="Nagwek2"/>
        <w:numPr>
          <w:ilvl w:val="1"/>
          <w:numId w:val="2"/>
        </w:numPr>
      </w:pPr>
      <w:bookmarkStart w:id="24" w:name="_Toc242216351"/>
      <w:r>
        <w:t>Własny zbiór testowy</w:t>
      </w:r>
      <w:bookmarkEnd w:id="24"/>
    </w:p>
    <w:p w14:paraId="73822B22" w14:textId="77777777" w:rsidR="00403DA2" w:rsidRDefault="00403DA2" w:rsidP="00403DA2"/>
    <w:p w14:paraId="7F7F9C9B" w14:textId="16EBDA23" w:rsidR="00403DA2" w:rsidRDefault="00403DA2" w:rsidP="00403DA2">
      <w:pPr>
        <w:pStyle w:val="Nagwek2"/>
        <w:numPr>
          <w:ilvl w:val="1"/>
          <w:numId w:val="2"/>
        </w:numPr>
      </w:pPr>
      <w:bookmarkStart w:id="25" w:name="_Toc242216352"/>
      <w:r>
        <w:t>Podział danych</w:t>
      </w:r>
      <w:bookmarkEnd w:id="25"/>
    </w:p>
    <w:p w14:paraId="5F717FCD" w14:textId="77777777" w:rsidR="00403DA2" w:rsidRDefault="00403DA2" w:rsidP="00403DA2"/>
    <w:p w14:paraId="6D0594E8" w14:textId="32620274" w:rsidR="00403DA2" w:rsidRPr="00403DA2" w:rsidRDefault="00403DA2" w:rsidP="00403DA2">
      <w:pPr>
        <w:pStyle w:val="Nagwek2"/>
        <w:numPr>
          <w:ilvl w:val="1"/>
          <w:numId w:val="2"/>
        </w:numPr>
      </w:pPr>
      <w:bookmarkStart w:id="26" w:name="_Toc242216353"/>
      <w:r>
        <w:t>Augmentacja dla kart do gry</w:t>
      </w:r>
      <w:bookmarkEnd w:id="26"/>
    </w:p>
    <w:p w14:paraId="3629F910" w14:textId="77777777" w:rsidR="00DE6DC7" w:rsidRDefault="00DE6DC7" w:rsidP="00DE6DC7"/>
    <w:p w14:paraId="7E09D9E1" w14:textId="0411E89C" w:rsidR="00DE6DC7" w:rsidRDefault="00DE6DC7" w:rsidP="00DE6DC7">
      <w:pPr>
        <w:pStyle w:val="Nagwek1"/>
        <w:numPr>
          <w:ilvl w:val="0"/>
          <w:numId w:val="2"/>
        </w:numPr>
      </w:pPr>
      <w:bookmarkStart w:id="27" w:name="_Toc242216354"/>
      <w:r>
        <w:lastRenderedPageBreak/>
        <w:t>Implementacja</w:t>
      </w:r>
      <w:bookmarkEnd w:id="27"/>
    </w:p>
    <w:p w14:paraId="5638BF93" w14:textId="77777777" w:rsidR="00403DA2" w:rsidRDefault="00403DA2" w:rsidP="00403DA2"/>
    <w:p w14:paraId="4056668D" w14:textId="1F87DBFA" w:rsidR="00403DA2" w:rsidRDefault="00403DA2" w:rsidP="00403DA2">
      <w:pPr>
        <w:pStyle w:val="Nagwek2"/>
        <w:numPr>
          <w:ilvl w:val="1"/>
          <w:numId w:val="2"/>
        </w:numPr>
      </w:pPr>
      <w:bookmarkStart w:id="28" w:name="_Toc242216355"/>
      <w:r>
        <w:t>Detekcja kart</w:t>
      </w:r>
      <w:bookmarkEnd w:id="28"/>
    </w:p>
    <w:p w14:paraId="66FD8FB2" w14:textId="77777777" w:rsidR="00403DA2" w:rsidRDefault="00403DA2" w:rsidP="00403DA2"/>
    <w:p w14:paraId="18E825F1" w14:textId="08621637" w:rsidR="00403DA2" w:rsidRDefault="00403DA2" w:rsidP="00403DA2">
      <w:pPr>
        <w:pStyle w:val="Nagwek2"/>
        <w:numPr>
          <w:ilvl w:val="1"/>
          <w:numId w:val="2"/>
        </w:numPr>
      </w:pPr>
      <w:bookmarkStart w:id="29" w:name="_Toc242216356"/>
      <w:r>
        <w:t>Korekcja perspektywy</w:t>
      </w:r>
      <w:bookmarkEnd w:id="29"/>
    </w:p>
    <w:p w14:paraId="7559DD57" w14:textId="77777777" w:rsidR="00403DA2" w:rsidRDefault="00403DA2" w:rsidP="00403DA2"/>
    <w:p w14:paraId="2C53278B" w14:textId="4FA8D765" w:rsidR="00403DA2" w:rsidRDefault="00403DA2" w:rsidP="00403DA2">
      <w:pPr>
        <w:pStyle w:val="Nagwek2"/>
        <w:numPr>
          <w:ilvl w:val="1"/>
          <w:numId w:val="2"/>
        </w:numPr>
      </w:pPr>
      <w:bookmarkStart w:id="30" w:name="_Toc242216357"/>
      <w:r>
        <w:t>Klasyfikatory i ich uczenie</w:t>
      </w:r>
      <w:bookmarkEnd w:id="30"/>
    </w:p>
    <w:p w14:paraId="35CEDBCA" w14:textId="77777777" w:rsidR="00403DA2" w:rsidRDefault="00403DA2" w:rsidP="00403DA2"/>
    <w:p w14:paraId="38DABBC4" w14:textId="59D6F4E1" w:rsidR="00403DA2" w:rsidRDefault="00403DA2" w:rsidP="00403DA2">
      <w:pPr>
        <w:pStyle w:val="Nagwek2"/>
        <w:numPr>
          <w:ilvl w:val="1"/>
          <w:numId w:val="2"/>
        </w:numPr>
      </w:pPr>
      <w:bookmarkStart w:id="31" w:name="_Toc242216358"/>
      <w:r>
        <w:t>Kalibracja i odrzucanie niepewnych wyników</w:t>
      </w:r>
      <w:bookmarkEnd w:id="31"/>
    </w:p>
    <w:p w14:paraId="2CF31B23" w14:textId="77777777" w:rsidR="00403DA2" w:rsidRDefault="00403DA2" w:rsidP="00403DA2"/>
    <w:p w14:paraId="08AFBFCF" w14:textId="74F90F0E" w:rsidR="00403DA2" w:rsidRDefault="00403DA2" w:rsidP="00403DA2">
      <w:pPr>
        <w:pStyle w:val="Nagwek2"/>
        <w:numPr>
          <w:ilvl w:val="1"/>
          <w:numId w:val="2"/>
        </w:numPr>
      </w:pPr>
      <w:bookmarkStart w:id="32" w:name="_Toc242216359"/>
      <w:r>
        <w:t>Aplikacja i tryb kamery</w:t>
      </w:r>
      <w:bookmarkEnd w:id="32"/>
    </w:p>
    <w:p w14:paraId="15966875" w14:textId="77777777" w:rsidR="00403DA2" w:rsidRDefault="00403DA2" w:rsidP="00403DA2"/>
    <w:p w14:paraId="0A7E86F3" w14:textId="44C23EEB" w:rsidR="00403DA2" w:rsidRPr="00403DA2" w:rsidRDefault="00403DA2" w:rsidP="00403DA2">
      <w:pPr>
        <w:pStyle w:val="Nagwek2"/>
        <w:numPr>
          <w:ilvl w:val="1"/>
          <w:numId w:val="2"/>
        </w:numPr>
      </w:pPr>
      <w:bookmarkStart w:id="33" w:name="_Toc242216360"/>
      <w:r>
        <w:t>Testy i odtwarzalność</w:t>
      </w:r>
      <w:bookmarkEnd w:id="33"/>
    </w:p>
    <w:p w14:paraId="5496CE50" w14:textId="77777777" w:rsidR="00DE6DC7" w:rsidRDefault="00DE6DC7" w:rsidP="00DE6DC7"/>
    <w:p w14:paraId="15968A2C" w14:textId="59B944B3" w:rsidR="00DE6DC7" w:rsidRDefault="00403DA2" w:rsidP="00DE6DC7">
      <w:pPr>
        <w:pStyle w:val="Nagwek1"/>
        <w:numPr>
          <w:ilvl w:val="0"/>
          <w:numId w:val="2"/>
        </w:numPr>
      </w:pPr>
      <w:bookmarkStart w:id="34" w:name="_Toc242216361"/>
      <w:r>
        <w:t>Badania eksperymentalne</w:t>
      </w:r>
      <w:bookmarkEnd w:id="34"/>
    </w:p>
    <w:p w14:paraId="5644E2B8" w14:textId="77777777" w:rsidR="00403DA2" w:rsidRDefault="00403DA2" w:rsidP="00403DA2"/>
    <w:p w14:paraId="2E8890D7" w14:textId="21EAE02B" w:rsidR="00403DA2" w:rsidRDefault="00403DA2" w:rsidP="00403DA2">
      <w:pPr>
        <w:pStyle w:val="Nagwek2"/>
        <w:numPr>
          <w:ilvl w:val="1"/>
          <w:numId w:val="2"/>
        </w:numPr>
      </w:pPr>
      <w:bookmarkStart w:id="35" w:name="_Toc242216362"/>
      <w:r>
        <w:t>Metodyka badań</w:t>
      </w:r>
      <w:bookmarkEnd w:id="35"/>
    </w:p>
    <w:p w14:paraId="767CE601" w14:textId="77777777" w:rsidR="00403DA2" w:rsidRDefault="00403DA2" w:rsidP="00403DA2"/>
    <w:p w14:paraId="36BD1AD8" w14:textId="0B733CF0" w:rsidR="00403DA2" w:rsidRDefault="00403DA2" w:rsidP="00403DA2">
      <w:pPr>
        <w:pStyle w:val="Nagwek2"/>
        <w:numPr>
          <w:ilvl w:val="1"/>
          <w:numId w:val="2"/>
        </w:numPr>
      </w:pPr>
      <w:bookmarkStart w:id="36" w:name="_Toc242216363"/>
      <w:r>
        <w:t>Architektura klasyfikatora (E1, E2, E3)</w:t>
      </w:r>
      <w:bookmarkEnd w:id="36"/>
    </w:p>
    <w:p w14:paraId="09B68ADB" w14:textId="77777777" w:rsidR="00403DA2" w:rsidRDefault="00403DA2" w:rsidP="00403DA2"/>
    <w:p w14:paraId="1783EAB1" w14:textId="11FFD4D9" w:rsidR="00403DA2" w:rsidRDefault="00403DA2" w:rsidP="00403DA2">
      <w:pPr>
        <w:pStyle w:val="Nagwek2"/>
        <w:numPr>
          <w:ilvl w:val="1"/>
          <w:numId w:val="2"/>
        </w:numPr>
      </w:pPr>
      <w:bookmarkStart w:id="37" w:name="_Toc242216364"/>
      <w:r>
        <w:t>52 klasy, a figura i kolor (E3)</w:t>
      </w:r>
      <w:bookmarkEnd w:id="37"/>
    </w:p>
    <w:p w14:paraId="6136F1D7" w14:textId="77777777" w:rsidR="00403DA2" w:rsidRDefault="00403DA2" w:rsidP="00403DA2"/>
    <w:p w14:paraId="5FE9C748" w14:textId="0EA63691" w:rsidR="00403DA2" w:rsidRDefault="00403DA2" w:rsidP="00403DA2">
      <w:pPr>
        <w:pStyle w:val="Nagwek2"/>
        <w:numPr>
          <w:ilvl w:val="1"/>
          <w:numId w:val="2"/>
        </w:numPr>
      </w:pPr>
      <w:bookmarkStart w:id="38" w:name="_Toc242216365"/>
      <w:r>
        <w:t>Augmentacja i korekcja perspektywy (E4, E5)</w:t>
      </w:r>
      <w:bookmarkEnd w:id="38"/>
    </w:p>
    <w:p w14:paraId="12BA2C2E" w14:textId="77777777" w:rsidR="00403DA2" w:rsidRDefault="00403DA2" w:rsidP="00403DA2"/>
    <w:p w14:paraId="55DD966D" w14:textId="176A3AEB" w:rsidR="00403DA2" w:rsidRDefault="00403DA2" w:rsidP="00403DA2">
      <w:pPr>
        <w:pStyle w:val="Nagwek2"/>
        <w:numPr>
          <w:ilvl w:val="1"/>
          <w:numId w:val="2"/>
        </w:numPr>
      </w:pPr>
      <w:bookmarkStart w:id="39" w:name="_Toc242216366"/>
      <w:r>
        <w:t>Architektura systemu i detekcja (E6, E7, E12)</w:t>
      </w:r>
      <w:bookmarkEnd w:id="39"/>
    </w:p>
    <w:p w14:paraId="31875498" w14:textId="77777777" w:rsidR="00403DA2" w:rsidRDefault="00403DA2" w:rsidP="00403DA2"/>
    <w:p w14:paraId="3853EBD2" w14:textId="0BB96901" w:rsidR="00403DA2" w:rsidRDefault="00403DA2" w:rsidP="00403DA2">
      <w:pPr>
        <w:pStyle w:val="Nagwek2"/>
        <w:numPr>
          <w:ilvl w:val="1"/>
          <w:numId w:val="2"/>
        </w:numPr>
      </w:pPr>
      <w:bookmarkStart w:id="40" w:name="_Toc242216367"/>
      <w:r>
        <w:t>Próg pewności (E9)</w:t>
      </w:r>
      <w:bookmarkEnd w:id="40"/>
    </w:p>
    <w:p w14:paraId="4640031A" w14:textId="77777777" w:rsidR="00403DA2" w:rsidRDefault="00403DA2" w:rsidP="00403DA2"/>
    <w:p w14:paraId="16A6E1AC" w14:textId="70C94978" w:rsidR="00403DA2" w:rsidRPr="00403DA2" w:rsidRDefault="00403DA2" w:rsidP="00403DA2">
      <w:pPr>
        <w:pStyle w:val="Nagwek2"/>
        <w:numPr>
          <w:ilvl w:val="1"/>
          <w:numId w:val="2"/>
        </w:numPr>
      </w:pPr>
      <w:bookmarkStart w:id="41" w:name="_Toc242216368"/>
      <w:r>
        <w:lastRenderedPageBreak/>
        <w:t>Skuteczność całego systemu</w:t>
      </w:r>
      <w:bookmarkEnd w:id="41"/>
    </w:p>
    <w:p w14:paraId="5C59872F" w14:textId="77777777" w:rsidR="00DE6DC7" w:rsidRDefault="00DE6DC7" w:rsidP="00DE6DC7"/>
    <w:p w14:paraId="3CA18E5D" w14:textId="6C253FD7" w:rsidR="00DE6DC7" w:rsidRDefault="00DE6DC7" w:rsidP="00DE6DC7">
      <w:pPr>
        <w:pStyle w:val="Nagwek1"/>
        <w:numPr>
          <w:ilvl w:val="0"/>
          <w:numId w:val="2"/>
        </w:numPr>
      </w:pPr>
      <w:bookmarkStart w:id="42" w:name="_Toc242216369"/>
      <w:r>
        <w:t>Analiza wyników</w:t>
      </w:r>
      <w:bookmarkEnd w:id="42"/>
    </w:p>
    <w:p w14:paraId="2D5072DC" w14:textId="77777777" w:rsidR="00403DA2" w:rsidRDefault="00403DA2" w:rsidP="00403DA2"/>
    <w:p w14:paraId="4C0C11D3" w14:textId="39BF6594" w:rsidR="00403DA2" w:rsidRDefault="00403DA2" w:rsidP="00403DA2">
      <w:pPr>
        <w:pStyle w:val="Nagwek2"/>
        <w:numPr>
          <w:ilvl w:val="1"/>
          <w:numId w:val="2"/>
        </w:numPr>
      </w:pPr>
      <w:bookmarkStart w:id="43" w:name="_Toc242216370"/>
      <w:r>
        <w:t>Analiza pomyłek</w:t>
      </w:r>
      <w:bookmarkEnd w:id="43"/>
    </w:p>
    <w:p w14:paraId="28F88CE8" w14:textId="77777777" w:rsidR="00403DA2" w:rsidRDefault="00403DA2" w:rsidP="00403DA2"/>
    <w:p w14:paraId="27E43082" w14:textId="0206C0DD" w:rsidR="00403DA2" w:rsidRDefault="00403DA2" w:rsidP="00403DA2">
      <w:pPr>
        <w:pStyle w:val="Nagwek2"/>
        <w:numPr>
          <w:ilvl w:val="1"/>
          <w:numId w:val="2"/>
        </w:numPr>
      </w:pPr>
      <w:bookmarkStart w:id="44" w:name="_Toc242216371"/>
      <w:r>
        <w:t>Odporność systemu</w:t>
      </w:r>
      <w:r w:rsidR="000F5CAA">
        <w:t xml:space="preserve"> (E10)</w:t>
      </w:r>
      <w:bookmarkEnd w:id="44"/>
    </w:p>
    <w:p w14:paraId="1CB64270" w14:textId="77777777" w:rsidR="000F5CAA" w:rsidRDefault="000F5CAA" w:rsidP="000F5CAA"/>
    <w:p w14:paraId="2D77F5C2" w14:textId="3EA4705F" w:rsidR="000F5CAA" w:rsidRPr="000F5CAA" w:rsidRDefault="000F5CAA" w:rsidP="000F5CAA">
      <w:pPr>
        <w:pStyle w:val="Nagwek2"/>
        <w:numPr>
          <w:ilvl w:val="1"/>
          <w:numId w:val="2"/>
        </w:numPr>
      </w:pPr>
      <w:bookmarkStart w:id="45" w:name="_Toc242216372"/>
      <w:r>
        <w:t>Dane publiczne, a rzeczywiste (E11)</w:t>
      </w:r>
      <w:bookmarkEnd w:id="45"/>
    </w:p>
    <w:p w14:paraId="191928B9" w14:textId="77777777" w:rsidR="00DE6DC7" w:rsidRDefault="00DE6DC7" w:rsidP="00DE6DC7"/>
    <w:p w14:paraId="251AC6EB" w14:textId="77176683" w:rsidR="00DE6DC7" w:rsidRDefault="00DE6DC7" w:rsidP="00DE6DC7">
      <w:pPr>
        <w:pStyle w:val="Nagwek1"/>
        <w:numPr>
          <w:ilvl w:val="0"/>
          <w:numId w:val="2"/>
        </w:numPr>
      </w:pPr>
      <w:bookmarkStart w:id="46" w:name="_Toc242216373"/>
      <w:r>
        <w:t>Ograniczenia i kierunki rozwoju</w:t>
      </w:r>
      <w:bookmarkEnd w:id="46"/>
    </w:p>
    <w:p w14:paraId="2F063704" w14:textId="77777777" w:rsidR="00DE6DC7" w:rsidRDefault="00DE6DC7" w:rsidP="00DE6DC7"/>
    <w:p w14:paraId="76784839" w14:textId="0236E404" w:rsidR="00DE6DC7" w:rsidRDefault="00DE6DC7" w:rsidP="00DE6DC7">
      <w:pPr>
        <w:pStyle w:val="Nagwek1"/>
        <w:numPr>
          <w:ilvl w:val="0"/>
          <w:numId w:val="2"/>
        </w:numPr>
      </w:pPr>
      <w:bookmarkStart w:id="47" w:name="_Toc242216374"/>
      <w:r>
        <w:t>Podsumowanie</w:t>
      </w:r>
      <w:bookmarkEnd w:id="47"/>
      <w:r>
        <w:t xml:space="preserve"> </w:t>
      </w:r>
    </w:p>
    <w:p w14:paraId="30568194" w14:textId="77777777" w:rsidR="00DE6DC7" w:rsidRDefault="00DE6DC7" w:rsidP="00DE6DC7"/>
    <w:p w14:paraId="399165AC" w14:textId="5670DF0E" w:rsidR="00DE6DC7" w:rsidRPr="00DE6DC7" w:rsidRDefault="00DE6DC7" w:rsidP="00DE6DC7">
      <w:pPr>
        <w:pStyle w:val="Nagwek1"/>
      </w:pPr>
      <w:bookmarkStart w:id="48" w:name="_Toc242216375"/>
      <w:r>
        <w:t>Bibliografia</w:t>
      </w:r>
      <w:bookmarkEnd w:id="48"/>
    </w:p>
    <w:p w14:paraId="1F692612" w14:textId="77777777" w:rsidR="00DE6DC7" w:rsidRDefault="00DE6DC7" w:rsidP="00DE6DC7"/>
    <w:p w14:paraId="5D3B3110" w14:textId="77777777" w:rsidR="00DE6DC7" w:rsidRPr="00DE6DC7" w:rsidRDefault="00DE6DC7" w:rsidP="00DE6DC7"/>
    <w:p w14:paraId="10EFB9DF" w14:textId="77777777" w:rsidR="008D6C6A" w:rsidRPr="008D6C6A" w:rsidRDefault="008D6C6A" w:rsidP="008D6C6A"/>
    <w:p w14:paraId="3AAE7B3F" w14:textId="77777777" w:rsidR="008D6C6A" w:rsidRDefault="008D6C6A" w:rsidP="008D6C6A"/>
    <w:p w14:paraId="6A1F4556" w14:textId="77777777" w:rsidR="008D6C6A" w:rsidRPr="008D6C6A" w:rsidRDefault="008D6C6A" w:rsidP="008D6C6A"/>
    <w:sectPr w:rsidR="008D6C6A" w:rsidRPr="008D6C6A" w:rsidSect="00760ABE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B5E47" w14:textId="77777777" w:rsidR="002B6471" w:rsidRDefault="002B6471" w:rsidP="00403DA2">
      <w:pPr>
        <w:spacing w:after="0" w:line="240" w:lineRule="auto"/>
      </w:pPr>
      <w:r>
        <w:separator/>
      </w:r>
    </w:p>
  </w:endnote>
  <w:endnote w:type="continuationSeparator" w:id="0">
    <w:p w14:paraId="51842C1F" w14:textId="77777777" w:rsidR="002B6471" w:rsidRDefault="002B6471" w:rsidP="00403D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65CF8" w14:textId="77777777" w:rsidR="002B6471" w:rsidRDefault="002B6471" w:rsidP="00403DA2">
      <w:pPr>
        <w:spacing w:after="0" w:line="240" w:lineRule="auto"/>
      </w:pPr>
      <w:r>
        <w:separator/>
      </w:r>
    </w:p>
  </w:footnote>
  <w:footnote w:type="continuationSeparator" w:id="0">
    <w:p w14:paraId="32DD601E" w14:textId="77777777" w:rsidR="002B6471" w:rsidRDefault="002B6471" w:rsidP="00403D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F7468"/>
    <w:multiLevelType w:val="multilevel"/>
    <w:tmpl w:val="5B7E60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" w15:restartNumberingAfterBreak="0">
    <w:nsid w:val="74721B65"/>
    <w:multiLevelType w:val="multilevel"/>
    <w:tmpl w:val="C156B7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501579601">
    <w:abstractNumId w:val="0"/>
  </w:num>
  <w:num w:numId="2" w16cid:durableId="15131109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ABE"/>
    <w:rsid w:val="000F5CAA"/>
    <w:rsid w:val="002B6471"/>
    <w:rsid w:val="00403DA2"/>
    <w:rsid w:val="00464E55"/>
    <w:rsid w:val="00565D71"/>
    <w:rsid w:val="005A5550"/>
    <w:rsid w:val="007214A5"/>
    <w:rsid w:val="00760ABE"/>
    <w:rsid w:val="008872AC"/>
    <w:rsid w:val="008D6C6A"/>
    <w:rsid w:val="00C41854"/>
    <w:rsid w:val="00C62433"/>
    <w:rsid w:val="00DE6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BCAAF"/>
  <w15:chartTrackingRefBased/>
  <w15:docId w15:val="{6E67B009-C4FA-4DAD-AB84-1F3A026B5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D6C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8D6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60A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60A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60A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60A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60A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60A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60A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D6C6A"/>
    <w:rPr>
      <w:rFonts w:asciiTheme="majorHAnsi" w:eastAsiaTheme="majorEastAsia" w:hAnsiTheme="majorHAnsi" w:cstheme="majorBidi"/>
      <w:b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8D6C6A"/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60A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60AB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60AB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60AB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60AB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60AB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60AB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60A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60A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60A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60A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60A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60AB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60AB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60AB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60A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60AB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60ABE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link w:val="BezodstpwZnak"/>
    <w:uiPriority w:val="1"/>
    <w:qFormat/>
    <w:rsid w:val="00760ABE"/>
    <w:pPr>
      <w:spacing w:after="0" w:line="240" w:lineRule="auto"/>
    </w:pPr>
    <w:rPr>
      <w:rFonts w:eastAsiaTheme="minorEastAsia"/>
      <w:kern w:val="0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760ABE"/>
    <w:rPr>
      <w:rFonts w:eastAsiaTheme="minorEastAsia"/>
      <w:kern w:val="0"/>
      <w:lang w:eastAsia="pl-PL"/>
      <w14:ligatures w14:val="none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8872AC"/>
    <w:pPr>
      <w:spacing w:before="240" w:after="0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8D6C6A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D6C6A"/>
    <w:rPr>
      <w:color w:val="467886" w:themeColor="hyperlink"/>
      <w:u w:val="single"/>
    </w:rPr>
  </w:style>
  <w:style w:type="paragraph" w:styleId="Spistreci2">
    <w:name w:val="toc 2"/>
    <w:basedOn w:val="Normalny"/>
    <w:next w:val="Normalny"/>
    <w:autoRedefine/>
    <w:uiPriority w:val="39"/>
    <w:unhideWhenUsed/>
    <w:rsid w:val="00DE6DC7"/>
    <w:pPr>
      <w:spacing w:after="100"/>
      <w:ind w:left="220"/>
    </w:p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403DA2"/>
    <w:pPr>
      <w:spacing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403DA2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403DA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59BD21D46EF407C81B74D3DFDD6FB8B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A2B46933-99F7-4593-8A06-D9DF190A0293}"/>
      </w:docPartPr>
      <w:docPartBody>
        <w:p w:rsidR="00390BBD" w:rsidRDefault="00B35849" w:rsidP="00B35849">
          <w:pPr>
            <w:pStyle w:val="459BD21D46EF407C81B74D3DFDD6FB8B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[Tytuł dokumentu]</w:t>
          </w:r>
        </w:p>
      </w:docPartBody>
    </w:docPart>
    <w:docPart>
      <w:docPartPr>
        <w:name w:val="225ADD723F2F47FABD6F60B354AC17E2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5A66C82A-2BB8-4AE8-BE7D-002EE5F5554F}"/>
      </w:docPartPr>
      <w:docPartBody>
        <w:p w:rsidR="00390BBD" w:rsidRDefault="00B35849" w:rsidP="00B35849">
          <w:pPr>
            <w:pStyle w:val="225ADD723F2F47FABD6F60B354AC17E2"/>
          </w:pPr>
          <w:r>
            <w:rPr>
              <w:color w:val="156082" w:themeColor="accent1"/>
              <w:sz w:val="28"/>
              <w:szCs w:val="28"/>
            </w:rPr>
            <w:t>[Podtytuł dokumentu]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849"/>
    <w:rsid w:val="000B5789"/>
    <w:rsid w:val="000E588C"/>
    <w:rsid w:val="00390BBD"/>
    <w:rsid w:val="00464E55"/>
    <w:rsid w:val="00565D71"/>
    <w:rsid w:val="005A5550"/>
    <w:rsid w:val="00A85697"/>
    <w:rsid w:val="00B3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459BD21D46EF407C81B74D3DFDD6FB8B">
    <w:name w:val="459BD21D46EF407C81B74D3DFDD6FB8B"/>
    <w:rsid w:val="00B35849"/>
  </w:style>
  <w:style w:type="paragraph" w:customStyle="1" w:styleId="225ADD723F2F47FABD6F60B354AC17E2">
    <w:name w:val="225ADD723F2F47FABD6F60B354AC17E2"/>
    <w:rsid w:val="00B3584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2026-09-09T00:00:00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A6E8E33-8C68-4697-852F-353B42A73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7</Pages>
  <Words>851</Words>
  <Characters>5107</Characters>
  <Application>Microsoft Office Word</Application>
  <DocSecurity>0</DocSecurity>
  <Lines>42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Zastosowanie narzędzi sztucznej inteligencji do klasyfikacji kart do gry</vt:lpstr>
    </vt:vector>
  </TitlesOfParts>
  <Company>[pOLSKO-JAPOŃSKA AKADEMIA TECHNIK KOMPUTEROWYCH]</Company>
  <LinksUpToDate>false</LinksUpToDate>
  <CharactersWithSpaces>5947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Zastosowanie narzędzi sztucznej inteligencji do klasyfikacji kart do gry</dc:title>
  <dc:subject>Bartosz Bujanowicz</dc:subject>
  <dc:creator>Bartosz Bujanowicz</dc:creator>
  <cp:keywords/>
  <dc:description/>
  <cp:lastModifiedBy>Bartosz Bujanowicz</cp:lastModifiedBy>
  <cp:revision>3</cp:revision>
  <dcterms:created xsi:type="dcterms:W3CDTF">2026-09-09T18:11:00Z</dcterms:created>
  <dcterms:modified xsi:type="dcterms:W3CDTF">2026-10-06T20:03:00Z</dcterms:modified>
</cp:coreProperties>
</file>