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bin" ContentType="application/vnd.openxmlformats-officedocument.oleObject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Default Extension="png" ContentType="image/png"/>
  <Default Extension="pict" ContentType="image/pict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14D94" w:rsidRPr="00672B26" w:rsidRDefault="00B14D94">
      <w:pPr>
        <w:rPr>
          <w:i/>
        </w:rPr>
      </w:pPr>
      <w:r>
        <w:t xml:space="preserve">CP5: Solving equations like </w:t>
      </w:r>
      <w:r w:rsidRPr="008F689A">
        <w:rPr>
          <w:position w:val="-2"/>
        </w:rPr>
        <w:object w:dxaOrig="6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13.35pt" o:ole="">
            <v:imagedata r:id="rId5" r:pict="rId6" o:title=""/>
          </v:shape>
          <o:OLEObject Type="Embed" ProgID="Equation.3" ShapeID="_x0000_i1025" DrawAspect="Content" ObjectID="_1161332083" r:id="rId7"/>
        </w:object>
      </w:r>
      <w:r>
        <w:t>, real number system</w:t>
      </w:r>
    </w:p>
    <w:p w:rsidR="00B14D94" w:rsidRPr="00672B26" w:rsidRDefault="00B14D94">
      <w:pPr>
        <w:rPr>
          <w:sz w:val="20"/>
        </w:rPr>
      </w:pPr>
    </w:p>
    <w:p w:rsidR="00B14D94" w:rsidRPr="00502D0B" w:rsidRDefault="00B14D94" w:rsidP="00AD4924">
      <w:pPr>
        <w:rPr>
          <w:i/>
          <w:sz w:val="20"/>
        </w:rPr>
      </w:pPr>
      <w:r>
        <w:rPr>
          <w:i/>
          <w:sz w:val="20"/>
        </w:rPr>
        <w:t xml:space="preserve">Finding the square root </w:t>
      </w:r>
      <w:proofErr w:type="gramStart"/>
      <w:r>
        <w:rPr>
          <w:i/>
          <w:sz w:val="20"/>
        </w:rPr>
        <w:t>of  2</w:t>
      </w:r>
      <w:proofErr w:type="gramEnd"/>
    </w:p>
    <w:p w:rsidR="00AD4924" w:rsidRDefault="00AD4924" w:rsidP="00AD4924">
      <w:pPr>
        <w:rPr>
          <w:sz w:val="20"/>
        </w:rPr>
      </w:pPr>
    </w:p>
    <w:p w:rsidR="00AD4924" w:rsidRPr="008F689A" w:rsidRDefault="00AD4924" w:rsidP="00AD4924">
      <w:pPr>
        <w:rPr>
          <w:sz w:val="20"/>
        </w:rPr>
      </w:pPr>
      <w:r>
        <w:rPr>
          <w:sz w:val="20"/>
        </w:rPr>
        <w:t xml:space="preserve">1) Show that you can find a positive </w:t>
      </w:r>
      <w:proofErr w:type="gramStart"/>
      <w:r>
        <w:rPr>
          <w:sz w:val="20"/>
        </w:rPr>
        <w:t xml:space="preserve">integer  </w:t>
      </w:r>
      <w:proofErr w:type="gramEnd"/>
      <w:r w:rsidRPr="00BA2304">
        <w:rPr>
          <w:position w:val="-8"/>
        </w:rPr>
        <w:object w:dxaOrig="220" w:dyaOrig="280">
          <v:shape id="_x0000_i1026" type="#_x0000_t75" style="width:11.35pt;height:14pt" o:ole="">
            <v:imagedata r:id="rId8" r:pict="rId9" o:title=""/>
          </v:shape>
          <o:OLEObject Type="Embed" ProgID="Equation.3" ShapeID="_x0000_i1026" DrawAspect="Content" ObjectID="_1161332084" r:id="rId10"/>
        </w:object>
      </w:r>
      <w:r>
        <w:rPr>
          <w:sz w:val="20"/>
        </w:rPr>
        <w:t xml:space="preserve">  such that</w:t>
      </w:r>
    </w:p>
    <w:p w:rsidR="00AD4924" w:rsidRDefault="00AD4924" w:rsidP="00AD4924">
      <w:pPr>
        <w:jc w:val="center"/>
        <w:rPr>
          <w:sz w:val="20"/>
        </w:rPr>
      </w:pPr>
      <w:r w:rsidRPr="008F689A">
        <w:rPr>
          <w:position w:val="-26"/>
          <w:sz w:val="20"/>
        </w:rPr>
        <w:object w:dxaOrig="1960" w:dyaOrig="680">
          <v:shape id="_x0000_i1027" type="#_x0000_t75" style="width:98pt;height:34pt" o:ole="">
            <v:imagedata r:id="rId11" r:pict="rId12" o:title=""/>
          </v:shape>
          <o:OLEObject Type="Embed" ProgID="Equation.3" ShapeID="_x0000_i1027" DrawAspect="Content" ObjectID="_1161332085" r:id="rId13"/>
        </w:object>
      </w:r>
      <w:r>
        <w:rPr>
          <w:sz w:val="20"/>
        </w:rPr>
        <w:t>.</w:t>
      </w:r>
    </w:p>
    <w:p w:rsidR="00B14D94" w:rsidRDefault="00B14D94" w:rsidP="00B14D94">
      <w:pPr>
        <w:ind w:left="720"/>
        <w:rPr>
          <w:sz w:val="20"/>
        </w:rPr>
      </w:pPr>
      <w:r>
        <w:rPr>
          <w:sz w:val="20"/>
        </w:rPr>
        <w:t xml:space="preserve">Just start trying numbers </w:t>
      </w:r>
      <w:proofErr w:type="gramStart"/>
      <w:r>
        <w:rPr>
          <w:sz w:val="20"/>
        </w:rPr>
        <w:t xml:space="preserve">for  </w:t>
      </w:r>
      <w:r>
        <w:rPr>
          <w:i/>
          <w:sz w:val="20"/>
        </w:rPr>
        <w:t>a</w:t>
      </w:r>
      <w:r>
        <w:rPr>
          <w:i/>
          <w:sz w:val="20"/>
          <w:vertAlign w:val="subscript"/>
        </w:rPr>
        <w:t>1</w:t>
      </w:r>
      <w:proofErr w:type="gramEnd"/>
      <w:r>
        <w:rPr>
          <w:sz w:val="20"/>
        </w:rPr>
        <w:t xml:space="preserve"> .  Soon you find that</w:t>
      </w:r>
    </w:p>
    <w:p w:rsidR="00B14D94" w:rsidRDefault="00B14D94" w:rsidP="00B14D94">
      <w:pPr>
        <w:jc w:val="center"/>
        <w:rPr>
          <w:sz w:val="20"/>
        </w:rPr>
      </w:pPr>
      <w:r w:rsidRPr="008F689A">
        <w:rPr>
          <w:position w:val="-26"/>
          <w:sz w:val="20"/>
        </w:rPr>
        <w:object w:dxaOrig="2000" w:dyaOrig="680">
          <v:shape id="_x0000_i1028" type="#_x0000_t75" style="width:100pt;height:34pt" o:ole="">
            <v:imagedata r:id="rId14" r:pict="rId15" o:title=""/>
          </v:shape>
          <o:OLEObject Type="Embed" ProgID="Equation.3" ShapeID="_x0000_i1028" DrawAspect="Content" ObjectID="_1161332086" r:id="rId16"/>
        </w:object>
      </w:r>
      <w:r>
        <w:rPr>
          <w:sz w:val="20"/>
        </w:rPr>
        <w:t>.</w:t>
      </w:r>
    </w:p>
    <w:p w:rsidR="00B14D94" w:rsidRPr="00B14D94" w:rsidRDefault="00B14D94" w:rsidP="00B14D94">
      <w:pPr>
        <w:ind w:left="720"/>
        <w:rPr>
          <w:sz w:val="20"/>
        </w:rPr>
      </w:pPr>
    </w:p>
    <w:p w:rsidR="00AD4924" w:rsidRDefault="00AD4924" w:rsidP="00AD4924">
      <w:pPr>
        <w:rPr>
          <w:sz w:val="20"/>
        </w:rPr>
      </w:pPr>
      <w:r>
        <w:rPr>
          <w:sz w:val="20"/>
        </w:rPr>
        <w:t>Show that</w:t>
      </w:r>
    </w:p>
    <w:p w:rsidR="00AD4924" w:rsidRPr="008F689A" w:rsidRDefault="00AD4924" w:rsidP="00AD4924">
      <w:pPr>
        <w:rPr>
          <w:sz w:val="20"/>
        </w:rPr>
      </w:pPr>
    </w:p>
    <w:p w:rsidR="00B14D94" w:rsidRDefault="00AD4924" w:rsidP="00AD4924">
      <w:pPr>
        <w:jc w:val="center"/>
        <w:rPr>
          <w:sz w:val="20"/>
        </w:rPr>
      </w:pPr>
      <w:r w:rsidRPr="008F689A">
        <w:rPr>
          <w:position w:val="-26"/>
          <w:sz w:val="20"/>
        </w:rPr>
        <w:object w:dxaOrig="4840" w:dyaOrig="680">
          <v:shape id="_x0000_i1029" type="#_x0000_t75" style="width:242pt;height:34pt" o:ole="">
            <v:imagedata r:id="rId17" r:pict="rId18" o:title=""/>
          </v:shape>
          <o:OLEObject Type="Embed" ProgID="Equation.3" ShapeID="_x0000_i1029" DrawAspect="Content" ObjectID="_1161332087" r:id="rId19"/>
        </w:object>
      </w:r>
      <w:r>
        <w:rPr>
          <w:sz w:val="20"/>
        </w:rPr>
        <w:t>.</w:t>
      </w:r>
    </w:p>
    <w:p w:rsidR="00B14D94" w:rsidRDefault="00B14D94" w:rsidP="00B14D94">
      <w:pPr>
        <w:ind w:left="720"/>
        <w:rPr>
          <w:sz w:val="20"/>
        </w:rPr>
      </w:pPr>
      <w:r>
        <w:rPr>
          <w:sz w:val="20"/>
        </w:rPr>
        <w:t>Just compute</w:t>
      </w:r>
    </w:p>
    <w:p w:rsidR="00B14D94" w:rsidRDefault="00B14D94" w:rsidP="00B14D94">
      <w:pPr>
        <w:jc w:val="center"/>
        <w:rPr>
          <w:sz w:val="20"/>
        </w:rPr>
      </w:pPr>
      <w:r w:rsidRPr="008F689A">
        <w:rPr>
          <w:position w:val="-26"/>
          <w:sz w:val="20"/>
        </w:rPr>
        <w:object w:dxaOrig="4900" w:dyaOrig="680">
          <v:shape id="_x0000_i1030" type="#_x0000_t75" style="width:245.35pt;height:34pt" o:ole="">
            <v:imagedata r:id="rId20" r:pict="rId21" o:title=""/>
          </v:shape>
          <o:OLEObject Type="Embed" ProgID="Equation.3" ShapeID="_x0000_i1030" DrawAspect="Content" ObjectID="_1161332088" r:id="rId22"/>
        </w:object>
      </w:r>
      <w:r>
        <w:rPr>
          <w:sz w:val="20"/>
        </w:rPr>
        <w:t>.</w:t>
      </w:r>
    </w:p>
    <w:p w:rsidR="00AD4924" w:rsidRDefault="00AD4924" w:rsidP="00B14D94">
      <w:pPr>
        <w:ind w:left="720"/>
        <w:rPr>
          <w:sz w:val="20"/>
        </w:rPr>
      </w:pPr>
    </w:p>
    <w:p w:rsidR="00AD4924" w:rsidRDefault="00AD4924" w:rsidP="00AD4924">
      <w:pPr>
        <w:rPr>
          <w:sz w:val="20"/>
        </w:rPr>
      </w:pPr>
    </w:p>
    <w:p w:rsidR="00AD4924" w:rsidRPr="008F689A" w:rsidRDefault="00AD4924" w:rsidP="00AD4924">
      <w:pPr>
        <w:rPr>
          <w:sz w:val="20"/>
        </w:rPr>
      </w:pPr>
      <w:r>
        <w:rPr>
          <w:sz w:val="20"/>
        </w:rPr>
        <w:t xml:space="preserve">2) Show that you can find a positive integer </w:t>
      </w:r>
      <w:r w:rsidRPr="00BA2304">
        <w:rPr>
          <w:position w:val="-8"/>
        </w:rPr>
        <w:object w:dxaOrig="240" w:dyaOrig="280">
          <v:shape id="_x0000_i1031" type="#_x0000_t75" style="width:12pt;height:14pt" o:ole="">
            <v:imagedata r:id="rId23" r:pict="rId24" o:title=""/>
          </v:shape>
          <o:OLEObject Type="Embed" ProgID="Equation.3" ShapeID="_x0000_i1031" DrawAspect="Content" ObjectID="_1161332089" r:id="rId25"/>
        </w:object>
      </w:r>
      <w:proofErr w:type="gramStart"/>
      <w:r>
        <w:t xml:space="preserve">  </w:t>
      </w:r>
      <w:r>
        <w:rPr>
          <w:sz w:val="20"/>
        </w:rPr>
        <w:t>such</w:t>
      </w:r>
      <w:proofErr w:type="gramEnd"/>
      <w:r>
        <w:rPr>
          <w:sz w:val="20"/>
        </w:rPr>
        <w:t xml:space="preserve"> that</w:t>
      </w:r>
    </w:p>
    <w:p w:rsidR="00B14D94" w:rsidRDefault="00AD4924" w:rsidP="00AD4924">
      <w:pPr>
        <w:jc w:val="center"/>
        <w:rPr>
          <w:sz w:val="20"/>
        </w:rPr>
      </w:pPr>
      <w:r w:rsidRPr="008F689A">
        <w:rPr>
          <w:position w:val="-26"/>
          <w:sz w:val="20"/>
        </w:rPr>
        <w:object w:dxaOrig="2100" w:dyaOrig="680">
          <v:shape id="_x0000_i1032" type="#_x0000_t75" style="width:105.35pt;height:34pt" o:ole="">
            <v:imagedata r:id="rId26" r:pict="rId27" o:title=""/>
          </v:shape>
          <o:OLEObject Type="Embed" ProgID="Equation.3" ShapeID="_x0000_i1032" DrawAspect="Content" ObjectID="_1161332090" r:id="rId28"/>
        </w:object>
      </w:r>
      <w:r>
        <w:rPr>
          <w:sz w:val="20"/>
        </w:rPr>
        <w:t>.</w:t>
      </w:r>
    </w:p>
    <w:p w:rsidR="00B14D94" w:rsidRDefault="00B14D94" w:rsidP="00B14D94">
      <w:pPr>
        <w:ind w:left="720"/>
        <w:rPr>
          <w:sz w:val="20"/>
        </w:rPr>
      </w:pPr>
      <w:r>
        <w:rPr>
          <w:sz w:val="20"/>
        </w:rPr>
        <w:t>From the first step we know that</w:t>
      </w:r>
    </w:p>
    <w:p w:rsidR="00B14D94" w:rsidRDefault="00B14D94" w:rsidP="00B14D94">
      <w:pPr>
        <w:ind w:left="720"/>
        <w:jc w:val="center"/>
        <w:rPr>
          <w:sz w:val="20"/>
        </w:rPr>
      </w:pPr>
      <w:r w:rsidRPr="008F689A">
        <w:rPr>
          <w:position w:val="-26"/>
          <w:sz w:val="20"/>
        </w:rPr>
        <w:object w:dxaOrig="1920" w:dyaOrig="680">
          <v:shape id="_x0000_i1033" type="#_x0000_t75" style="width:96pt;height:34pt" o:ole="">
            <v:imagedata r:id="rId29" r:pict="rId30" o:title=""/>
          </v:shape>
          <o:OLEObject Type="Embed" ProgID="Equation.3" ShapeID="_x0000_i1033" DrawAspect="Content" ObjectID="_1161332091" r:id="rId31"/>
        </w:object>
      </w:r>
      <w:r>
        <w:rPr>
          <w:sz w:val="20"/>
        </w:rPr>
        <w:t>.</w:t>
      </w:r>
    </w:p>
    <w:p w:rsidR="00B14D94" w:rsidRDefault="00B14D94" w:rsidP="00B14D94">
      <w:pPr>
        <w:ind w:left="720"/>
        <w:rPr>
          <w:sz w:val="20"/>
        </w:rPr>
      </w:pPr>
      <w:proofErr w:type="gramStart"/>
      <w:r>
        <w:rPr>
          <w:sz w:val="20"/>
        </w:rPr>
        <w:t>so</w:t>
      </w:r>
      <w:proofErr w:type="gramEnd"/>
      <w:r>
        <w:rPr>
          <w:sz w:val="20"/>
        </w:rPr>
        <w:t xml:space="preserve"> that  </w:t>
      </w:r>
      <w:r>
        <w:rPr>
          <w:i/>
          <w:sz w:val="20"/>
        </w:rPr>
        <w:t>a</w:t>
      </w:r>
      <w:r>
        <w:rPr>
          <w:i/>
          <w:sz w:val="20"/>
          <w:vertAlign w:val="subscript"/>
        </w:rPr>
        <w:t>2</w:t>
      </w:r>
      <w:r>
        <w:rPr>
          <w:sz w:val="20"/>
        </w:rPr>
        <w:t xml:space="preserve">  must lie between  </w:t>
      </w:r>
      <w:r>
        <w:rPr>
          <w:i/>
          <w:sz w:val="20"/>
        </w:rPr>
        <w:t>140</w:t>
      </w:r>
      <w:r>
        <w:rPr>
          <w:sz w:val="20"/>
        </w:rPr>
        <w:t xml:space="preserve">  and  </w:t>
      </w:r>
      <w:r>
        <w:rPr>
          <w:i/>
          <w:sz w:val="20"/>
        </w:rPr>
        <w:t>149</w:t>
      </w:r>
      <w:r>
        <w:rPr>
          <w:sz w:val="20"/>
        </w:rPr>
        <w:t>.  Trying those numbers in order we quickly see that</w:t>
      </w:r>
    </w:p>
    <w:p w:rsidR="00B14D94" w:rsidRDefault="00B14D94" w:rsidP="00B14D94">
      <w:pPr>
        <w:ind w:left="720"/>
        <w:jc w:val="center"/>
        <w:rPr>
          <w:sz w:val="20"/>
        </w:rPr>
      </w:pPr>
      <w:r w:rsidRPr="008F689A">
        <w:rPr>
          <w:position w:val="-26"/>
          <w:sz w:val="20"/>
        </w:rPr>
        <w:object w:dxaOrig="2200" w:dyaOrig="680">
          <v:shape id="_x0000_i1034" type="#_x0000_t75" style="width:110pt;height:34pt" o:ole="">
            <v:imagedata r:id="rId32" r:pict="rId33" o:title=""/>
          </v:shape>
          <o:OLEObject Type="Embed" ProgID="Equation.3" ShapeID="_x0000_i1034" DrawAspect="Content" ObjectID="_1161332092" r:id="rId34"/>
        </w:object>
      </w:r>
      <w:r>
        <w:rPr>
          <w:sz w:val="20"/>
        </w:rPr>
        <w:t>.</w:t>
      </w:r>
    </w:p>
    <w:p w:rsidR="00AD4924" w:rsidRPr="00B14D94" w:rsidRDefault="00AD4924" w:rsidP="00B14D94">
      <w:pPr>
        <w:ind w:left="720"/>
        <w:rPr>
          <w:sz w:val="20"/>
        </w:rPr>
      </w:pPr>
    </w:p>
    <w:p w:rsidR="00AD4924" w:rsidRDefault="00AD4924" w:rsidP="00AD4924">
      <w:pPr>
        <w:rPr>
          <w:sz w:val="20"/>
        </w:rPr>
      </w:pPr>
      <w:r>
        <w:rPr>
          <w:sz w:val="20"/>
        </w:rPr>
        <w:t>Show that</w:t>
      </w:r>
    </w:p>
    <w:p w:rsidR="00B14D94" w:rsidRDefault="00AD4924" w:rsidP="00AD4924">
      <w:pPr>
        <w:jc w:val="center"/>
        <w:rPr>
          <w:sz w:val="20"/>
        </w:rPr>
      </w:pPr>
      <w:r w:rsidRPr="008F689A">
        <w:rPr>
          <w:position w:val="-26"/>
          <w:sz w:val="20"/>
        </w:rPr>
        <w:object w:dxaOrig="5300" w:dyaOrig="680">
          <v:shape id="_x0000_i1035" type="#_x0000_t75" style="width:265.35pt;height:34pt" o:ole="">
            <v:imagedata r:id="rId35" r:pict="rId36" o:title=""/>
          </v:shape>
          <o:OLEObject Type="Embed" ProgID="Equation.3" ShapeID="_x0000_i1035" DrawAspect="Content" ObjectID="_1161332093" r:id="rId37"/>
        </w:object>
      </w:r>
      <w:r>
        <w:rPr>
          <w:sz w:val="20"/>
        </w:rPr>
        <w:t>.</w:t>
      </w:r>
    </w:p>
    <w:p w:rsidR="00B14D94" w:rsidRDefault="00B14D94" w:rsidP="00B14D94">
      <w:pPr>
        <w:ind w:left="720"/>
        <w:rPr>
          <w:sz w:val="20"/>
        </w:rPr>
      </w:pPr>
      <w:r>
        <w:rPr>
          <w:sz w:val="20"/>
        </w:rPr>
        <w:t>Just compute</w:t>
      </w:r>
    </w:p>
    <w:p w:rsidR="00AD4924" w:rsidRDefault="00B14D94" w:rsidP="00B14D94">
      <w:pPr>
        <w:ind w:left="720"/>
        <w:jc w:val="center"/>
        <w:rPr>
          <w:sz w:val="20"/>
        </w:rPr>
      </w:pPr>
      <w:r w:rsidRPr="008F689A">
        <w:rPr>
          <w:position w:val="-26"/>
          <w:sz w:val="20"/>
        </w:rPr>
        <w:object w:dxaOrig="5400" w:dyaOrig="680">
          <v:shape id="_x0000_i1036" type="#_x0000_t75" style="width:270pt;height:34pt" o:ole="">
            <v:imagedata r:id="rId38" r:pict="rId39" o:title=""/>
          </v:shape>
          <o:OLEObject Type="Embed" ProgID="Equation.3" ShapeID="_x0000_i1036" DrawAspect="Content" ObjectID="_1161332094" r:id="rId40"/>
        </w:object>
      </w:r>
      <w:r>
        <w:rPr>
          <w:sz w:val="20"/>
        </w:rPr>
        <w:t>.</w:t>
      </w:r>
    </w:p>
    <w:p w:rsidR="00AD4924" w:rsidRPr="00672B26" w:rsidRDefault="00AD4924" w:rsidP="00AD4924">
      <w:pPr>
        <w:rPr>
          <w:sz w:val="20"/>
        </w:rPr>
      </w:pPr>
    </w:p>
    <w:p w:rsidR="00AD4924" w:rsidRDefault="00AD4924" w:rsidP="00AD4924">
      <w:r>
        <w:rPr>
          <w:sz w:val="20"/>
        </w:rPr>
        <w:t xml:space="preserve">3) Show that, for any positive </w:t>
      </w:r>
      <w:proofErr w:type="gramStart"/>
      <w:r>
        <w:rPr>
          <w:sz w:val="20"/>
        </w:rPr>
        <w:t xml:space="preserve">integer  </w:t>
      </w:r>
      <w:r>
        <w:rPr>
          <w:i/>
          <w:sz w:val="20"/>
        </w:rPr>
        <w:t>n</w:t>
      </w:r>
      <w:proofErr w:type="gramEnd"/>
      <w:r>
        <w:rPr>
          <w:sz w:val="20"/>
        </w:rPr>
        <w:t xml:space="preserve">,  no matter how large, you can find a positive integer </w:t>
      </w:r>
      <w:r w:rsidR="004F2824" w:rsidRPr="00BA2304">
        <w:rPr>
          <w:position w:val="-8"/>
        </w:rPr>
        <w:object w:dxaOrig="260" w:dyaOrig="280">
          <v:shape id="_x0000_i1037" type="#_x0000_t75" style="width:13.35pt;height:14pt" o:ole="">
            <v:imagedata r:id="rId41" r:pict="rId42" o:title=""/>
          </v:shape>
          <o:OLEObject Type="Embed" ProgID="Equation.3" ShapeID="_x0000_i1037" DrawAspect="Content" ObjectID="_1161332095" r:id="rId43"/>
        </w:object>
      </w:r>
      <w:r>
        <w:t xml:space="preserve">  </w:t>
      </w:r>
      <w:r>
        <w:rPr>
          <w:sz w:val="20"/>
        </w:rPr>
        <w:t>so that</w:t>
      </w:r>
    </w:p>
    <w:p w:rsidR="00AD4924" w:rsidRDefault="00AD4924" w:rsidP="00AD4924">
      <w:pPr>
        <w:jc w:val="center"/>
        <w:rPr>
          <w:sz w:val="20"/>
        </w:rPr>
      </w:pPr>
      <w:r w:rsidRPr="008F689A">
        <w:rPr>
          <w:position w:val="-26"/>
          <w:sz w:val="20"/>
        </w:rPr>
        <w:object w:dxaOrig="2100" w:dyaOrig="680">
          <v:shape id="_x0000_i1038" type="#_x0000_t75" style="width:105.35pt;height:34pt" o:ole="">
            <v:imagedata r:id="rId44" r:pict="rId45" o:title=""/>
          </v:shape>
          <o:OLEObject Type="Embed" ProgID="Equation.3" ShapeID="_x0000_i1038" DrawAspect="Content" ObjectID="_1161332096" r:id="rId46"/>
        </w:object>
      </w:r>
    </w:p>
    <w:p w:rsidR="00AD4924" w:rsidRDefault="00AD4924" w:rsidP="00AD4924">
      <w:pPr>
        <w:rPr>
          <w:sz w:val="20"/>
        </w:rPr>
      </w:pPr>
      <w:proofErr w:type="gramStart"/>
      <w:r>
        <w:rPr>
          <w:sz w:val="20"/>
        </w:rPr>
        <w:t>and</w:t>
      </w:r>
      <w:proofErr w:type="gramEnd"/>
    </w:p>
    <w:p w:rsidR="00B14D94" w:rsidRDefault="00AD4924" w:rsidP="00AD4924">
      <w:pPr>
        <w:jc w:val="center"/>
        <w:rPr>
          <w:sz w:val="20"/>
        </w:rPr>
      </w:pPr>
      <w:r w:rsidRPr="008F689A">
        <w:rPr>
          <w:position w:val="-26"/>
          <w:sz w:val="20"/>
        </w:rPr>
        <w:object w:dxaOrig="2360" w:dyaOrig="680">
          <v:shape id="_x0000_i1039" type="#_x0000_t75" style="width:118pt;height:34pt" o:ole="">
            <v:imagedata r:id="rId47" r:pict="rId48" o:title=""/>
          </v:shape>
          <o:OLEObject Type="Embed" ProgID="Equation.3" ShapeID="_x0000_i1039" DrawAspect="Content" ObjectID="_1161332097" r:id="rId49"/>
        </w:object>
      </w:r>
      <w:r>
        <w:rPr>
          <w:sz w:val="20"/>
        </w:rPr>
        <w:t>.</w:t>
      </w:r>
    </w:p>
    <w:p w:rsidR="00AD4924" w:rsidRDefault="00AD4924" w:rsidP="00AD4924">
      <w:pPr>
        <w:jc w:val="center"/>
        <w:rPr>
          <w:sz w:val="20"/>
        </w:rPr>
      </w:pPr>
    </w:p>
    <w:p w:rsidR="00B14D94" w:rsidRDefault="00B14D94" w:rsidP="00AC06EB">
      <w:pPr>
        <w:ind w:left="720"/>
      </w:pPr>
      <w:r>
        <w:rPr>
          <w:sz w:val="20"/>
        </w:rPr>
        <w:t xml:space="preserve">By induction we can assume that we have </w:t>
      </w:r>
      <w:proofErr w:type="gramStart"/>
      <w:r>
        <w:rPr>
          <w:sz w:val="20"/>
        </w:rPr>
        <w:t xml:space="preserve">found  </w:t>
      </w:r>
      <w:proofErr w:type="gramEnd"/>
      <w:r w:rsidRPr="00BA2304">
        <w:rPr>
          <w:position w:val="-8"/>
        </w:rPr>
        <w:object w:dxaOrig="380" w:dyaOrig="280">
          <v:shape id="_x0000_i1040" type="#_x0000_t75" style="width:19.35pt;height:14pt" o:ole="">
            <v:imagedata r:id="rId50" r:pict="rId51" o:title=""/>
          </v:shape>
          <o:OLEObject Type="Embed" ProgID="Equation.3" ShapeID="_x0000_i1040" DrawAspect="Content" ObjectID="_1161332098" r:id="rId52"/>
        </w:object>
      </w:r>
      <w:r>
        <w:t xml:space="preserve">  </w:t>
      </w:r>
      <w:r>
        <w:rPr>
          <w:sz w:val="20"/>
        </w:rPr>
        <w:t>so that</w:t>
      </w:r>
    </w:p>
    <w:p w:rsidR="00B14D94" w:rsidRDefault="00B14D94" w:rsidP="00B14D94">
      <w:pPr>
        <w:jc w:val="center"/>
        <w:rPr>
          <w:sz w:val="20"/>
        </w:rPr>
      </w:pPr>
      <w:r w:rsidRPr="008F689A">
        <w:rPr>
          <w:position w:val="-26"/>
          <w:sz w:val="20"/>
        </w:rPr>
        <w:object w:dxaOrig="2360" w:dyaOrig="680">
          <v:shape id="_x0000_i1041" type="#_x0000_t75" style="width:118pt;height:34pt" o:ole="">
            <v:imagedata r:id="rId53" r:pict="rId54" o:title=""/>
          </v:shape>
          <o:OLEObject Type="Embed" ProgID="Equation.3" ShapeID="_x0000_i1041" DrawAspect="Content" ObjectID="_1161332099" r:id="rId55"/>
        </w:object>
      </w:r>
    </w:p>
    <w:p w:rsidR="004F2824" w:rsidRDefault="00B14D94" w:rsidP="00B14D94">
      <w:pPr>
        <w:ind w:left="720"/>
        <w:rPr>
          <w:sz w:val="20"/>
        </w:rPr>
      </w:pPr>
      <w:r>
        <w:rPr>
          <w:sz w:val="20"/>
        </w:rPr>
        <w:t>We can rewrite</w:t>
      </w:r>
      <w:r w:rsidR="004F2824">
        <w:rPr>
          <w:sz w:val="20"/>
        </w:rPr>
        <w:t xml:space="preserve"> this as</w:t>
      </w:r>
    </w:p>
    <w:p w:rsidR="00AC06EB" w:rsidRDefault="004F2824" w:rsidP="00AC06EB">
      <w:pPr>
        <w:ind w:left="720"/>
        <w:jc w:val="center"/>
        <w:rPr>
          <w:sz w:val="20"/>
        </w:rPr>
      </w:pPr>
      <w:r w:rsidRPr="004F2824">
        <w:rPr>
          <w:position w:val="-30"/>
          <w:sz w:val="20"/>
        </w:rPr>
        <w:object w:dxaOrig="3120" w:dyaOrig="760">
          <v:shape id="_x0000_i1042" type="#_x0000_t75" style="width:156pt;height:38pt" o:ole="">
            <v:imagedata r:id="rId56" r:pict="rId57" o:title=""/>
          </v:shape>
          <o:OLEObject Type="Embed" ProgID="Equation.3" ShapeID="_x0000_i1042" DrawAspect="Content" ObjectID="_1161332100" r:id="rId58"/>
        </w:object>
      </w:r>
      <w:r>
        <w:rPr>
          <w:sz w:val="20"/>
        </w:rPr>
        <w:t>.</w:t>
      </w:r>
    </w:p>
    <w:p w:rsidR="004F2824" w:rsidRDefault="004F2824" w:rsidP="00B14D94">
      <w:pPr>
        <w:ind w:left="720"/>
        <w:rPr>
          <w:sz w:val="20"/>
        </w:rPr>
      </w:pPr>
      <w:r>
        <w:rPr>
          <w:sz w:val="20"/>
        </w:rPr>
        <w:t xml:space="preserve">So there must be a </w:t>
      </w:r>
      <w:proofErr w:type="gramStart"/>
      <w:r>
        <w:rPr>
          <w:sz w:val="20"/>
        </w:rPr>
        <w:t xml:space="preserve">number  </w:t>
      </w:r>
      <w:proofErr w:type="gramEnd"/>
      <w:r w:rsidRPr="00BA2304">
        <w:rPr>
          <w:position w:val="-8"/>
        </w:rPr>
        <w:object w:dxaOrig="260" w:dyaOrig="280">
          <v:shape id="_x0000_i1043" type="#_x0000_t75" style="width:13.35pt;height:14pt" o:ole="">
            <v:imagedata r:id="rId59" r:pict="rId60" o:title=""/>
          </v:shape>
          <o:OLEObject Type="Embed" ProgID="Equation.3" ShapeID="_x0000_i1043" DrawAspect="Content" ObjectID="_1161332101" r:id="rId61"/>
        </w:object>
      </w:r>
      <w:r w:rsidRPr="004F2824">
        <w:rPr>
          <w:sz w:val="20"/>
        </w:rPr>
        <w:t xml:space="preserve">  greater than or equal to </w:t>
      </w:r>
      <w:r>
        <w:rPr>
          <w:sz w:val="20"/>
        </w:rPr>
        <w:t xml:space="preserve"> </w:t>
      </w:r>
      <w:r w:rsidRPr="00CF6851">
        <w:rPr>
          <w:position w:val="-8"/>
        </w:rPr>
        <w:object w:dxaOrig="760" w:dyaOrig="280">
          <v:shape id="_x0000_i1044" type="#_x0000_t75" style="width:38pt;height:14pt" o:ole="">
            <v:imagedata r:id="rId62" r:pict="rId63" o:title=""/>
          </v:shape>
          <o:OLEObject Type="Embed" ProgID="Equation.3" ShapeID="_x0000_i1044" DrawAspect="Content" ObjectID="_1161332102" r:id="rId64"/>
        </w:object>
      </w:r>
      <w:r>
        <w:rPr>
          <w:sz w:val="20"/>
        </w:rPr>
        <w:t xml:space="preserve">  and less than  </w:t>
      </w:r>
      <w:r w:rsidRPr="00CF6851">
        <w:rPr>
          <w:position w:val="-10"/>
        </w:rPr>
        <w:object w:dxaOrig="1220" w:dyaOrig="320">
          <v:shape id="_x0000_i1045" type="#_x0000_t75" style="width:61.35pt;height:16pt" o:ole="">
            <v:imagedata r:id="rId65" r:pict="rId66" o:title=""/>
          </v:shape>
          <o:OLEObject Type="Embed" ProgID="Equation.3" ShapeID="_x0000_i1045" DrawAspect="Content" ObjectID="_1161332103" r:id="rId67"/>
        </w:object>
      </w:r>
      <w:r>
        <w:rPr>
          <w:sz w:val="20"/>
        </w:rPr>
        <w:t xml:space="preserve">  so that</w:t>
      </w:r>
    </w:p>
    <w:p w:rsidR="004F2824" w:rsidRDefault="004F2824" w:rsidP="004F2824">
      <w:pPr>
        <w:jc w:val="center"/>
        <w:rPr>
          <w:sz w:val="20"/>
        </w:rPr>
      </w:pPr>
      <w:r w:rsidRPr="008F689A">
        <w:rPr>
          <w:position w:val="-26"/>
          <w:sz w:val="20"/>
        </w:rPr>
        <w:object w:dxaOrig="2100" w:dyaOrig="680">
          <v:shape id="_x0000_i1046" type="#_x0000_t75" style="width:105.35pt;height:34pt" o:ole="">
            <v:imagedata r:id="rId68" r:pict="rId69" o:title=""/>
          </v:shape>
          <o:OLEObject Type="Embed" ProgID="Equation.3" ShapeID="_x0000_i1046" DrawAspect="Content" ObjectID="_1161332104" r:id="rId70"/>
        </w:object>
      </w:r>
      <w:r>
        <w:rPr>
          <w:sz w:val="20"/>
        </w:rPr>
        <w:t>.</w:t>
      </w:r>
    </w:p>
    <w:p w:rsidR="00AC06EB" w:rsidRDefault="004F2824" w:rsidP="00B14D94">
      <w:pPr>
        <w:ind w:left="720"/>
        <w:rPr>
          <w:sz w:val="20"/>
        </w:rPr>
      </w:pPr>
      <w:r>
        <w:rPr>
          <w:sz w:val="20"/>
        </w:rPr>
        <w:t>For the second part</w:t>
      </w:r>
      <w:r w:rsidR="00AC06EB">
        <w:rPr>
          <w:sz w:val="20"/>
        </w:rPr>
        <w:t xml:space="preserve"> notice that</w:t>
      </w:r>
    </w:p>
    <w:p w:rsidR="00AC06EB" w:rsidRDefault="00AC06EB" w:rsidP="00AC06EB">
      <w:pPr>
        <w:ind w:left="720"/>
        <w:jc w:val="center"/>
      </w:pPr>
      <w:r w:rsidRPr="00CF6851">
        <w:rPr>
          <w:position w:val="-22"/>
        </w:rPr>
        <w:object w:dxaOrig="760" w:dyaOrig="580">
          <v:shape id="_x0000_i1047" type="#_x0000_t75" style="width:38pt;height:29.35pt" o:ole="">
            <v:imagedata r:id="rId71" r:pict="rId72" o:title=""/>
          </v:shape>
          <o:OLEObject Type="Embed" ProgID="Equation.3" ShapeID="_x0000_i1047" DrawAspect="Content" ObjectID="_1161332105" r:id="rId73"/>
        </w:object>
      </w:r>
    </w:p>
    <w:p w:rsidR="00AC06EB" w:rsidRDefault="00AC06EB" w:rsidP="00B14D94">
      <w:pPr>
        <w:ind w:left="720"/>
        <w:rPr>
          <w:sz w:val="20"/>
        </w:rPr>
      </w:pPr>
      <w:proofErr w:type="gramStart"/>
      <w:r>
        <w:rPr>
          <w:sz w:val="20"/>
        </w:rPr>
        <w:t>since</w:t>
      </w:r>
      <w:proofErr w:type="gramEnd"/>
      <w:r>
        <w:rPr>
          <w:sz w:val="20"/>
        </w:rPr>
        <w:t xml:space="preserve"> even its square is less than or equal to  </w:t>
      </w:r>
      <w:r>
        <w:rPr>
          <w:i/>
          <w:sz w:val="20"/>
        </w:rPr>
        <w:t>2</w:t>
      </w:r>
      <w:r>
        <w:rPr>
          <w:sz w:val="20"/>
        </w:rPr>
        <w:t>.  Remember that and use it to compute</w:t>
      </w:r>
    </w:p>
    <w:p w:rsidR="004F2824" w:rsidRPr="00AC06EB" w:rsidRDefault="004F2824" w:rsidP="00B14D94">
      <w:pPr>
        <w:ind w:left="720"/>
        <w:rPr>
          <w:sz w:val="20"/>
        </w:rPr>
      </w:pPr>
    </w:p>
    <w:p w:rsidR="004F2824" w:rsidRDefault="00AC06EB" w:rsidP="004F2824">
      <w:pPr>
        <w:jc w:val="center"/>
        <w:rPr>
          <w:sz w:val="20"/>
        </w:rPr>
      </w:pPr>
      <w:r w:rsidRPr="004F2824">
        <w:rPr>
          <w:position w:val="-84"/>
          <w:sz w:val="20"/>
        </w:rPr>
        <w:object w:dxaOrig="3720" w:dyaOrig="1980">
          <v:shape id="_x0000_i1048" type="#_x0000_t75" style="width:186pt;height:99.35pt" o:ole="">
            <v:imagedata r:id="rId74" r:pict="rId75" o:title=""/>
          </v:shape>
          <o:OLEObject Type="Embed" ProgID="Equation.3" ShapeID="_x0000_i1048" DrawAspect="Content" ObjectID="_1161332106" r:id="rId76"/>
        </w:object>
      </w:r>
      <w:r w:rsidR="004F2824">
        <w:rPr>
          <w:sz w:val="20"/>
        </w:rPr>
        <w:t>.</w:t>
      </w:r>
    </w:p>
    <w:p w:rsidR="004F2824" w:rsidRPr="004F2824" w:rsidRDefault="004F2824" w:rsidP="00B14D94">
      <w:pPr>
        <w:ind w:left="720"/>
        <w:rPr>
          <w:sz w:val="20"/>
        </w:rPr>
      </w:pPr>
    </w:p>
    <w:p w:rsidR="00AD4924" w:rsidRDefault="00AD4924" w:rsidP="00B14D94">
      <w:pPr>
        <w:ind w:left="720"/>
        <w:rPr>
          <w:sz w:val="20"/>
        </w:rPr>
      </w:pPr>
    </w:p>
    <w:p w:rsidR="00AD4924" w:rsidRPr="00502D0B" w:rsidRDefault="00AD4924" w:rsidP="00AD4924">
      <w:pPr>
        <w:rPr>
          <w:i/>
          <w:sz w:val="20"/>
        </w:rPr>
      </w:pPr>
      <w:r>
        <w:rPr>
          <w:i/>
          <w:sz w:val="20"/>
        </w:rPr>
        <w:t>The real number system</w:t>
      </w:r>
    </w:p>
    <w:p w:rsidR="00AD4924" w:rsidRDefault="00AD4924" w:rsidP="00AD4924">
      <w:pPr>
        <w:rPr>
          <w:sz w:val="20"/>
        </w:rPr>
      </w:pPr>
    </w:p>
    <w:p w:rsidR="00AD4924" w:rsidRDefault="00AD4924" w:rsidP="00AD4924">
      <w:pPr>
        <w:rPr>
          <w:sz w:val="20"/>
        </w:rPr>
      </w:pPr>
      <w:r>
        <w:rPr>
          <w:sz w:val="20"/>
        </w:rPr>
        <w:t>The system of real numbers is the system of infinite decimals, that is the set of all (infinite) polynomial expressions of the form</w:t>
      </w:r>
    </w:p>
    <w:p w:rsidR="00AD4924" w:rsidRDefault="00AD4924" w:rsidP="00AD4924">
      <w:pPr>
        <w:jc w:val="center"/>
        <w:rPr>
          <w:sz w:val="20"/>
        </w:rPr>
      </w:pPr>
      <w:r w:rsidRPr="00672B26">
        <w:rPr>
          <w:position w:val="-8"/>
          <w:sz w:val="20"/>
        </w:rPr>
        <w:object w:dxaOrig="6240" w:dyaOrig="320">
          <v:shape id="_x0000_i1049" type="#_x0000_t75" style="width:312pt;height:16pt" o:ole="">
            <v:imagedata r:id="rId77" r:pict="rId78" o:title=""/>
          </v:shape>
          <o:OLEObject Type="Embed" ProgID="Equation.3" ShapeID="_x0000_i1049" DrawAspect="Content" ObjectID="_1161332107" r:id="rId79"/>
        </w:object>
      </w:r>
    </w:p>
    <w:p w:rsidR="00AD4924" w:rsidRDefault="00AD4924" w:rsidP="00AD4924">
      <w:pPr>
        <w:rPr>
          <w:sz w:val="20"/>
        </w:rPr>
      </w:pPr>
      <w:proofErr w:type="gramStart"/>
      <w:r>
        <w:rPr>
          <w:sz w:val="20"/>
        </w:rPr>
        <w:t>where</w:t>
      </w:r>
      <w:proofErr w:type="gramEnd"/>
      <w:r>
        <w:rPr>
          <w:sz w:val="20"/>
        </w:rPr>
        <w:t xml:space="preserve">  </w:t>
      </w:r>
      <w:r>
        <w:rPr>
          <w:i/>
          <w:sz w:val="20"/>
        </w:rPr>
        <w:t xml:space="preserve">x = 10  </w:t>
      </w:r>
      <w:r>
        <w:rPr>
          <w:sz w:val="20"/>
        </w:rPr>
        <w:t xml:space="preserve"> and all of </w:t>
      </w:r>
      <w:r w:rsidRPr="00672B26">
        <w:rPr>
          <w:sz w:val="20"/>
        </w:rPr>
        <w:t xml:space="preserve">the  </w:t>
      </w:r>
      <w:proofErr w:type="spellStart"/>
      <w:r w:rsidRPr="00672B26">
        <w:rPr>
          <w:i/>
          <w:sz w:val="20"/>
        </w:rPr>
        <w:t>a</w:t>
      </w:r>
      <w:r w:rsidRPr="00672B26">
        <w:rPr>
          <w:i/>
          <w:sz w:val="20"/>
          <w:vertAlign w:val="subscript"/>
        </w:rPr>
        <w:t>i</w:t>
      </w:r>
      <w:proofErr w:type="spellEnd"/>
      <w:r w:rsidRPr="00672B26">
        <w:rPr>
          <w:i/>
          <w:sz w:val="20"/>
        </w:rPr>
        <w:t xml:space="preserve"> </w:t>
      </w:r>
      <w:r w:rsidRPr="00672B26">
        <w:rPr>
          <w:sz w:val="20"/>
        </w:rPr>
        <w:t xml:space="preserve"> are </w:t>
      </w:r>
      <w:r>
        <w:rPr>
          <w:sz w:val="20"/>
        </w:rPr>
        <w:t xml:space="preserve">non-negative </w:t>
      </w:r>
      <w:r w:rsidRPr="00672B26">
        <w:rPr>
          <w:sz w:val="20"/>
        </w:rPr>
        <w:t>integers</w:t>
      </w:r>
      <w:r>
        <w:rPr>
          <w:sz w:val="20"/>
        </w:rPr>
        <w:t xml:space="preserve"> less than  </w:t>
      </w:r>
      <w:r>
        <w:rPr>
          <w:i/>
          <w:sz w:val="20"/>
        </w:rPr>
        <w:t>x</w:t>
      </w:r>
      <w:r>
        <w:rPr>
          <w:sz w:val="20"/>
        </w:rPr>
        <w:t xml:space="preserve">.  We add, subtract, multiply and divide them just like we do polynomials.  </w:t>
      </w:r>
    </w:p>
    <w:p w:rsidR="00AD4924" w:rsidRDefault="00AD4924" w:rsidP="00AD4924">
      <w:pPr>
        <w:rPr>
          <w:sz w:val="20"/>
        </w:rPr>
      </w:pPr>
    </w:p>
    <w:p w:rsidR="00AD4924" w:rsidRPr="00423255" w:rsidRDefault="00AD4924" w:rsidP="00AD4924">
      <w:pPr>
        <w:rPr>
          <w:sz w:val="20"/>
        </w:rPr>
      </w:pPr>
      <w:r>
        <w:rPr>
          <w:sz w:val="20"/>
        </w:rPr>
        <w:t xml:space="preserve">We call two real numbers equivalent (or equal) if the numerical value of their difference eventually gets smaller than </w:t>
      </w:r>
      <w:r w:rsidRPr="00BA2304">
        <w:rPr>
          <w:position w:val="-22"/>
        </w:rPr>
        <w:object w:dxaOrig="420" w:dyaOrig="580">
          <v:shape id="_x0000_i1050" type="#_x0000_t75" style="width:21.35pt;height:29.35pt" o:ole="">
            <v:imagedata r:id="rId80" r:pict="rId81" o:title=""/>
          </v:shape>
          <o:OLEObject Type="Embed" ProgID="Equation.3" ShapeID="_x0000_i1050" DrawAspect="Content" ObjectID="_1161332108" r:id="rId82"/>
        </w:object>
      </w:r>
      <w:r>
        <w:t xml:space="preserve"> </w:t>
      </w:r>
      <w:r>
        <w:rPr>
          <w:sz w:val="20"/>
        </w:rPr>
        <w:t xml:space="preserve">no matter how large </w:t>
      </w:r>
      <w:proofErr w:type="gramStart"/>
      <w:r>
        <w:rPr>
          <w:i/>
          <w:sz w:val="20"/>
        </w:rPr>
        <w:t>n</w:t>
      </w:r>
      <w:r>
        <w:rPr>
          <w:sz w:val="20"/>
        </w:rPr>
        <w:t xml:space="preserve">  is</w:t>
      </w:r>
      <w:proofErr w:type="gramEnd"/>
      <w:r>
        <w:rPr>
          <w:sz w:val="20"/>
        </w:rPr>
        <w:t xml:space="preserve">.  (You have to start your subtraction of the two polynomial expressions </w:t>
      </w:r>
      <w:r w:rsidRPr="0025585F">
        <w:rPr>
          <w:i/>
          <w:sz w:val="20"/>
        </w:rPr>
        <w:t>from the left</w:t>
      </w:r>
      <w:r>
        <w:rPr>
          <w:sz w:val="20"/>
        </w:rPr>
        <w:t xml:space="preserve"> to make sense of this.)</w:t>
      </w:r>
    </w:p>
    <w:p w:rsidR="00AD4924" w:rsidRDefault="00AD4924" w:rsidP="00AD4924">
      <w:pPr>
        <w:rPr>
          <w:sz w:val="20"/>
        </w:rPr>
      </w:pPr>
    </w:p>
    <w:p w:rsidR="00AD4924" w:rsidRDefault="00AD4924" w:rsidP="00AD4924">
      <w:pPr>
        <w:rPr>
          <w:sz w:val="20"/>
        </w:rPr>
      </w:pPr>
      <w:proofErr w:type="gramStart"/>
      <w:r>
        <w:rPr>
          <w:sz w:val="20"/>
        </w:rPr>
        <w:t>4)  Show</w:t>
      </w:r>
      <w:proofErr w:type="gramEnd"/>
      <w:r>
        <w:rPr>
          <w:sz w:val="20"/>
        </w:rPr>
        <w:t xml:space="preserve"> that</w:t>
      </w:r>
    </w:p>
    <w:p w:rsidR="00AD4924" w:rsidRDefault="00AD4924" w:rsidP="00AD4924">
      <w:pPr>
        <w:jc w:val="center"/>
        <w:rPr>
          <w:sz w:val="20"/>
        </w:rPr>
      </w:pPr>
      <w:r w:rsidRPr="00E0314F">
        <w:rPr>
          <w:position w:val="-2"/>
          <w:sz w:val="20"/>
        </w:rPr>
        <w:object w:dxaOrig="640" w:dyaOrig="260">
          <v:shape id="_x0000_i1051" type="#_x0000_t75" style="width:32pt;height:13.35pt" o:ole="">
            <v:imagedata r:id="rId83" r:pict="rId84" o:title=""/>
          </v:shape>
          <o:OLEObject Type="Embed" ProgID="Equation.3" ShapeID="_x0000_i1051" DrawAspect="Content" ObjectID="_1161332109" r:id="rId85"/>
        </w:object>
      </w:r>
      <w:r>
        <w:rPr>
          <w:sz w:val="20"/>
        </w:rPr>
        <w:t>.</w:t>
      </w:r>
    </w:p>
    <w:p w:rsidR="00AD4924" w:rsidRDefault="00AD4924" w:rsidP="00AD4924">
      <w:pPr>
        <w:jc w:val="center"/>
        <w:rPr>
          <w:sz w:val="20"/>
        </w:rPr>
      </w:pPr>
    </w:p>
    <w:p w:rsidR="00FC4EF8" w:rsidRDefault="00FC4EF8" w:rsidP="00AC06EB">
      <w:pPr>
        <w:ind w:left="720"/>
        <w:rPr>
          <w:sz w:val="20"/>
        </w:rPr>
      </w:pPr>
      <w:r>
        <w:rPr>
          <w:sz w:val="20"/>
        </w:rPr>
        <w:t>We just calculate beginning with</w:t>
      </w:r>
    </w:p>
    <w:p w:rsidR="00FC4EF8" w:rsidRDefault="00FC4EF8" w:rsidP="00AC06EB">
      <w:pPr>
        <w:ind w:left="720"/>
        <w:rPr>
          <w:sz w:val="20"/>
        </w:rPr>
      </w:pPr>
    </w:p>
    <w:p w:rsidR="00AD4924" w:rsidRDefault="00FC4EF8" w:rsidP="00FC4EF8">
      <w:pPr>
        <w:ind w:left="720"/>
        <w:jc w:val="center"/>
        <w:rPr>
          <w:sz w:val="20"/>
        </w:rPr>
      </w:pPr>
      <w:r w:rsidRPr="00AC06EB">
        <w:rPr>
          <w:position w:val="-90"/>
          <w:sz w:val="20"/>
        </w:rPr>
        <w:object w:dxaOrig="6360" w:dyaOrig="1700">
          <v:shape id="_x0000_i1061" type="#_x0000_t75" style="width:318pt;height:85.35pt" o:ole="">
            <v:imagedata r:id="rId86" r:pict="rId87" o:title=""/>
          </v:shape>
          <o:OLEObject Type="Embed" ProgID="Equation.3" ShapeID="_x0000_i1061" DrawAspect="Content" ObjectID="_1161332110" r:id="rId88"/>
        </w:object>
      </w:r>
    </w:p>
    <w:p w:rsidR="00AD4924" w:rsidRDefault="0067184F" w:rsidP="0067184F">
      <w:pPr>
        <w:ind w:left="720"/>
        <w:rPr>
          <w:sz w:val="20"/>
        </w:rPr>
      </w:pPr>
      <w:r>
        <w:rPr>
          <w:sz w:val="20"/>
        </w:rPr>
        <w:t xml:space="preserve">So the difference </w:t>
      </w:r>
      <w:proofErr w:type="gramStart"/>
      <w:r>
        <w:rPr>
          <w:sz w:val="20"/>
        </w:rPr>
        <w:t xml:space="preserve">of  </w:t>
      </w:r>
      <w:proofErr w:type="gramEnd"/>
      <w:r w:rsidRPr="00E0314F">
        <w:rPr>
          <w:position w:val="-2"/>
          <w:sz w:val="20"/>
        </w:rPr>
        <w:object w:dxaOrig="120" w:dyaOrig="200">
          <v:shape id="_x0000_i1058" type="#_x0000_t75" style="width:6pt;height:10pt" o:ole="">
            <v:imagedata r:id="rId89" r:pict="rId90" o:title=""/>
          </v:shape>
          <o:OLEObject Type="Embed" ProgID="Equation.3" ShapeID="_x0000_i1058" DrawAspect="Content" ObjectID="_1161332111" r:id="rId91"/>
        </w:object>
      </w:r>
      <w:r>
        <w:rPr>
          <w:sz w:val="20"/>
        </w:rPr>
        <w:t xml:space="preserve">  and </w:t>
      </w:r>
      <w:r w:rsidRPr="00E0314F">
        <w:rPr>
          <w:position w:val="-2"/>
          <w:sz w:val="20"/>
        </w:rPr>
        <w:object w:dxaOrig="320" w:dyaOrig="260">
          <v:shape id="_x0000_i1055" type="#_x0000_t75" style="width:16pt;height:13.35pt" o:ole="">
            <v:imagedata r:id="rId92" r:pict="rId93" o:title=""/>
          </v:shape>
          <o:OLEObject Type="Embed" ProgID="Equation.3" ShapeID="_x0000_i1055" DrawAspect="Content" ObjectID="_1161332112" r:id="rId94"/>
        </w:object>
      </w:r>
      <w:r w:rsidR="00FC4EF8">
        <w:rPr>
          <w:sz w:val="20"/>
        </w:rPr>
        <w:t xml:space="preserve">  eventually gets smaller than </w:t>
      </w:r>
      <w:r w:rsidR="00FC4EF8" w:rsidRPr="00BA2304">
        <w:rPr>
          <w:position w:val="-22"/>
        </w:rPr>
        <w:object w:dxaOrig="420" w:dyaOrig="580">
          <v:shape id="_x0000_i1059" type="#_x0000_t75" style="width:21.35pt;height:29.35pt" o:ole="">
            <v:imagedata r:id="rId95" r:pict="rId96" o:title=""/>
          </v:shape>
          <o:OLEObject Type="Embed" ProgID="Equation.3" ShapeID="_x0000_i1059" DrawAspect="Content" ObjectID="_1161332113" r:id="rId97"/>
        </w:object>
      </w:r>
      <w:r w:rsidR="00FC4EF8">
        <w:t xml:space="preserve"> </w:t>
      </w:r>
      <w:r w:rsidR="00FC4EF8">
        <w:rPr>
          <w:sz w:val="20"/>
        </w:rPr>
        <w:t xml:space="preserve">no matter how large </w:t>
      </w:r>
      <w:r w:rsidR="00FC4EF8">
        <w:rPr>
          <w:i/>
          <w:sz w:val="20"/>
        </w:rPr>
        <w:t>n</w:t>
      </w:r>
      <w:r w:rsidR="00FC4EF8">
        <w:rPr>
          <w:sz w:val="20"/>
        </w:rPr>
        <w:t xml:space="preserve">  is.  So the two expressions correspond to the same real number.</w:t>
      </w:r>
    </w:p>
    <w:p w:rsidR="00AD4924" w:rsidRPr="00672B26" w:rsidRDefault="00AD4924" w:rsidP="00AD4924">
      <w:pPr>
        <w:rPr>
          <w:sz w:val="20"/>
        </w:rPr>
      </w:pPr>
    </w:p>
    <w:sectPr w:rsidR="00AD4924" w:rsidRPr="00672B2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DC31B56"/>
    <w:multiLevelType w:val="hybridMultilevel"/>
    <w:tmpl w:val="287A36DE"/>
    <w:lvl w:ilvl="0" w:tplc="18FE43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AEA4562"/>
    <w:multiLevelType w:val="hybridMultilevel"/>
    <w:tmpl w:val="2120443A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672B26"/>
    <w:rsid w:val="004F2824"/>
    <w:rsid w:val="0067184F"/>
    <w:rsid w:val="00AC06EB"/>
    <w:rsid w:val="00AD4924"/>
    <w:rsid w:val="00B14D94"/>
    <w:rsid w:val="00F6060D"/>
    <w:rsid w:val="00FC4EF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4" Type="http://schemas.openxmlformats.org/officeDocument/2006/relationships/oleObject" Target="embeddings/Microsoft_Equation20.bin"/><Relationship Id="rId60" Type="http://schemas.openxmlformats.org/officeDocument/2006/relationships/image" Target="media/image38.pict"/><Relationship Id="rId70" Type="http://schemas.openxmlformats.org/officeDocument/2006/relationships/oleObject" Target="embeddings/Microsoft_Equation22.bin"/><Relationship Id="rId94" Type="http://schemas.openxmlformats.org/officeDocument/2006/relationships/oleObject" Target="embeddings/Microsoft_Equation30.bin"/><Relationship Id="rId7" Type="http://schemas.openxmlformats.org/officeDocument/2006/relationships/oleObject" Target="embeddings/Microsoft_Equation1.bin"/><Relationship Id="rId74" Type="http://schemas.openxmlformats.org/officeDocument/2006/relationships/image" Target="media/image47.png"/><Relationship Id="rId25" Type="http://schemas.openxmlformats.org/officeDocument/2006/relationships/oleObject" Target="embeddings/Microsoft_Equation7.bin"/><Relationship Id="rId96" Type="http://schemas.openxmlformats.org/officeDocument/2006/relationships/image" Target="media/image62.pict"/><Relationship Id="rId10" Type="http://schemas.openxmlformats.org/officeDocument/2006/relationships/oleObject" Target="embeddings/Microsoft_Equation2.bin"/><Relationship Id="rId50" Type="http://schemas.openxmlformats.org/officeDocument/2006/relationships/image" Target="media/image31.png"/><Relationship Id="rId17" Type="http://schemas.openxmlformats.org/officeDocument/2006/relationships/image" Target="media/image9.png"/><Relationship Id="rId71" Type="http://schemas.openxmlformats.org/officeDocument/2006/relationships/image" Target="media/image45.png"/><Relationship Id="rId4" Type="http://schemas.openxmlformats.org/officeDocument/2006/relationships/webSettings" Target="webSettings.xml"/><Relationship Id="rId28" Type="http://schemas.openxmlformats.org/officeDocument/2006/relationships/oleObject" Target="embeddings/Microsoft_Equation8.bin"/><Relationship Id="rId89" Type="http://schemas.openxmlformats.org/officeDocument/2006/relationships/image" Target="media/image57.png"/><Relationship Id="rId88" Type="http://schemas.openxmlformats.org/officeDocument/2006/relationships/oleObject" Target="embeddings/Microsoft_Equation28.bin"/><Relationship Id="rId82" Type="http://schemas.openxmlformats.org/officeDocument/2006/relationships/oleObject" Target="embeddings/Microsoft_Equation26.bin"/><Relationship Id="rId69" Type="http://schemas.openxmlformats.org/officeDocument/2006/relationships/image" Target="media/image44.pict"/><Relationship Id="rId38" Type="http://schemas.openxmlformats.org/officeDocument/2006/relationships/image" Target="media/image23.png"/><Relationship Id="rId20" Type="http://schemas.openxmlformats.org/officeDocument/2006/relationships/image" Target="media/image11.png"/><Relationship Id="rId2" Type="http://schemas.openxmlformats.org/officeDocument/2006/relationships/styles" Target="styles.xml"/><Relationship Id="rId72" Type="http://schemas.openxmlformats.org/officeDocument/2006/relationships/image" Target="media/image46.pict"/><Relationship Id="rId35" Type="http://schemas.openxmlformats.org/officeDocument/2006/relationships/image" Target="media/image21.png"/><Relationship Id="rId75" Type="http://schemas.openxmlformats.org/officeDocument/2006/relationships/image" Target="media/image48.pict"/><Relationship Id="rId80" Type="http://schemas.openxmlformats.org/officeDocument/2006/relationships/image" Target="media/image51.png"/><Relationship Id="rId31" Type="http://schemas.openxmlformats.org/officeDocument/2006/relationships/oleObject" Target="embeddings/Microsoft_Equation9.bin"/><Relationship Id="rId62" Type="http://schemas.openxmlformats.org/officeDocument/2006/relationships/image" Target="media/image39.png"/><Relationship Id="rId79" Type="http://schemas.openxmlformats.org/officeDocument/2006/relationships/oleObject" Target="embeddings/Microsoft_Equation25.bin"/><Relationship Id="rId97" Type="http://schemas.openxmlformats.org/officeDocument/2006/relationships/oleObject" Target="embeddings/Microsoft_Equation31.bin"/><Relationship Id="rId98" Type="http://schemas.openxmlformats.org/officeDocument/2006/relationships/fontTable" Target="fontTable.xml"/><Relationship Id="rId1" Type="http://schemas.openxmlformats.org/officeDocument/2006/relationships/numbering" Target="numbering.xml"/><Relationship Id="rId24" Type="http://schemas.openxmlformats.org/officeDocument/2006/relationships/image" Target="media/image14.pict"/><Relationship Id="rId47" Type="http://schemas.openxmlformats.org/officeDocument/2006/relationships/image" Target="media/image29.png"/><Relationship Id="rId56" Type="http://schemas.openxmlformats.org/officeDocument/2006/relationships/image" Target="media/image35.png"/><Relationship Id="rId48" Type="http://schemas.openxmlformats.org/officeDocument/2006/relationships/image" Target="media/image30.pict"/><Relationship Id="rId32" Type="http://schemas.openxmlformats.org/officeDocument/2006/relationships/image" Target="media/image19.png"/><Relationship Id="rId13" Type="http://schemas.openxmlformats.org/officeDocument/2006/relationships/oleObject" Target="embeddings/Microsoft_Equation3.bin"/><Relationship Id="rId52" Type="http://schemas.openxmlformats.org/officeDocument/2006/relationships/oleObject" Target="embeddings/Microsoft_Equation16.bin"/><Relationship Id="rId54" Type="http://schemas.openxmlformats.org/officeDocument/2006/relationships/image" Target="media/image34.pict"/><Relationship Id="rId23" Type="http://schemas.openxmlformats.org/officeDocument/2006/relationships/image" Target="media/image13.png"/><Relationship Id="rId61" Type="http://schemas.openxmlformats.org/officeDocument/2006/relationships/oleObject" Target="embeddings/Microsoft_Equation19.bin"/><Relationship Id="rId53" Type="http://schemas.openxmlformats.org/officeDocument/2006/relationships/image" Target="media/image33.png"/><Relationship Id="rId84" Type="http://schemas.openxmlformats.org/officeDocument/2006/relationships/image" Target="media/image54.pict"/><Relationship Id="rId30" Type="http://schemas.openxmlformats.org/officeDocument/2006/relationships/image" Target="media/image18.pict"/><Relationship Id="rId29" Type="http://schemas.openxmlformats.org/officeDocument/2006/relationships/image" Target="media/image17.png"/><Relationship Id="rId83" Type="http://schemas.openxmlformats.org/officeDocument/2006/relationships/image" Target="media/image53.png"/><Relationship Id="rId41" Type="http://schemas.openxmlformats.org/officeDocument/2006/relationships/image" Target="media/image25.png"/><Relationship Id="rId5" Type="http://schemas.openxmlformats.org/officeDocument/2006/relationships/image" Target="media/image1.png"/><Relationship Id="rId22" Type="http://schemas.openxmlformats.org/officeDocument/2006/relationships/oleObject" Target="embeddings/Microsoft_Equation6.bin"/><Relationship Id="rId95" Type="http://schemas.openxmlformats.org/officeDocument/2006/relationships/image" Target="media/image61.png"/><Relationship Id="rId39" Type="http://schemas.openxmlformats.org/officeDocument/2006/relationships/image" Target="media/image24.pict"/><Relationship Id="rId43" Type="http://schemas.openxmlformats.org/officeDocument/2006/relationships/oleObject" Target="embeddings/Microsoft_Equation13.bin"/><Relationship Id="rId90" Type="http://schemas.openxmlformats.org/officeDocument/2006/relationships/image" Target="media/image58.pict"/><Relationship Id="rId77" Type="http://schemas.openxmlformats.org/officeDocument/2006/relationships/image" Target="media/image49.png"/><Relationship Id="rId63" Type="http://schemas.openxmlformats.org/officeDocument/2006/relationships/image" Target="media/image40.pict"/><Relationship Id="rId85" Type="http://schemas.openxmlformats.org/officeDocument/2006/relationships/oleObject" Target="embeddings/Microsoft_Equation27.bin"/><Relationship Id="rId9" Type="http://schemas.openxmlformats.org/officeDocument/2006/relationships/image" Target="media/image4.pict"/><Relationship Id="rId18" Type="http://schemas.openxmlformats.org/officeDocument/2006/relationships/image" Target="media/image10.pict"/><Relationship Id="rId27" Type="http://schemas.openxmlformats.org/officeDocument/2006/relationships/image" Target="media/image16.pict"/><Relationship Id="rId99" Type="http://schemas.openxmlformats.org/officeDocument/2006/relationships/theme" Target="theme/theme1.xml"/><Relationship Id="rId14" Type="http://schemas.openxmlformats.org/officeDocument/2006/relationships/image" Target="media/image7.png"/><Relationship Id="rId92" Type="http://schemas.openxmlformats.org/officeDocument/2006/relationships/image" Target="media/image59.png"/><Relationship Id="rId45" Type="http://schemas.openxmlformats.org/officeDocument/2006/relationships/image" Target="media/image28.pict"/><Relationship Id="rId58" Type="http://schemas.openxmlformats.org/officeDocument/2006/relationships/oleObject" Target="embeddings/Microsoft_Equation18.bin"/><Relationship Id="rId42" Type="http://schemas.openxmlformats.org/officeDocument/2006/relationships/image" Target="media/image26.pict"/><Relationship Id="rId73" Type="http://schemas.openxmlformats.org/officeDocument/2006/relationships/oleObject" Target="embeddings/Microsoft_Equation23.bin"/><Relationship Id="rId87" Type="http://schemas.openxmlformats.org/officeDocument/2006/relationships/image" Target="media/image56.pict"/><Relationship Id="rId6" Type="http://schemas.openxmlformats.org/officeDocument/2006/relationships/image" Target="media/image2.pict"/><Relationship Id="rId49" Type="http://schemas.openxmlformats.org/officeDocument/2006/relationships/oleObject" Target="embeddings/Microsoft_Equation15.bin"/><Relationship Id="rId44" Type="http://schemas.openxmlformats.org/officeDocument/2006/relationships/image" Target="media/image27.png"/><Relationship Id="rId19" Type="http://schemas.openxmlformats.org/officeDocument/2006/relationships/oleObject" Target="embeddings/Microsoft_Equation5.bin"/><Relationship Id="rId57" Type="http://schemas.openxmlformats.org/officeDocument/2006/relationships/image" Target="media/image36.pict"/><Relationship Id="rId46" Type="http://schemas.openxmlformats.org/officeDocument/2006/relationships/oleObject" Target="embeddings/Microsoft_Equation14.bin"/><Relationship Id="rId86" Type="http://schemas.openxmlformats.org/officeDocument/2006/relationships/image" Target="media/image55.png"/><Relationship Id="rId59" Type="http://schemas.openxmlformats.org/officeDocument/2006/relationships/image" Target="media/image37.png"/><Relationship Id="rId51" Type="http://schemas.openxmlformats.org/officeDocument/2006/relationships/image" Target="media/image32.pict"/><Relationship Id="rId66" Type="http://schemas.openxmlformats.org/officeDocument/2006/relationships/image" Target="media/image42.pict"/><Relationship Id="rId55" Type="http://schemas.openxmlformats.org/officeDocument/2006/relationships/oleObject" Target="embeddings/Microsoft_Equation17.bin"/><Relationship Id="rId34" Type="http://schemas.openxmlformats.org/officeDocument/2006/relationships/oleObject" Target="embeddings/Microsoft_Equation10.bin"/><Relationship Id="rId81" Type="http://schemas.openxmlformats.org/officeDocument/2006/relationships/image" Target="media/image52.pict"/><Relationship Id="rId40" Type="http://schemas.openxmlformats.org/officeDocument/2006/relationships/oleObject" Target="embeddings/Microsoft_Equation12.bin"/><Relationship Id="rId36" Type="http://schemas.openxmlformats.org/officeDocument/2006/relationships/image" Target="media/image22.pict"/><Relationship Id="rId76" Type="http://schemas.openxmlformats.org/officeDocument/2006/relationships/oleObject" Target="embeddings/Microsoft_Equation24.bin"/><Relationship Id="rId8" Type="http://schemas.openxmlformats.org/officeDocument/2006/relationships/image" Target="media/image3.png"/><Relationship Id="rId65" Type="http://schemas.openxmlformats.org/officeDocument/2006/relationships/image" Target="media/image41.png"/><Relationship Id="rId67" Type="http://schemas.openxmlformats.org/officeDocument/2006/relationships/oleObject" Target="embeddings/Microsoft_Equation21.bin"/><Relationship Id="rId37" Type="http://schemas.openxmlformats.org/officeDocument/2006/relationships/oleObject" Target="embeddings/Microsoft_Equation11.bin"/><Relationship Id="rId12" Type="http://schemas.openxmlformats.org/officeDocument/2006/relationships/image" Target="media/image6.pict"/><Relationship Id="rId3" Type="http://schemas.openxmlformats.org/officeDocument/2006/relationships/settings" Target="settings.xml"/><Relationship Id="rId26" Type="http://schemas.openxmlformats.org/officeDocument/2006/relationships/image" Target="media/image15.png"/><Relationship Id="rId11" Type="http://schemas.openxmlformats.org/officeDocument/2006/relationships/image" Target="media/image5.png"/><Relationship Id="rId68" Type="http://schemas.openxmlformats.org/officeDocument/2006/relationships/image" Target="media/image43.png"/><Relationship Id="rId16" Type="http://schemas.openxmlformats.org/officeDocument/2006/relationships/oleObject" Target="embeddings/Microsoft_Equation4.bin"/><Relationship Id="rId33" Type="http://schemas.openxmlformats.org/officeDocument/2006/relationships/image" Target="media/image20.pict"/><Relationship Id="rId91" Type="http://schemas.openxmlformats.org/officeDocument/2006/relationships/oleObject" Target="embeddings/Microsoft_Equation29.bin"/><Relationship Id="rId93" Type="http://schemas.openxmlformats.org/officeDocument/2006/relationships/image" Target="media/image60.pict"/><Relationship Id="rId78" Type="http://schemas.openxmlformats.org/officeDocument/2006/relationships/image" Target="media/image50.pict"/><Relationship Id="rId15" Type="http://schemas.openxmlformats.org/officeDocument/2006/relationships/image" Target="media/image8.pict"/><Relationship Id="rId21" Type="http://schemas.openxmlformats.org/officeDocument/2006/relationships/image" Target="media/image12.pic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302</Words>
  <Characters>1723</Characters>
  <Application>Microsoft Word 12.1.1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CP2: Algebra with polynomials in (positive and negative) powers of  x</vt:lpstr>
    </vt:vector>
  </TitlesOfParts>
  <Company>Ohio State University</Company>
  <LinksUpToDate>false</LinksUpToDate>
  <CharactersWithSpaces>2115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CP2: Algebra with polynomials in (positive and negative) powers of  x</dc:title>
  <dc:subject/>
  <dc:creator>Herb Clemens</dc:creator>
  <cp:keywords/>
  <cp:lastModifiedBy>Herb Clemens</cp:lastModifiedBy>
  <cp:revision>2</cp:revision>
  <cp:lastPrinted>2008-10-29T14:59:00Z</cp:lastPrinted>
  <dcterms:created xsi:type="dcterms:W3CDTF">2008-09-19T21:07:00Z</dcterms:created>
  <dcterms:modified xsi:type="dcterms:W3CDTF">2008-11-06T16:28:00Z</dcterms:modified>
</cp:coreProperties>
</file>