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95" w:rsidRPr="000C3299" w:rsidRDefault="00522995" w:rsidP="00522995">
      <w:pPr>
        <w:jc w:val="center"/>
        <w:rPr>
          <w:sz w:val="24"/>
          <w:szCs w:val="24"/>
        </w:rPr>
      </w:pPr>
      <w:r w:rsidRPr="000C3299">
        <w:rPr>
          <w:sz w:val="24"/>
          <w:szCs w:val="24"/>
        </w:rPr>
        <w:t>Univerzita Karlova</w:t>
      </w:r>
    </w:p>
    <w:p w:rsidR="00522995" w:rsidRPr="000C3299" w:rsidRDefault="00522995" w:rsidP="00522995">
      <w:pPr>
        <w:jc w:val="center"/>
        <w:rPr>
          <w:sz w:val="24"/>
          <w:szCs w:val="24"/>
        </w:rPr>
      </w:pPr>
      <w:r w:rsidRPr="000C3299">
        <w:rPr>
          <w:sz w:val="24"/>
          <w:szCs w:val="24"/>
        </w:rPr>
        <w:t>Přírodovědecká fakulta</w:t>
      </w:r>
    </w:p>
    <w:p w:rsidR="00522995" w:rsidRDefault="00522995" w:rsidP="00522995"/>
    <w:p w:rsidR="00522995" w:rsidRDefault="00522995" w:rsidP="00522995">
      <w:pPr>
        <w:rPr>
          <w:b/>
          <w:sz w:val="28"/>
          <w:szCs w:val="28"/>
        </w:rPr>
      </w:pPr>
    </w:p>
    <w:p w:rsidR="00522995" w:rsidRDefault="00522995" w:rsidP="00522995">
      <w:pPr>
        <w:rPr>
          <w:b/>
          <w:sz w:val="28"/>
          <w:szCs w:val="28"/>
        </w:rPr>
      </w:pPr>
    </w:p>
    <w:p w:rsidR="00522995" w:rsidRDefault="00522995" w:rsidP="0052299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-698500</wp:posOffset>
            </wp:positionV>
            <wp:extent cx="1931670" cy="1927860"/>
            <wp:effectExtent l="19050" t="0" r="0" b="0"/>
            <wp:wrapTight wrapText="bothSides">
              <wp:wrapPolygon edited="0">
                <wp:start x="8095" y="0"/>
                <wp:lineTo x="6391" y="427"/>
                <wp:lineTo x="2343" y="2775"/>
                <wp:lineTo x="1491" y="4696"/>
                <wp:lineTo x="213" y="6830"/>
                <wp:lineTo x="-213" y="9178"/>
                <wp:lineTo x="-213" y="13660"/>
                <wp:lineTo x="1491" y="17075"/>
                <wp:lineTo x="1491" y="17289"/>
                <wp:lineTo x="5325" y="20490"/>
                <wp:lineTo x="5538" y="20490"/>
                <wp:lineTo x="7882" y="21344"/>
                <wp:lineTo x="8095" y="21344"/>
                <wp:lineTo x="13420" y="21344"/>
                <wp:lineTo x="13633" y="21344"/>
                <wp:lineTo x="15976" y="20490"/>
                <wp:lineTo x="16189" y="20490"/>
                <wp:lineTo x="20024" y="17289"/>
                <wp:lineTo x="20024" y="17075"/>
                <wp:lineTo x="21515" y="13874"/>
                <wp:lineTo x="21515" y="8324"/>
                <wp:lineTo x="21302" y="6830"/>
                <wp:lineTo x="20024" y="4696"/>
                <wp:lineTo x="19385" y="2988"/>
                <wp:lineTo x="15124" y="427"/>
                <wp:lineTo x="13420" y="0"/>
                <wp:lineTo x="8095" y="0"/>
              </wp:wrapPolygon>
            </wp:wrapTight>
            <wp:docPr id="1" name="Obrázek 12" descr="Image result for přf u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řf u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2995" w:rsidRDefault="00522995" w:rsidP="00522995">
      <w:pPr>
        <w:rPr>
          <w:b/>
          <w:sz w:val="28"/>
          <w:szCs w:val="28"/>
        </w:rPr>
      </w:pPr>
    </w:p>
    <w:p w:rsidR="00522995" w:rsidRDefault="00522995" w:rsidP="00522995"/>
    <w:p w:rsidR="00522995" w:rsidRDefault="00522995" w:rsidP="00522995">
      <w:pPr>
        <w:rPr>
          <w:b/>
          <w:sz w:val="28"/>
          <w:szCs w:val="28"/>
        </w:rPr>
      </w:pPr>
    </w:p>
    <w:p w:rsidR="00522995" w:rsidRDefault="00522995" w:rsidP="00522995">
      <w:pPr>
        <w:jc w:val="both"/>
        <w:rPr>
          <w:b/>
          <w:sz w:val="28"/>
          <w:szCs w:val="28"/>
        </w:rPr>
      </w:pPr>
    </w:p>
    <w:p w:rsidR="00522995" w:rsidRPr="009720DA" w:rsidRDefault="00522995" w:rsidP="00522995">
      <w:pPr>
        <w:jc w:val="center"/>
        <w:rPr>
          <w:sz w:val="28"/>
          <w:szCs w:val="28"/>
        </w:rPr>
      </w:pPr>
      <w:r>
        <w:rPr>
          <w:sz w:val="28"/>
          <w:szCs w:val="28"/>
        </w:rPr>
        <w:t>Úvod do programování</w:t>
      </w:r>
    </w:p>
    <w:p w:rsidR="00522995" w:rsidRDefault="00522995" w:rsidP="00522995">
      <w:pPr>
        <w:rPr>
          <w:sz w:val="32"/>
          <w:szCs w:val="32"/>
        </w:rPr>
      </w:pPr>
    </w:p>
    <w:p w:rsidR="00522995" w:rsidRDefault="00522995" w:rsidP="00522995">
      <w:pPr>
        <w:jc w:val="center"/>
        <w:rPr>
          <w:b/>
          <w:sz w:val="28"/>
          <w:szCs w:val="28"/>
        </w:rPr>
      </w:pPr>
    </w:p>
    <w:p w:rsidR="00522995" w:rsidRPr="00522995" w:rsidRDefault="00522995" w:rsidP="0052299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Iterativní výpočet odmocniny z čísla </w:t>
      </w:r>
      <w:r>
        <w:rPr>
          <w:b/>
          <w:i/>
          <w:sz w:val="28"/>
          <w:szCs w:val="28"/>
        </w:rPr>
        <w:t xml:space="preserve">c </w:t>
      </w:r>
      <w:r>
        <w:rPr>
          <w:b/>
          <w:sz w:val="28"/>
          <w:szCs w:val="28"/>
        </w:rPr>
        <w:t xml:space="preserve">s chybou menší než </w:t>
      </w:r>
      <w:r w:rsidRPr="00522995">
        <w:rPr>
          <w:b/>
          <w:i/>
          <w:sz w:val="28"/>
          <w:szCs w:val="28"/>
        </w:rPr>
        <w:t>ε</w:t>
      </w:r>
    </w:p>
    <w:p w:rsidR="00522995" w:rsidRDefault="00522995" w:rsidP="00522995">
      <w:pPr>
        <w:jc w:val="center"/>
        <w:rPr>
          <w:sz w:val="28"/>
          <w:szCs w:val="28"/>
        </w:rPr>
      </w:pPr>
    </w:p>
    <w:p w:rsidR="00522995" w:rsidRPr="009720DA" w:rsidRDefault="00522995" w:rsidP="00522995">
      <w:pPr>
        <w:jc w:val="center"/>
        <w:rPr>
          <w:sz w:val="28"/>
          <w:szCs w:val="28"/>
        </w:rPr>
      </w:pPr>
      <w:r>
        <w:rPr>
          <w:sz w:val="28"/>
          <w:szCs w:val="28"/>
        </w:rPr>
        <w:t>Zkouška</w:t>
      </w: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rPr>
          <w:sz w:val="24"/>
          <w:szCs w:val="24"/>
        </w:rPr>
      </w:pPr>
    </w:p>
    <w:p w:rsidR="00201BC8" w:rsidRDefault="00201BC8" w:rsidP="00522995">
      <w:pPr>
        <w:rPr>
          <w:sz w:val="24"/>
          <w:szCs w:val="24"/>
        </w:rPr>
      </w:pPr>
    </w:p>
    <w:p w:rsidR="00201BC8" w:rsidRDefault="00201BC8" w:rsidP="00522995">
      <w:pPr>
        <w:rPr>
          <w:sz w:val="24"/>
          <w:szCs w:val="24"/>
        </w:rPr>
      </w:pPr>
    </w:p>
    <w:p w:rsidR="00201BC8" w:rsidRDefault="00201BC8" w:rsidP="00522995">
      <w:pPr>
        <w:rPr>
          <w:sz w:val="24"/>
          <w:szCs w:val="24"/>
        </w:rPr>
      </w:pPr>
    </w:p>
    <w:p w:rsidR="00201BC8" w:rsidRDefault="00522995" w:rsidP="00522995">
      <w:pPr>
        <w:rPr>
          <w:sz w:val="24"/>
          <w:szCs w:val="24"/>
        </w:rPr>
      </w:pPr>
      <w:r>
        <w:rPr>
          <w:sz w:val="24"/>
          <w:szCs w:val="24"/>
        </w:rPr>
        <w:t>Adam Bartůšek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ročník BGEKA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10.02.2022</w:t>
      </w:r>
      <w:proofErr w:type="gramEnd"/>
    </w:p>
    <w:p w:rsidR="00201BC8" w:rsidRDefault="00201BC8">
      <w:pPr>
        <w:spacing w:after="160" w:line="259" w:lineRule="auto"/>
        <w:rPr>
          <w:b/>
          <w:sz w:val="24"/>
          <w:szCs w:val="24"/>
        </w:rPr>
      </w:pPr>
      <w:r w:rsidRPr="00201BC8">
        <w:rPr>
          <w:b/>
          <w:sz w:val="24"/>
          <w:szCs w:val="24"/>
        </w:rPr>
        <w:lastRenderedPageBreak/>
        <w:t>1. ZADÁNÍ</w:t>
      </w:r>
    </w:p>
    <w:p w:rsidR="003271A0" w:rsidRDefault="00201BC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Mějme na vstupu reálné nezáporné číslo c a reálné </w:t>
      </w:r>
      <w:r w:rsidR="000B37BD">
        <w:rPr>
          <w:sz w:val="24"/>
          <w:szCs w:val="24"/>
        </w:rPr>
        <w:t>nenulové</w:t>
      </w:r>
      <w:r>
        <w:rPr>
          <w:sz w:val="24"/>
          <w:szCs w:val="24"/>
        </w:rPr>
        <w:t xml:space="preserve"> číslo </w:t>
      </w:r>
      <w:r w:rsidRPr="00201BC8">
        <w:rPr>
          <w:sz w:val="24"/>
          <w:szCs w:val="28"/>
        </w:rPr>
        <w:t>ε</w:t>
      </w:r>
      <w:r>
        <w:rPr>
          <w:sz w:val="24"/>
          <w:szCs w:val="24"/>
        </w:rPr>
        <w:t xml:space="preserve">. Úkolem programu je iterativně spočítat odmocninu (sqrt(c)) z čísla c s chybou menší než </w:t>
      </w:r>
      <w:r w:rsidRPr="00201BC8">
        <w:rPr>
          <w:sz w:val="24"/>
          <w:szCs w:val="28"/>
        </w:rPr>
        <w:t>ε</w:t>
      </w:r>
      <w:r>
        <w:rPr>
          <w:sz w:val="24"/>
          <w:szCs w:val="24"/>
        </w:rPr>
        <w:t>. Toho má být dosaženo pouze za pomoci základních matematických operací, tedy sčítání, odčítání, násobení a dělení.</w:t>
      </w:r>
    </w:p>
    <w:p w:rsidR="00E026F6" w:rsidRDefault="00E026F6">
      <w:pPr>
        <w:spacing w:after="160" w:line="259" w:lineRule="auto"/>
        <w:rPr>
          <w:b/>
          <w:sz w:val="24"/>
          <w:szCs w:val="24"/>
        </w:rPr>
      </w:pPr>
    </w:p>
    <w:p w:rsidR="000756DB" w:rsidRDefault="003271A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POPIS A ROZBOR PROBLÉMU + VZORCE</w:t>
      </w:r>
    </w:p>
    <w:p w:rsidR="00201BC8" w:rsidRDefault="00F51BAB">
      <w:pPr>
        <w:spacing w:after="160" w:line="259" w:lineRule="auto"/>
        <w:rPr>
          <w:sz w:val="24"/>
          <w:szCs w:val="28"/>
        </w:rPr>
      </w:pPr>
      <w:r>
        <w:rPr>
          <w:sz w:val="24"/>
          <w:szCs w:val="24"/>
        </w:rPr>
        <w:t>Problém iterativního výpočtu odmocniny z čísla lze řešit více způsoby. V této práci byla pro svou jednoduchost zvolena tzv. Babylonská metoda výpočtu odmocniny.</w:t>
      </w:r>
      <w:r w:rsidR="004D076C">
        <w:rPr>
          <w:sz w:val="24"/>
          <w:szCs w:val="24"/>
        </w:rPr>
        <w:t xml:space="preserve"> Postup je následující.: Chceme zjistit odmocninu z reálného </w:t>
      </w:r>
      <w:r w:rsidR="00483933">
        <w:rPr>
          <w:sz w:val="24"/>
          <w:szCs w:val="24"/>
        </w:rPr>
        <w:t>nezáporného čísla c, v</w:t>
      </w:r>
      <w:r w:rsidR="004D076C">
        <w:rPr>
          <w:sz w:val="24"/>
          <w:szCs w:val="24"/>
        </w:rPr>
        <w:t xml:space="preserve">ytvoříme tedy </w:t>
      </w:r>
      <w:r w:rsidR="00483933">
        <w:rPr>
          <w:sz w:val="24"/>
          <w:szCs w:val="24"/>
        </w:rPr>
        <w:t>první odhad odmocniny, čím bližší je skutečné odmocnině, tím méně následujících výpočtů je potřeba. Následně aktualizujeme náš první odhad, a to pomocí vzorce x</w:t>
      </w:r>
      <w:r w:rsidR="00483933" w:rsidRPr="00483933">
        <w:rPr>
          <w:sz w:val="24"/>
          <w:szCs w:val="24"/>
          <w:vertAlign w:val="subscript"/>
        </w:rPr>
        <w:t>n+1</w:t>
      </w:r>
      <w:r w:rsidR="00483933">
        <w:rPr>
          <w:b/>
          <w:sz w:val="24"/>
          <w:szCs w:val="24"/>
        </w:rPr>
        <w:t xml:space="preserve"> = </w:t>
      </w:r>
      <w:r w:rsidR="00483933">
        <w:rPr>
          <w:sz w:val="24"/>
          <w:szCs w:val="24"/>
        </w:rPr>
        <w:t>(x</w:t>
      </w:r>
      <w:r w:rsidR="00483933">
        <w:rPr>
          <w:sz w:val="24"/>
          <w:szCs w:val="24"/>
          <w:vertAlign w:val="subscript"/>
        </w:rPr>
        <w:t>n</w:t>
      </w:r>
      <w:r w:rsidR="00483933">
        <w:rPr>
          <w:sz w:val="24"/>
          <w:szCs w:val="24"/>
        </w:rPr>
        <w:t>+c/x</w:t>
      </w:r>
      <w:r w:rsidR="00483933">
        <w:rPr>
          <w:sz w:val="24"/>
          <w:szCs w:val="24"/>
          <w:vertAlign w:val="subscript"/>
        </w:rPr>
        <w:t>n</w:t>
      </w:r>
      <w:r w:rsidR="00483933">
        <w:rPr>
          <w:sz w:val="24"/>
          <w:szCs w:val="24"/>
        </w:rPr>
        <w:t>)/2, kde x</w:t>
      </w:r>
      <w:r w:rsidR="00483933">
        <w:rPr>
          <w:sz w:val="24"/>
          <w:szCs w:val="24"/>
          <w:vertAlign w:val="subscript"/>
        </w:rPr>
        <w:t>n+1</w:t>
      </w:r>
      <w:r w:rsidR="00483933">
        <w:rPr>
          <w:sz w:val="24"/>
          <w:szCs w:val="24"/>
        </w:rPr>
        <w:t xml:space="preserve"> je nový odhad, c je číslo, jehož odmocninu chceme vypočítat a </w:t>
      </w:r>
      <w:r w:rsidR="004A7089">
        <w:rPr>
          <w:sz w:val="24"/>
          <w:szCs w:val="24"/>
        </w:rPr>
        <w:t>x</w:t>
      </w:r>
      <w:r w:rsidR="004A7089">
        <w:rPr>
          <w:sz w:val="24"/>
          <w:szCs w:val="24"/>
          <w:vertAlign w:val="subscript"/>
        </w:rPr>
        <w:t>n</w:t>
      </w:r>
      <w:r w:rsidR="004A7089">
        <w:rPr>
          <w:sz w:val="24"/>
          <w:szCs w:val="24"/>
        </w:rPr>
        <w:t xml:space="preserve"> je odhad předchozí.</w:t>
      </w:r>
      <w:r w:rsidR="00332B88">
        <w:rPr>
          <w:sz w:val="24"/>
          <w:szCs w:val="24"/>
        </w:rPr>
        <w:t xml:space="preserve"> Tento krok se opakuje až do doby, než je rozdíl dvou po sobě jdoucích odhadů menší než předem stanovená chyba. Formálně lze ukončení procesu popsat jako krok, kdy platí x</w:t>
      </w:r>
      <w:r w:rsidR="00332B88">
        <w:rPr>
          <w:sz w:val="24"/>
          <w:szCs w:val="24"/>
          <w:vertAlign w:val="subscript"/>
        </w:rPr>
        <w:t>n</w:t>
      </w:r>
      <w:r w:rsidR="00332B88">
        <w:rPr>
          <w:sz w:val="24"/>
          <w:szCs w:val="24"/>
        </w:rPr>
        <w:t xml:space="preserve"> - x</w:t>
      </w:r>
      <w:r w:rsidR="00332B88">
        <w:rPr>
          <w:sz w:val="24"/>
          <w:szCs w:val="24"/>
          <w:vertAlign w:val="subscript"/>
        </w:rPr>
        <w:t>n+1</w:t>
      </w:r>
      <w:r w:rsidR="00332B88">
        <w:rPr>
          <w:sz w:val="24"/>
          <w:szCs w:val="24"/>
        </w:rPr>
        <w:t xml:space="preserve"> &lt; </w:t>
      </w:r>
      <w:r w:rsidR="00332B88" w:rsidRPr="00201BC8">
        <w:rPr>
          <w:sz w:val="24"/>
          <w:szCs w:val="28"/>
        </w:rPr>
        <w:t>ε</w:t>
      </w:r>
      <w:r w:rsidR="00332B88">
        <w:rPr>
          <w:sz w:val="24"/>
          <w:szCs w:val="28"/>
        </w:rPr>
        <w:t xml:space="preserve">, kde </w:t>
      </w:r>
      <w:r w:rsidR="00332B88" w:rsidRPr="00201BC8">
        <w:rPr>
          <w:sz w:val="24"/>
          <w:szCs w:val="28"/>
        </w:rPr>
        <w:t>ε</w:t>
      </w:r>
      <w:r w:rsidR="00332B88">
        <w:rPr>
          <w:sz w:val="24"/>
          <w:szCs w:val="28"/>
        </w:rPr>
        <w:t xml:space="preserve"> je stanovená chyba.</w:t>
      </w:r>
    </w:p>
    <w:p w:rsidR="00E026F6" w:rsidRDefault="00E026F6">
      <w:pPr>
        <w:spacing w:after="160" w:line="259" w:lineRule="auto"/>
        <w:rPr>
          <w:sz w:val="24"/>
          <w:szCs w:val="28"/>
        </w:rPr>
      </w:pPr>
    </w:p>
    <w:p w:rsidR="00E026F6" w:rsidRDefault="00E026F6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3. POPISY ALGORITMŮ FORMÁLNÍM JAZYKEM</w:t>
      </w:r>
    </w:p>
    <w:p w:rsidR="00E026F6" w:rsidRDefault="009C6775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>Tato metoda vychází ze základní myšlenky, že pokud je odhad x</w:t>
      </w:r>
      <w:r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 xml:space="preserve"> odmocniny z čísla c větší než skutečná odmocnina, pak c/x</w:t>
      </w:r>
      <w:r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 xml:space="preserve"> je menší nežli skutečná odmocnina a vice versa. Průměr x</w:t>
      </w:r>
      <w:r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 xml:space="preserve"> a c/x</w:t>
      </w:r>
      <w:r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 xml:space="preserve"> (což je nový, následující odhad – viz část 2) se pak více blíží skutečné odmocnině. Každý vypočítaný (tedy ne 1.) odhad je větší než skutečná odmocnina</w:t>
      </w:r>
      <w:r w:rsidR="00CC1683">
        <w:rPr>
          <w:sz w:val="24"/>
          <w:szCs w:val="28"/>
        </w:rPr>
        <w:t xml:space="preserve"> – jinými slovy geometrický průměr (v tomto případě se geometrický průměr rovná odmocnině) je vždy menší nebo rovný aritmetickému průměru</w:t>
      </w:r>
      <w:r>
        <w:rPr>
          <w:sz w:val="24"/>
          <w:szCs w:val="28"/>
        </w:rPr>
        <w:t>. Každý</w:t>
      </w:r>
      <w:r w:rsidR="00877CD9">
        <w:rPr>
          <w:sz w:val="24"/>
          <w:szCs w:val="28"/>
        </w:rPr>
        <w:t xml:space="preserve"> další</w:t>
      </w:r>
      <w:r>
        <w:rPr>
          <w:sz w:val="24"/>
          <w:szCs w:val="28"/>
        </w:rPr>
        <w:t xml:space="preserve"> vypočítaný odhad x</w:t>
      </w:r>
      <w:r>
        <w:rPr>
          <w:sz w:val="24"/>
          <w:szCs w:val="28"/>
          <w:vertAlign w:val="subscript"/>
        </w:rPr>
        <w:t>n+1</w:t>
      </w:r>
      <w:r>
        <w:rPr>
          <w:sz w:val="24"/>
          <w:szCs w:val="28"/>
        </w:rPr>
        <w:t xml:space="preserve"> tedy konverguje</w:t>
      </w:r>
      <w:r w:rsidR="008732B6">
        <w:rPr>
          <w:sz w:val="24"/>
          <w:szCs w:val="28"/>
        </w:rPr>
        <w:t xml:space="preserve"> se skutečnou odmocninou a je nižší než předchozí odhad x</w:t>
      </w:r>
      <w:r w:rsidR="008732B6">
        <w:rPr>
          <w:sz w:val="24"/>
          <w:szCs w:val="28"/>
          <w:vertAlign w:val="subscript"/>
        </w:rPr>
        <w:t>n</w:t>
      </w:r>
      <w:r w:rsidR="008732B6">
        <w:rPr>
          <w:sz w:val="24"/>
          <w:szCs w:val="28"/>
        </w:rPr>
        <w:t xml:space="preserve"> (výjimkou mohou být odhady x</w:t>
      </w:r>
      <w:r w:rsidR="008732B6">
        <w:rPr>
          <w:sz w:val="24"/>
          <w:szCs w:val="28"/>
          <w:vertAlign w:val="subscript"/>
        </w:rPr>
        <w:t>0</w:t>
      </w:r>
      <w:r w:rsidR="008732B6">
        <w:rPr>
          <w:sz w:val="24"/>
          <w:szCs w:val="28"/>
        </w:rPr>
        <w:t xml:space="preserve"> a x</w:t>
      </w:r>
      <w:r w:rsidR="008732B6">
        <w:rPr>
          <w:sz w:val="24"/>
          <w:szCs w:val="28"/>
          <w:vertAlign w:val="subscript"/>
        </w:rPr>
        <w:t>1</w:t>
      </w:r>
      <w:r w:rsidR="008732B6">
        <w:rPr>
          <w:sz w:val="24"/>
          <w:szCs w:val="28"/>
        </w:rPr>
        <w:t>, pokud první odhad x</w:t>
      </w:r>
      <w:r w:rsidR="008732B6">
        <w:rPr>
          <w:sz w:val="24"/>
          <w:szCs w:val="28"/>
          <w:vertAlign w:val="subscript"/>
        </w:rPr>
        <w:t>0</w:t>
      </w:r>
      <w:r w:rsidR="008732B6">
        <w:rPr>
          <w:sz w:val="24"/>
          <w:szCs w:val="28"/>
        </w:rPr>
        <w:t xml:space="preserve"> je menší než skutečná odmocnina).</w:t>
      </w:r>
      <w:r w:rsidR="00D059C2">
        <w:rPr>
          <w:sz w:val="24"/>
          <w:szCs w:val="28"/>
        </w:rPr>
        <w:t xml:space="preserve"> </w:t>
      </w:r>
    </w:p>
    <w:p w:rsidR="00D059C2" w:rsidRDefault="00D059C2">
      <w:pPr>
        <w:spacing w:after="160" w:line="259" w:lineRule="auto"/>
        <w:rPr>
          <w:sz w:val="24"/>
          <w:szCs w:val="28"/>
        </w:rPr>
      </w:pPr>
    </w:p>
    <w:p w:rsidR="00D059C2" w:rsidRDefault="00D059C2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4. PROBLEMATICKÉ SITUACE A JEJICH ROZBOR + JEJICH OŠETŘENÍ V</w:t>
      </w:r>
      <w:r w:rsidR="00782ECB">
        <w:rPr>
          <w:b/>
          <w:sz w:val="24"/>
          <w:szCs w:val="28"/>
        </w:rPr>
        <w:t> </w:t>
      </w:r>
      <w:r w:rsidR="00D76ACE">
        <w:rPr>
          <w:b/>
          <w:sz w:val="24"/>
          <w:szCs w:val="28"/>
        </w:rPr>
        <w:t>KÓDU</w:t>
      </w:r>
    </w:p>
    <w:p w:rsidR="00782ECB" w:rsidRDefault="00782ECB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>První problematickou situací je již samotný výběr prvního odhadu. Správně vybraným prvním odhadem je docíleno snížení počtu kroků, nicméně výpočet</w:t>
      </w:r>
      <w:r w:rsidR="00FE37D0">
        <w:rPr>
          <w:sz w:val="24"/>
          <w:szCs w:val="28"/>
        </w:rPr>
        <w:t xml:space="preserve"> je tak jednoduchý, že počítač iterativně vypočítá odmocninu i z gigantických čísel téměř okamžitě – proto bylo jako 1. odhad v programu vybráno číslo stejné jako původní číslo – to proto, aby se předešlo problematickým situacím při odmocňování malých čísel. Následně ale bylo upraveno jako (c+1)/2, jelikož tento odhad následuje vždy po prvním výpočtu (druhého) odhadu</w:t>
      </w:r>
      <w:r w:rsidR="006E0B2C">
        <w:rPr>
          <w:sz w:val="24"/>
          <w:szCs w:val="28"/>
        </w:rPr>
        <w:t xml:space="preserve"> (pokud byl první odhad stejný jako odmocňované číslo)</w:t>
      </w:r>
      <w:r w:rsidR="00FE37D0">
        <w:rPr>
          <w:sz w:val="24"/>
          <w:szCs w:val="28"/>
        </w:rPr>
        <w:t>, ať je číslo c jakékoli (reálné nezáporné).</w:t>
      </w:r>
    </w:p>
    <w:p w:rsidR="006E0B2C" w:rsidRDefault="006E0B2C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>Další problematickou situací</w:t>
      </w:r>
      <w:r w:rsidR="00877CD9">
        <w:rPr>
          <w:sz w:val="24"/>
          <w:szCs w:val="28"/>
        </w:rPr>
        <w:t xml:space="preserve"> je nekorektní vstup, tedy zadání záporného čísla c nebo nekladného čísla </w:t>
      </w:r>
      <w:r w:rsidR="00877CD9" w:rsidRPr="00201BC8">
        <w:rPr>
          <w:sz w:val="24"/>
          <w:szCs w:val="28"/>
        </w:rPr>
        <w:t>ε</w:t>
      </w:r>
      <w:r w:rsidR="00C94A6B">
        <w:rPr>
          <w:sz w:val="24"/>
          <w:szCs w:val="28"/>
        </w:rPr>
        <w:t xml:space="preserve">. Zadání záporného čísla c je nekorektní, jelikož v oboru reálných čísel nelze vypočítat odmocninu ze záporného čísla. Zadání záporného čísla </w:t>
      </w:r>
      <w:r w:rsidR="00C94A6B" w:rsidRPr="00201BC8">
        <w:rPr>
          <w:sz w:val="24"/>
          <w:szCs w:val="28"/>
        </w:rPr>
        <w:t>ε</w:t>
      </w:r>
      <w:r w:rsidR="00C94A6B">
        <w:rPr>
          <w:sz w:val="24"/>
          <w:szCs w:val="28"/>
        </w:rPr>
        <w:t xml:space="preserve"> samo o sobě nekorektní není, ale v kontextu výpočtu nedává smy</w:t>
      </w:r>
      <w:r w:rsidR="006A002A">
        <w:rPr>
          <w:sz w:val="24"/>
          <w:szCs w:val="28"/>
        </w:rPr>
        <w:t xml:space="preserve">sl a proto je tato situace ošetřena </w:t>
      </w:r>
      <w:r w:rsidR="006A002A">
        <w:rPr>
          <w:sz w:val="24"/>
          <w:szCs w:val="28"/>
        </w:rPr>
        <w:lastRenderedPageBreak/>
        <w:t xml:space="preserve">vynásobením záporné chyby číslem -1. </w:t>
      </w:r>
      <w:r w:rsidR="00C94A6B">
        <w:rPr>
          <w:sz w:val="24"/>
          <w:szCs w:val="28"/>
        </w:rPr>
        <w:t xml:space="preserve">Zadání nulového </w:t>
      </w:r>
      <w:r w:rsidR="00C94A6B" w:rsidRPr="00201BC8">
        <w:rPr>
          <w:sz w:val="24"/>
          <w:szCs w:val="28"/>
        </w:rPr>
        <w:t>ε</w:t>
      </w:r>
      <w:r w:rsidR="00C94A6B">
        <w:rPr>
          <w:sz w:val="24"/>
          <w:szCs w:val="28"/>
        </w:rPr>
        <w:t xml:space="preserve"> nekorektní je, jelikož by byl výpočet nekonečný (iterativní metoda</w:t>
      </w:r>
      <w:r w:rsidR="00E508C8">
        <w:rPr>
          <w:sz w:val="24"/>
          <w:szCs w:val="28"/>
        </w:rPr>
        <w:t xml:space="preserve"> nikdy nevypočítá úplně přesnou hodnotu odmocniny). Když nastane jedna </w:t>
      </w:r>
      <w:proofErr w:type="gramStart"/>
      <w:r w:rsidR="00E508C8">
        <w:rPr>
          <w:sz w:val="24"/>
          <w:szCs w:val="28"/>
        </w:rPr>
        <w:t>ze</w:t>
      </w:r>
      <w:proofErr w:type="gramEnd"/>
      <w:r w:rsidR="00E508C8">
        <w:rPr>
          <w:sz w:val="24"/>
          <w:szCs w:val="28"/>
        </w:rPr>
        <w:t xml:space="preserve"> </w:t>
      </w:r>
      <w:r w:rsidR="006A002A">
        <w:rPr>
          <w:sz w:val="24"/>
          <w:szCs w:val="28"/>
        </w:rPr>
        <w:t>2</w:t>
      </w:r>
      <w:r w:rsidR="00E508C8">
        <w:rPr>
          <w:sz w:val="24"/>
          <w:szCs w:val="28"/>
        </w:rPr>
        <w:t xml:space="preserve"> předešlých situací, funkce vypíše příslušnou chybovou hlášku a vrátí hodnotu </w:t>
      </w:r>
      <w:r w:rsidR="00E508C8" w:rsidRPr="00CC6848">
        <w:rPr>
          <w:i/>
          <w:sz w:val="24"/>
          <w:szCs w:val="28"/>
        </w:rPr>
        <w:t>None</w:t>
      </w:r>
      <w:r w:rsidR="00E508C8">
        <w:rPr>
          <w:sz w:val="24"/>
          <w:szCs w:val="28"/>
        </w:rPr>
        <w:t>.</w:t>
      </w:r>
    </w:p>
    <w:p w:rsidR="00CC1683" w:rsidRDefault="00C1603B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Problematická situace nastane také, když je číslo c rovné 0. Sice by program vrátil hodnotu blízkou 0 (v závislosti na udaném </w:t>
      </w:r>
      <w:r w:rsidRPr="00201BC8">
        <w:rPr>
          <w:sz w:val="24"/>
          <w:szCs w:val="28"/>
        </w:rPr>
        <w:t>ε</w:t>
      </w:r>
      <w:r>
        <w:rPr>
          <w:sz w:val="24"/>
          <w:szCs w:val="28"/>
        </w:rPr>
        <w:t>), ale jelikož to je očekávaná, ojedinělá a snadno řešitelná situace (je známo, že sqrt(0) = 0), je to v kódu vyřešeno jednoduchým</w:t>
      </w:r>
      <w:r w:rsidR="00922860">
        <w:rPr>
          <w:sz w:val="24"/>
          <w:szCs w:val="28"/>
        </w:rPr>
        <w:t xml:space="preserve"> vrácením hodnoty 0. Uznávám ale, že toto ošetření není nutné, zadání by bylo splněno i bez něj.</w:t>
      </w:r>
      <w:r w:rsidR="002D5781">
        <w:rPr>
          <w:sz w:val="24"/>
          <w:szCs w:val="28"/>
        </w:rPr>
        <w:t xml:space="preserve"> Problémem by to bylo v případě, že by první odhad byl roven číslu c, pak by došlo k dělení nulou.</w:t>
      </w:r>
    </w:p>
    <w:p w:rsidR="00872D44" w:rsidRDefault="00872D44">
      <w:pPr>
        <w:spacing w:after="160" w:line="259" w:lineRule="auto"/>
        <w:rPr>
          <w:sz w:val="24"/>
          <w:szCs w:val="28"/>
        </w:rPr>
      </w:pPr>
    </w:p>
    <w:p w:rsidR="00872D44" w:rsidRDefault="00CC6848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5. VSTUPNÍ DATA, FORMÁT VSTUPNÍCH DAT, POPIS</w:t>
      </w:r>
    </w:p>
    <w:p w:rsidR="00CC6848" w:rsidRDefault="00CC6848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Vstupními daty jsou pouze dvě čísla typu </w:t>
      </w:r>
      <w:r>
        <w:rPr>
          <w:i/>
          <w:sz w:val="24"/>
          <w:szCs w:val="28"/>
        </w:rPr>
        <w:t>float</w:t>
      </w:r>
      <w:r>
        <w:rPr>
          <w:sz w:val="24"/>
          <w:szCs w:val="28"/>
        </w:rPr>
        <w:t xml:space="preserve"> - reálné nezáporné číslo c (odmocňované číslo) a reálné </w:t>
      </w:r>
      <w:r w:rsidR="006A002A">
        <w:rPr>
          <w:sz w:val="24"/>
          <w:szCs w:val="28"/>
        </w:rPr>
        <w:t>nenulové</w:t>
      </w:r>
      <w:r>
        <w:rPr>
          <w:sz w:val="24"/>
          <w:szCs w:val="28"/>
        </w:rPr>
        <w:t xml:space="preserve"> číslo </w:t>
      </w:r>
      <w:r w:rsidRPr="00201BC8">
        <w:rPr>
          <w:sz w:val="24"/>
          <w:szCs w:val="28"/>
        </w:rPr>
        <w:t>ε</w:t>
      </w:r>
      <w:r>
        <w:rPr>
          <w:sz w:val="24"/>
          <w:szCs w:val="28"/>
        </w:rPr>
        <w:t xml:space="preserve"> (daná chyba).</w:t>
      </w:r>
    </w:p>
    <w:p w:rsidR="00CC6848" w:rsidRDefault="00CC6848">
      <w:pPr>
        <w:spacing w:after="160" w:line="259" w:lineRule="auto"/>
        <w:rPr>
          <w:sz w:val="24"/>
          <w:szCs w:val="28"/>
        </w:rPr>
      </w:pPr>
    </w:p>
    <w:p w:rsidR="00CC6848" w:rsidRDefault="00CC6848" w:rsidP="00CC6848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6. VÝSTUPNÍ DATA, FORMÁT VÝSTUPNÍCH DAT, POPIS</w:t>
      </w:r>
    </w:p>
    <w:p w:rsidR="00CC6848" w:rsidRDefault="00CC6848" w:rsidP="00CC6848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Výstupními daty je vždy jedno nezáporné číslo typu </w:t>
      </w:r>
      <w:r w:rsidRPr="00CC6848">
        <w:rPr>
          <w:i/>
          <w:sz w:val="24"/>
          <w:szCs w:val="28"/>
        </w:rPr>
        <w:t>float</w:t>
      </w:r>
      <w:r>
        <w:rPr>
          <w:sz w:val="24"/>
          <w:szCs w:val="28"/>
        </w:rPr>
        <w:t xml:space="preserve">. Pokud nebyly dodrženy podmínky korektního vstupu, výstupní hodnota = </w:t>
      </w:r>
      <w:r w:rsidRPr="00CC6848">
        <w:rPr>
          <w:i/>
          <w:sz w:val="24"/>
          <w:szCs w:val="28"/>
        </w:rPr>
        <w:t>None</w:t>
      </w:r>
      <w:r>
        <w:rPr>
          <w:sz w:val="24"/>
          <w:szCs w:val="28"/>
        </w:rPr>
        <w:t>.</w:t>
      </w:r>
    </w:p>
    <w:p w:rsidR="00B75113" w:rsidRDefault="00B75113" w:rsidP="00CC6848">
      <w:pPr>
        <w:spacing w:after="160" w:line="259" w:lineRule="auto"/>
        <w:rPr>
          <w:sz w:val="24"/>
          <w:szCs w:val="28"/>
        </w:rPr>
      </w:pPr>
    </w:p>
    <w:p w:rsidR="00B75113" w:rsidRDefault="00B75113" w:rsidP="00CC6848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7. </w:t>
      </w:r>
      <w:r w:rsidR="001B75AA">
        <w:rPr>
          <w:b/>
          <w:sz w:val="24"/>
          <w:szCs w:val="28"/>
        </w:rPr>
        <w:t>DOKUMENTACE</w:t>
      </w:r>
    </w:p>
    <w:p w:rsidR="001B75AA" w:rsidRDefault="006F68BA" w:rsidP="00CC6848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Program se sestává z jedné funkce </w:t>
      </w:r>
      <w:r>
        <w:rPr>
          <w:i/>
          <w:sz w:val="24"/>
          <w:szCs w:val="28"/>
        </w:rPr>
        <w:t>squareroot</w:t>
      </w:r>
      <w:r>
        <w:rPr>
          <w:sz w:val="24"/>
          <w:szCs w:val="28"/>
        </w:rPr>
        <w:t xml:space="preserve">. Ta má dva argumenty – </w:t>
      </w:r>
      <w:r>
        <w:rPr>
          <w:i/>
          <w:sz w:val="24"/>
          <w:szCs w:val="28"/>
        </w:rPr>
        <w:t>number</w:t>
      </w:r>
      <w:r>
        <w:rPr>
          <w:sz w:val="24"/>
          <w:szCs w:val="28"/>
        </w:rPr>
        <w:t xml:space="preserve"> a </w:t>
      </w:r>
      <w:r>
        <w:rPr>
          <w:i/>
          <w:sz w:val="24"/>
          <w:szCs w:val="28"/>
        </w:rPr>
        <w:t>error</w:t>
      </w:r>
      <w:r>
        <w:rPr>
          <w:sz w:val="24"/>
          <w:szCs w:val="28"/>
        </w:rPr>
        <w:t xml:space="preserve">. </w:t>
      </w:r>
      <w:r>
        <w:rPr>
          <w:i/>
          <w:sz w:val="24"/>
          <w:szCs w:val="28"/>
        </w:rPr>
        <w:t xml:space="preserve">Number </w:t>
      </w:r>
      <w:r>
        <w:rPr>
          <w:sz w:val="24"/>
          <w:szCs w:val="28"/>
        </w:rPr>
        <w:t xml:space="preserve">reprezentuje číslo c, jenž má být odmocněno a </w:t>
      </w:r>
      <w:r>
        <w:rPr>
          <w:i/>
          <w:sz w:val="24"/>
          <w:szCs w:val="28"/>
        </w:rPr>
        <w:t xml:space="preserve">error </w:t>
      </w:r>
      <w:r>
        <w:rPr>
          <w:sz w:val="24"/>
          <w:szCs w:val="28"/>
        </w:rPr>
        <w:t xml:space="preserve">stanovenou chybu </w:t>
      </w:r>
      <w:r w:rsidRPr="00201BC8">
        <w:rPr>
          <w:sz w:val="24"/>
          <w:szCs w:val="28"/>
        </w:rPr>
        <w:t>ε</w:t>
      </w:r>
      <w:r>
        <w:rPr>
          <w:sz w:val="24"/>
          <w:szCs w:val="28"/>
        </w:rPr>
        <w:t xml:space="preserve"> (tj. jak moc se může lišit skutečná odmocnina od té iterativně vypočítané). Následuje vytvoření prvního odhadu </w:t>
      </w:r>
      <w:r>
        <w:rPr>
          <w:i/>
          <w:sz w:val="24"/>
          <w:szCs w:val="28"/>
        </w:rPr>
        <w:t>est</w:t>
      </w:r>
      <w:r>
        <w:rPr>
          <w:sz w:val="24"/>
          <w:szCs w:val="28"/>
        </w:rPr>
        <w:t xml:space="preserve">, který je roven polovině součtu </w:t>
      </w:r>
      <w:r>
        <w:rPr>
          <w:i/>
          <w:sz w:val="24"/>
          <w:szCs w:val="28"/>
        </w:rPr>
        <w:t>number</w:t>
      </w:r>
      <w:r>
        <w:rPr>
          <w:sz w:val="24"/>
          <w:szCs w:val="28"/>
        </w:rPr>
        <w:t xml:space="preserve"> a 1. Dále jsou ošetřeny výše zmíněné situace, kdy je číslo c záporné (vrátí se </w:t>
      </w:r>
      <w:r>
        <w:rPr>
          <w:i/>
          <w:sz w:val="24"/>
          <w:szCs w:val="28"/>
        </w:rPr>
        <w:t>None</w:t>
      </w:r>
      <w:r>
        <w:rPr>
          <w:sz w:val="24"/>
          <w:szCs w:val="28"/>
        </w:rPr>
        <w:t xml:space="preserve">), nulové </w:t>
      </w:r>
      <w:r w:rsidR="004671D2">
        <w:rPr>
          <w:sz w:val="24"/>
          <w:szCs w:val="28"/>
        </w:rPr>
        <w:t xml:space="preserve">(vrátí se 0) a když je číslo </w:t>
      </w:r>
      <w:r w:rsidR="004671D2" w:rsidRPr="00201BC8">
        <w:rPr>
          <w:sz w:val="24"/>
          <w:szCs w:val="28"/>
        </w:rPr>
        <w:t>ε</w:t>
      </w:r>
      <w:r w:rsidR="004671D2">
        <w:rPr>
          <w:sz w:val="24"/>
          <w:szCs w:val="28"/>
        </w:rPr>
        <w:t xml:space="preserve"> záporné či nulové (vrátí se </w:t>
      </w:r>
      <w:r w:rsidR="004671D2">
        <w:rPr>
          <w:i/>
          <w:sz w:val="24"/>
          <w:szCs w:val="28"/>
        </w:rPr>
        <w:t>None</w:t>
      </w:r>
      <w:r w:rsidR="004671D2">
        <w:rPr>
          <w:sz w:val="24"/>
          <w:szCs w:val="28"/>
        </w:rPr>
        <w:t>).</w:t>
      </w:r>
      <w:r w:rsidR="00FD3572">
        <w:rPr>
          <w:sz w:val="24"/>
          <w:szCs w:val="28"/>
        </w:rPr>
        <w:t xml:space="preserve"> </w:t>
      </w:r>
    </w:p>
    <w:p w:rsidR="00CC6848" w:rsidRDefault="00704E5C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Následuje </w:t>
      </w:r>
      <w:r>
        <w:rPr>
          <w:i/>
          <w:sz w:val="24"/>
          <w:szCs w:val="28"/>
        </w:rPr>
        <w:t>While</w:t>
      </w:r>
      <w:r>
        <w:rPr>
          <w:sz w:val="24"/>
          <w:szCs w:val="28"/>
        </w:rPr>
        <w:t xml:space="preserve"> cyklus, který v případě, že </w:t>
      </w:r>
      <w:r>
        <w:rPr>
          <w:i/>
          <w:sz w:val="24"/>
          <w:szCs w:val="28"/>
        </w:rPr>
        <w:t xml:space="preserve">number </w:t>
      </w:r>
      <w:r>
        <w:rPr>
          <w:sz w:val="24"/>
          <w:szCs w:val="28"/>
        </w:rPr>
        <w:t xml:space="preserve">je větší než 0, počítá pomocí vzorce </w:t>
      </w:r>
      <w:r w:rsidRPr="00704E5C">
        <w:rPr>
          <w:i/>
          <w:sz w:val="24"/>
          <w:szCs w:val="28"/>
        </w:rPr>
        <w:t>est_new = (est+(number/est))/2</w:t>
      </w:r>
      <w:r>
        <w:rPr>
          <w:sz w:val="24"/>
          <w:szCs w:val="28"/>
        </w:rPr>
        <w:t xml:space="preserve">, kde </w:t>
      </w:r>
      <w:r w:rsidRPr="00704E5C">
        <w:rPr>
          <w:i/>
          <w:sz w:val="24"/>
          <w:szCs w:val="28"/>
        </w:rPr>
        <w:t>est_new</w:t>
      </w:r>
      <w:r>
        <w:rPr>
          <w:sz w:val="24"/>
          <w:szCs w:val="28"/>
        </w:rPr>
        <w:t xml:space="preserve"> je nový odhad a </w:t>
      </w:r>
      <w:r>
        <w:rPr>
          <w:i/>
          <w:sz w:val="24"/>
          <w:szCs w:val="28"/>
        </w:rPr>
        <w:t>est</w:t>
      </w:r>
      <w:r>
        <w:rPr>
          <w:sz w:val="24"/>
          <w:szCs w:val="28"/>
        </w:rPr>
        <w:t xml:space="preserve"> je předchozí odhad, hodnotu nového odhadu. Na konci každého cyklu je přiřazena do proměnné </w:t>
      </w:r>
      <w:r>
        <w:rPr>
          <w:i/>
          <w:sz w:val="24"/>
          <w:szCs w:val="28"/>
        </w:rPr>
        <w:t>est</w:t>
      </w:r>
      <w:r>
        <w:rPr>
          <w:sz w:val="24"/>
          <w:szCs w:val="28"/>
        </w:rPr>
        <w:t xml:space="preserve"> hodnota nového odhadu </w:t>
      </w:r>
      <w:r>
        <w:rPr>
          <w:i/>
          <w:sz w:val="24"/>
          <w:szCs w:val="28"/>
        </w:rPr>
        <w:t>est_new</w:t>
      </w:r>
      <w:r>
        <w:rPr>
          <w:sz w:val="24"/>
          <w:szCs w:val="28"/>
        </w:rPr>
        <w:t xml:space="preserve"> a znovu se počítá nový odhad. V případě, že rozdíl původního a nového odhadu je menší než daná hodnota </w:t>
      </w:r>
      <w:r>
        <w:rPr>
          <w:i/>
          <w:sz w:val="24"/>
          <w:szCs w:val="28"/>
        </w:rPr>
        <w:t>error</w:t>
      </w:r>
      <w:r>
        <w:rPr>
          <w:sz w:val="24"/>
          <w:szCs w:val="28"/>
        </w:rPr>
        <w:t>, je cyklus ukončen a je vrácena hodnota současného (nového) odhadu.</w:t>
      </w:r>
    </w:p>
    <w:p w:rsidR="00704E5C" w:rsidRDefault="00704E5C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Po definici funkce </w:t>
      </w:r>
      <w:r>
        <w:rPr>
          <w:i/>
          <w:sz w:val="24"/>
          <w:szCs w:val="28"/>
        </w:rPr>
        <w:t xml:space="preserve">squareroot </w:t>
      </w:r>
      <w:r>
        <w:rPr>
          <w:sz w:val="24"/>
          <w:szCs w:val="28"/>
        </w:rPr>
        <w:t>následuje její volání.</w:t>
      </w:r>
    </w:p>
    <w:p w:rsidR="00125724" w:rsidRDefault="00125724">
      <w:pPr>
        <w:spacing w:after="160" w:line="259" w:lineRule="auto"/>
        <w:rPr>
          <w:b/>
          <w:sz w:val="24"/>
          <w:szCs w:val="28"/>
        </w:rPr>
      </w:pPr>
    </w:p>
    <w:p w:rsidR="001327B3" w:rsidRDefault="00FC331B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8. ZÁVĚR, MOŽNÉ ČI NEŘEŠENÉ PROBLÉMY, NÁMĚTY NA VYLEPŠENÍ</w:t>
      </w:r>
    </w:p>
    <w:p w:rsidR="00A20FAA" w:rsidRDefault="00C13351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Tento program slouží k iterativnímu výpočtu odmocniny z čísla c s chybou </w:t>
      </w:r>
      <w:r w:rsidRPr="00201BC8">
        <w:rPr>
          <w:sz w:val="24"/>
          <w:szCs w:val="28"/>
        </w:rPr>
        <w:t>ε</w:t>
      </w:r>
      <w:r>
        <w:rPr>
          <w:sz w:val="24"/>
          <w:szCs w:val="28"/>
        </w:rPr>
        <w:t xml:space="preserve"> za pomoci základních matematických operací tzv. Babylonskou metodou. Program umí spočítat </w:t>
      </w:r>
      <w:r>
        <w:rPr>
          <w:sz w:val="24"/>
          <w:szCs w:val="28"/>
        </w:rPr>
        <w:lastRenderedPageBreak/>
        <w:t>odmocninu z přiměřeně velkých reálných nezáporných čísel téměř okamžitě. Neumí však např. spočítat odmocninu z komplexních čísel. V současné době mě nenapadá žádné vylepšení</w:t>
      </w:r>
      <w:r w:rsidR="004C21E6">
        <w:rPr>
          <w:sz w:val="24"/>
          <w:szCs w:val="28"/>
        </w:rPr>
        <w:t>, dalo by se např. použít jiné metody (Newtonova metoda apod.), na funkčnost programu by to ale nemělo mít vliv.</w:t>
      </w:r>
    </w:p>
    <w:p w:rsidR="007A7EAF" w:rsidRDefault="007A7EAF">
      <w:pPr>
        <w:spacing w:after="160" w:line="259" w:lineRule="auto"/>
        <w:rPr>
          <w:sz w:val="24"/>
          <w:szCs w:val="28"/>
        </w:rPr>
      </w:pPr>
    </w:p>
    <w:p w:rsidR="007A7EAF" w:rsidRDefault="007A7EAF" w:rsidP="007A7EAF">
      <w:pPr>
        <w:rPr>
          <w:b/>
          <w:sz w:val="24"/>
          <w:szCs w:val="28"/>
        </w:rPr>
      </w:pPr>
      <w:r>
        <w:rPr>
          <w:b/>
          <w:sz w:val="24"/>
          <w:szCs w:val="28"/>
        </w:rPr>
        <w:t>9. SEZNAM LITERATURY</w:t>
      </w:r>
    </w:p>
    <w:p w:rsidR="007A7EAF" w:rsidRPr="007A7EAF" w:rsidRDefault="007A7EAF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CECHA, M., 2019: </w:t>
      </w:r>
      <w:r w:rsidRPr="007A7EAF">
        <w:rPr>
          <w:sz w:val="24"/>
          <w:szCs w:val="28"/>
        </w:rPr>
        <w:t>Nízkoúrovňové numerické výpočty</w:t>
      </w:r>
      <w:r>
        <w:rPr>
          <w:sz w:val="24"/>
          <w:szCs w:val="28"/>
        </w:rPr>
        <w:t xml:space="preserve">. Bakalářská práce. Brno, 2019. </w:t>
      </w:r>
      <w:hyperlink r:id="rId5" w:history="1">
        <w:r w:rsidRPr="007A7EAF">
          <w:rPr>
            <w:rStyle w:val="Hypertextovodkaz"/>
            <w:sz w:val="24"/>
            <w:szCs w:val="28"/>
          </w:rPr>
          <w:t>https://is.muni.cz/th/gezhn/bakfina.pdf</w:t>
        </w:r>
      </w:hyperlink>
    </w:p>
    <w:p w:rsidR="006A002A" w:rsidRPr="00125724" w:rsidRDefault="006A002A">
      <w:pPr>
        <w:spacing w:after="160" w:line="259" w:lineRule="auto"/>
        <w:rPr>
          <w:b/>
          <w:sz w:val="24"/>
          <w:szCs w:val="28"/>
        </w:rPr>
      </w:pPr>
    </w:p>
    <w:p w:rsidR="00CC6848" w:rsidRPr="00CC6848" w:rsidRDefault="00CC6848">
      <w:pPr>
        <w:spacing w:after="160" w:line="259" w:lineRule="auto"/>
        <w:rPr>
          <w:sz w:val="24"/>
          <w:szCs w:val="28"/>
        </w:rPr>
      </w:pPr>
    </w:p>
    <w:p w:rsidR="00D76ACE" w:rsidRDefault="00D76ACE">
      <w:pPr>
        <w:spacing w:after="160" w:line="259" w:lineRule="auto"/>
        <w:rPr>
          <w:b/>
          <w:sz w:val="24"/>
          <w:szCs w:val="28"/>
        </w:rPr>
      </w:pPr>
    </w:p>
    <w:p w:rsidR="00D76ACE" w:rsidRPr="00D76ACE" w:rsidRDefault="00D76ACE">
      <w:pPr>
        <w:spacing w:after="160" w:line="259" w:lineRule="auto"/>
        <w:rPr>
          <w:sz w:val="24"/>
          <w:szCs w:val="28"/>
        </w:rPr>
      </w:pPr>
    </w:p>
    <w:p w:rsidR="00E026F6" w:rsidRPr="00332B88" w:rsidRDefault="00E026F6">
      <w:pPr>
        <w:spacing w:after="160" w:line="259" w:lineRule="auto"/>
        <w:rPr>
          <w:sz w:val="24"/>
          <w:szCs w:val="24"/>
        </w:rPr>
      </w:pPr>
    </w:p>
    <w:p w:rsidR="00B91108" w:rsidRDefault="00B91108" w:rsidP="00522995"/>
    <w:sectPr w:rsidR="00B91108" w:rsidSect="00B9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2995"/>
    <w:rsid w:val="000756DB"/>
    <w:rsid w:val="000B37BD"/>
    <w:rsid w:val="00125724"/>
    <w:rsid w:val="001327B3"/>
    <w:rsid w:val="001B75AA"/>
    <w:rsid w:val="001D378F"/>
    <w:rsid w:val="00201BC8"/>
    <w:rsid w:val="002D5781"/>
    <w:rsid w:val="0032069B"/>
    <w:rsid w:val="003271A0"/>
    <w:rsid w:val="00332B88"/>
    <w:rsid w:val="0041224E"/>
    <w:rsid w:val="004671D2"/>
    <w:rsid w:val="00476652"/>
    <w:rsid w:val="00483933"/>
    <w:rsid w:val="004A7089"/>
    <w:rsid w:val="004C21E6"/>
    <w:rsid w:val="004D076C"/>
    <w:rsid w:val="00522995"/>
    <w:rsid w:val="006A002A"/>
    <w:rsid w:val="006E0B2C"/>
    <w:rsid w:val="006F68BA"/>
    <w:rsid w:val="00704E5C"/>
    <w:rsid w:val="00741425"/>
    <w:rsid w:val="00782ECB"/>
    <w:rsid w:val="007A7EAF"/>
    <w:rsid w:val="007F1767"/>
    <w:rsid w:val="008652C2"/>
    <w:rsid w:val="00872D44"/>
    <w:rsid w:val="008732B6"/>
    <w:rsid w:val="00877CD9"/>
    <w:rsid w:val="008C1DF3"/>
    <w:rsid w:val="00922860"/>
    <w:rsid w:val="009C6775"/>
    <w:rsid w:val="00A20FAA"/>
    <w:rsid w:val="00AF76C4"/>
    <w:rsid w:val="00B75113"/>
    <w:rsid w:val="00B91108"/>
    <w:rsid w:val="00C13351"/>
    <w:rsid w:val="00C1603B"/>
    <w:rsid w:val="00C43E5A"/>
    <w:rsid w:val="00C85146"/>
    <w:rsid w:val="00C94A6B"/>
    <w:rsid w:val="00CC1683"/>
    <w:rsid w:val="00CC6848"/>
    <w:rsid w:val="00D059C2"/>
    <w:rsid w:val="00D46886"/>
    <w:rsid w:val="00D76ACE"/>
    <w:rsid w:val="00DF3002"/>
    <w:rsid w:val="00E026F6"/>
    <w:rsid w:val="00E508C8"/>
    <w:rsid w:val="00F06B05"/>
    <w:rsid w:val="00F51BAB"/>
    <w:rsid w:val="00F855CB"/>
    <w:rsid w:val="00FC331B"/>
    <w:rsid w:val="00FD3572"/>
    <w:rsid w:val="00FE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22995"/>
    <w:pPr>
      <w:spacing w:after="200" w:line="276" w:lineRule="auto"/>
    </w:pPr>
    <w:rPr>
      <w:rFonts w:asciiTheme="minorHAnsi" w:eastAsiaTheme="minorHAnsi" w:hAnsiTheme="minorHAnsi" w:cstheme="minorBidi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3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7Char">
    <w:name w:val="Nadpis 7 Char"/>
    <w:basedOn w:val="Standardnpsmoodstavce"/>
    <w:link w:val="Nadpis7"/>
    <w:uiPriority w:val="9"/>
    <w:semiHidden/>
    <w:rsid w:val="00DF3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ulek">
    <w:name w:val="caption"/>
    <w:basedOn w:val="Normln"/>
    <w:next w:val="Normln"/>
    <w:uiPriority w:val="35"/>
    <w:unhideWhenUsed/>
    <w:qFormat/>
    <w:rsid w:val="00DF300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DF300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483933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8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3933"/>
    <w:rPr>
      <w:rFonts w:ascii="Tahoma" w:eastAsiaTheme="minorHAnsi" w:hAnsi="Tahoma" w:cs="Tahoma"/>
      <w:sz w:val="16"/>
      <w:szCs w:val="16"/>
      <w:lang w:eastAsia="en-US"/>
    </w:rPr>
  </w:style>
  <w:style w:type="character" w:styleId="Hypertextovodkaz">
    <w:name w:val="Hyperlink"/>
    <w:basedOn w:val="Standardnpsmoodstavce"/>
    <w:uiPriority w:val="99"/>
    <w:unhideWhenUsed/>
    <w:rsid w:val="007A7EA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s.muni.cz/th/gezhn/bakfina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892</Words>
  <Characters>4811</Characters>
  <Application>Microsoft Office Word</Application>
  <DocSecurity>0</DocSecurity>
  <Lines>115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</dc:creator>
  <cp:keywords/>
  <dc:description/>
  <cp:lastModifiedBy>Uživatel</cp:lastModifiedBy>
  <cp:revision>29</cp:revision>
  <dcterms:created xsi:type="dcterms:W3CDTF">2022-02-10T10:18:00Z</dcterms:created>
  <dcterms:modified xsi:type="dcterms:W3CDTF">2022-02-11T10:15:00Z</dcterms:modified>
</cp:coreProperties>
</file>