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83EC2" w14:textId="77777777" w:rsidR="007B67CF" w:rsidRDefault="007B67CF" w:rsidP="007B67CF">
      <w:pPr>
        <w:jc w:val="center"/>
        <w:rPr>
          <w:rFonts w:ascii="Franklin Gothic Medium" w:eastAsia="Franklin Gothic Medium" w:hAnsi="Franklin Gothic Medium" w:cs="Franklin Gothic Medium"/>
          <w:sz w:val="36"/>
          <w:szCs w:val="36"/>
        </w:rPr>
      </w:pPr>
    </w:p>
    <w:p w14:paraId="291C94C9" w14:textId="77777777" w:rsidR="007B67CF" w:rsidRDefault="007B67CF" w:rsidP="007B67CF">
      <w:pPr>
        <w:jc w:val="center"/>
        <w:rPr>
          <w:rFonts w:ascii="Franklin Gothic Medium" w:eastAsia="Franklin Gothic Medium" w:hAnsi="Franklin Gothic Medium" w:cs="Franklin Gothic Medium"/>
          <w:sz w:val="36"/>
          <w:szCs w:val="36"/>
        </w:rPr>
      </w:pPr>
    </w:p>
    <w:p w14:paraId="4884A3AF" w14:textId="77777777" w:rsidR="007B67CF" w:rsidRDefault="007B67CF" w:rsidP="007B67CF">
      <w:pPr>
        <w:jc w:val="center"/>
        <w:rPr>
          <w:rFonts w:ascii="Franklin Gothic Medium" w:eastAsia="Franklin Gothic Medium" w:hAnsi="Franklin Gothic Medium" w:cs="Franklin Gothic Medium"/>
          <w:sz w:val="36"/>
          <w:szCs w:val="36"/>
        </w:rPr>
      </w:pPr>
      <w:r>
        <w:rPr>
          <w:noProof/>
        </w:rPr>
        <w:drawing>
          <wp:inline distT="0" distB="0" distL="0" distR="0" wp14:anchorId="5831427C" wp14:editId="74D0855B">
            <wp:extent cx="2857500" cy="1476244"/>
            <wp:effectExtent l="0" t="0" r="0" b="0"/>
            <wp:docPr id="4" name="Picture 4" descr="C:\Users\Barry Tee\AppData\Local\Microsoft\Windows\INetCache\Content.Word\SUTD Logo (MIT) High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ry Tee\AppData\Local\Microsoft\Windows\INetCache\Content.Word\SUTD Logo (MIT) High R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5873" cy="1480569"/>
                    </a:xfrm>
                    <a:prstGeom prst="rect">
                      <a:avLst/>
                    </a:prstGeom>
                    <a:noFill/>
                    <a:ln>
                      <a:noFill/>
                    </a:ln>
                  </pic:spPr>
                </pic:pic>
              </a:graphicData>
            </a:graphic>
          </wp:inline>
        </w:drawing>
      </w:r>
    </w:p>
    <w:p w14:paraId="2388410D" w14:textId="77777777" w:rsidR="007B67CF" w:rsidRDefault="007B67CF" w:rsidP="007B67CF">
      <w:pPr>
        <w:jc w:val="center"/>
        <w:rPr>
          <w:rFonts w:ascii="Franklin Gothic Medium" w:eastAsia="Franklin Gothic Medium" w:hAnsi="Franklin Gothic Medium" w:cs="Franklin Gothic Medium"/>
          <w:sz w:val="36"/>
          <w:szCs w:val="36"/>
        </w:rPr>
      </w:pPr>
    </w:p>
    <w:p w14:paraId="3D344659" w14:textId="77777777" w:rsidR="007B67CF" w:rsidRDefault="007B67CF" w:rsidP="007B67CF">
      <w:pPr>
        <w:jc w:val="center"/>
        <w:rPr>
          <w:rFonts w:ascii="Franklin Gothic Medium" w:eastAsia="Franklin Gothic Medium" w:hAnsi="Franklin Gothic Medium" w:cs="Franklin Gothic Medium"/>
          <w:sz w:val="36"/>
          <w:szCs w:val="36"/>
        </w:rPr>
      </w:pPr>
    </w:p>
    <w:p w14:paraId="197B87C5" w14:textId="77777777" w:rsidR="007B67CF" w:rsidRPr="0077768A" w:rsidRDefault="007B67CF" w:rsidP="007B67CF">
      <w:pPr>
        <w:jc w:val="center"/>
        <w:rPr>
          <w:rFonts w:asciiTheme="majorHAnsi" w:eastAsia="Franklin Gothic Medium" w:hAnsiTheme="majorHAnsi" w:cs="Franklin Gothic Medium"/>
          <w:sz w:val="36"/>
          <w:szCs w:val="36"/>
        </w:rPr>
      </w:pPr>
      <w:r>
        <w:rPr>
          <w:rFonts w:asciiTheme="majorHAnsi" w:eastAsia="Franklin Gothic Medium" w:hAnsiTheme="majorHAnsi" w:cs="Franklin Gothic Medium"/>
          <w:sz w:val="36"/>
          <w:szCs w:val="36"/>
        </w:rPr>
        <w:t>ENGINEERING PRODUCT DEVELOPMENT</w:t>
      </w:r>
    </w:p>
    <w:p w14:paraId="33145653" w14:textId="77777777" w:rsidR="007B67CF" w:rsidRPr="0077768A" w:rsidRDefault="007B67CF" w:rsidP="007B67CF">
      <w:pPr>
        <w:jc w:val="center"/>
        <w:rPr>
          <w:rFonts w:asciiTheme="majorHAnsi" w:eastAsia="Franklin Gothic Medium" w:hAnsiTheme="majorHAnsi" w:cs="Franklin Gothic Medium"/>
          <w:sz w:val="36"/>
          <w:szCs w:val="36"/>
        </w:rPr>
      </w:pPr>
      <w:r w:rsidRPr="0077768A">
        <w:rPr>
          <w:rFonts w:asciiTheme="majorHAnsi" w:eastAsia="Franklin Gothic Medium" w:hAnsiTheme="majorHAnsi" w:cs="Franklin Gothic Medium"/>
          <w:sz w:val="36"/>
          <w:szCs w:val="36"/>
        </w:rPr>
        <w:t>SINGAPORE UNIVERSITY OF TECHNOLOGY AND DESIGN</w:t>
      </w:r>
    </w:p>
    <w:p w14:paraId="2E408C1D" w14:textId="77777777" w:rsidR="007B67CF" w:rsidRDefault="007B67CF" w:rsidP="007B67CF">
      <w:pPr>
        <w:jc w:val="center"/>
        <w:rPr>
          <w:rFonts w:ascii="Franklin Gothic Medium" w:eastAsia="Franklin Gothic Medium" w:hAnsi="Franklin Gothic Medium" w:cs="Franklin Gothic Medium"/>
          <w:sz w:val="36"/>
          <w:szCs w:val="36"/>
        </w:rPr>
      </w:pPr>
    </w:p>
    <w:p w14:paraId="7D4C05D4" w14:textId="77777777" w:rsidR="007B67CF" w:rsidRPr="0077768A" w:rsidRDefault="007B67CF" w:rsidP="007B67CF">
      <w:pPr>
        <w:spacing w:after="0"/>
        <w:jc w:val="center"/>
        <w:rPr>
          <w:rFonts w:asciiTheme="majorHAnsi" w:eastAsia="Franklin Gothic Medium" w:hAnsiTheme="majorHAnsi" w:cs="Franklin Gothic Medium"/>
          <w:sz w:val="36"/>
          <w:szCs w:val="36"/>
        </w:rPr>
      </w:pPr>
      <w:r>
        <w:rPr>
          <w:rFonts w:asciiTheme="majorHAnsi" w:eastAsia="Franklin Gothic Medium" w:hAnsiTheme="majorHAnsi" w:cs="Franklin Gothic Medium"/>
          <w:sz w:val="36"/>
          <w:szCs w:val="36"/>
        </w:rPr>
        <w:t>30.119</w:t>
      </w:r>
      <w:r w:rsidRPr="0077768A">
        <w:rPr>
          <w:rFonts w:asciiTheme="majorHAnsi" w:eastAsia="Franklin Gothic Medium" w:hAnsiTheme="majorHAnsi" w:cs="Franklin Gothic Medium"/>
          <w:sz w:val="36"/>
          <w:szCs w:val="36"/>
        </w:rPr>
        <w:t xml:space="preserve"> </w:t>
      </w:r>
      <w:r>
        <w:rPr>
          <w:rFonts w:asciiTheme="majorHAnsi" w:eastAsia="Franklin Gothic Medium" w:hAnsiTheme="majorHAnsi" w:cs="Franklin Gothic Medium"/>
          <w:sz w:val="36"/>
          <w:szCs w:val="36"/>
        </w:rPr>
        <w:t>Intelligent Robotics</w:t>
      </w:r>
    </w:p>
    <w:p w14:paraId="6888994A" w14:textId="77777777" w:rsidR="007B67CF" w:rsidRDefault="007B67CF" w:rsidP="007B67CF">
      <w:pPr>
        <w:jc w:val="center"/>
      </w:pPr>
    </w:p>
    <w:p w14:paraId="5B6D8EB6" w14:textId="77777777" w:rsidR="007B67CF" w:rsidRDefault="007B67CF" w:rsidP="007B67CF">
      <w:pPr>
        <w:jc w:val="center"/>
      </w:pPr>
    </w:p>
    <w:p w14:paraId="1508CC5D" w14:textId="77777777" w:rsidR="007B67CF" w:rsidRDefault="007B67CF" w:rsidP="007B67CF">
      <w:pPr>
        <w:jc w:val="center"/>
        <w:rPr>
          <w:rFonts w:asciiTheme="majorHAnsi" w:eastAsia="Franklin Gothic Medium" w:hAnsiTheme="majorHAnsi" w:cs="Franklin Gothic Medium"/>
          <w:sz w:val="36"/>
          <w:szCs w:val="36"/>
        </w:rPr>
      </w:pPr>
      <w:r>
        <w:rPr>
          <w:rFonts w:asciiTheme="majorHAnsi" w:eastAsia="Franklin Gothic Medium" w:hAnsiTheme="majorHAnsi" w:cs="Franklin Gothic Medium"/>
          <w:sz w:val="36"/>
          <w:szCs w:val="36"/>
        </w:rPr>
        <w:t xml:space="preserve">Robotics Computer </w:t>
      </w:r>
    </w:p>
    <w:p w14:paraId="0D94C303" w14:textId="77777777" w:rsidR="007B67CF" w:rsidRDefault="007B67CF" w:rsidP="007B67CF">
      <w:pPr>
        <w:jc w:val="center"/>
        <w:rPr>
          <w:rFonts w:asciiTheme="majorHAnsi" w:eastAsia="Franklin Gothic Medium" w:hAnsiTheme="majorHAnsi" w:cs="Franklin Gothic Medium"/>
          <w:sz w:val="36"/>
          <w:szCs w:val="36"/>
        </w:rPr>
      </w:pPr>
      <w:r>
        <w:rPr>
          <w:rFonts w:asciiTheme="majorHAnsi" w:eastAsia="Franklin Gothic Medium" w:hAnsiTheme="majorHAnsi" w:cs="Franklin Gothic Medium"/>
          <w:sz w:val="36"/>
          <w:szCs w:val="36"/>
        </w:rPr>
        <w:t>Vision Project</w:t>
      </w:r>
    </w:p>
    <w:p w14:paraId="1F09F88C" w14:textId="77777777" w:rsidR="007B67CF" w:rsidRDefault="007B67CF" w:rsidP="007B67CF">
      <w:pPr>
        <w:rPr>
          <w:rFonts w:asciiTheme="majorHAnsi" w:eastAsia="Franklin Gothic Medium" w:hAnsiTheme="majorHAnsi" w:cs="Franklin Gothic Medium"/>
          <w:sz w:val="36"/>
          <w:szCs w:val="36"/>
        </w:rPr>
      </w:pPr>
    </w:p>
    <w:p w14:paraId="5C90DE03" w14:textId="77777777" w:rsidR="007B67CF" w:rsidRPr="007B67CF" w:rsidRDefault="007B67CF" w:rsidP="007B67CF">
      <w:pPr>
        <w:jc w:val="center"/>
        <w:rPr>
          <w:rFonts w:asciiTheme="majorHAnsi" w:hAnsiTheme="majorHAnsi"/>
          <w:sz w:val="32"/>
          <w:u w:val="single"/>
        </w:rPr>
      </w:pPr>
      <w:r w:rsidRPr="007B67CF">
        <w:rPr>
          <w:rFonts w:asciiTheme="majorHAnsi" w:hAnsiTheme="majorHAnsi"/>
          <w:sz w:val="32"/>
          <w:u w:val="single"/>
        </w:rPr>
        <w:t>Team 12</w:t>
      </w:r>
    </w:p>
    <w:p w14:paraId="2D0279D9" w14:textId="66B5A906" w:rsidR="007B67CF" w:rsidRDefault="007B67CF" w:rsidP="007B67CF">
      <w:pPr>
        <w:jc w:val="center"/>
        <w:rPr>
          <w:rFonts w:asciiTheme="majorHAnsi" w:hAnsiTheme="majorHAnsi"/>
          <w:sz w:val="32"/>
        </w:rPr>
      </w:pPr>
      <w:r w:rsidRPr="007B67CF">
        <w:rPr>
          <w:rFonts w:asciiTheme="majorHAnsi" w:hAnsiTheme="majorHAnsi"/>
          <w:sz w:val="32"/>
        </w:rPr>
        <w:t>Barry Tee Wei Cong | 1001549</w:t>
      </w:r>
    </w:p>
    <w:p w14:paraId="62223919" w14:textId="416A297F" w:rsidR="00AD3F83" w:rsidRPr="007B67CF" w:rsidRDefault="00AD3F83" w:rsidP="00AD3F83">
      <w:pPr>
        <w:jc w:val="center"/>
        <w:rPr>
          <w:rFonts w:asciiTheme="majorHAnsi" w:hAnsiTheme="majorHAnsi"/>
          <w:sz w:val="32"/>
        </w:rPr>
      </w:pPr>
      <w:r w:rsidRPr="007B67CF">
        <w:rPr>
          <w:rFonts w:asciiTheme="majorHAnsi" w:hAnsiTheme="majorHAnsi"/>
          <w:sz w:val="32"/>
        </w:rPr>
        <w:t>Choo Jia Hui| 1001790</w:t>
      </w:r>
    </w:p>
    <w:p w14:paraId="53094B5A" w14:textId="77777777" w:rsidR="007B67CF" w:rsidRPr="007B67CF" w:rsidRDefault="007B67CF" w:rsidP="007B67CF">
      <w:pPr>
        <w:jc w:val="center"/>
        <w:rPr>
          <w:rFonts w:asciiTheme="majorHAnsi" w:hAnsiTheme="majorHAnsi"/>
          <w:sz w:val="32"/>
        </w:rPr>
      </w:pPr>
      <w:r w:rsidRPr="007B67CF">
        <w:rPr>
          <w:rFonts w:asciiTheme="majorHAnsi" w:hAnsiTheme="majorHAnsi"/>
          <w:sz w:val="32"/>
        </w:rPr>
        <w:t>Mandia Joaquin Inigo Manas | 1001809</w:t>
      </w:r>
    </w:p>
    <w:p w14:paraId="269CAD83" w14:textId="77777777" w:rsidR="00813156" w:rsidRDefault="007B67CF" w:rsidP="007B67CF">
      <w:pPr>
        <w:jc w:val="center"/>
        <w:rPr>
          <w:rFonts w:asciiTheme="majorHAnsi" w:hAnsiTheme="majorHAnsi"/>
          <w:sz w:val="32"/>
        </w:rPr>
      </w:pPr>
      <w:r w:rsidRPr="007B67CF">
        <w:rPr>
          <w:rFonts w:asciiTheme="majorHAnsi" w:hAnsiTheme="majorHAnsi"/>
          <w:sz w:val="32"/>
        </w:rPr>
        <w:t>Chua Tze Chong | 1001758</w:t>
      </w:r>
    </w:p>
    <w:p w14:paraId="63B9510E" w14:textId="77777777" w:rsidR="007B67CF" w:rsidRDefault="007B67CF" w:rsidP="007B67CF">
      <w:pPr>
        <w:jc w:val="center"/>
      </w:pPr>
    </w:p>
    <w:p w14:paraId="57677774" w14:textId="77777777" w:rsidR="007B67CF" w:rsidRDefault="007B67CF">
      <w:r>
        <w:br w:type="page"/>
      </w:r>
    </w:p>
    <w:p w14:paraId="375E7029" w14:textId="77777777" w:rsidR="007B67CF" w:rsidRDefault="007B67CF" w:rsidP="007B67CF">
      <w:pPr>
        <w:pStyle w:val="Heading1"/>
      </w:pPr>
      <w:r>
        <w:lastRenderedPageBreak/>
        <w:t>Introduction</w:t>
      </w:r>
    </w:p>
    <w:p w14:paraId="0614A2E7" w14:textId="0D41B4E9" w:rsidR="00685E28" w:rsidRDefault="007B67CF" w:rsidP="007B67CF">
      <w:pPr>
        <w:jc w:val="both"/>
      </w:pPr>
      <w:r>
        <w:t>The aim of this report is to describe the steps to demonstrate the capabilities of a wheeled robot</w:t>
      </w:r>
      <w:r w:rsidR="00444912">
        <w:t xml:space="preserve"> (ie TurtleBot)</w:t>
      </w:r>
      <w:r>
        <w:t xml:space="preserve"> in avoiding obstacle</w:t>
      </w:r>
      <w:r w:rsidR="008E5412">
        <w:t>s in a mapped</w:t>
      </w:r>
      <w:r>
        <w:t xml:space="preserve"> course</w:t>
      </w:r>
      <w:r w:rsidR="008E5412">
        <w:t xml:space="preserve"> by use of cameras</w:t>
      </w:r>
      <w:bookmarkStart w:id="0" w:name="_GoBack"/>
      <w:bookmarkEnd w:id="0"/>
      <w:r>
        <w:t>. This is to simulate the ability of an autonomous vehicle to avoid obstacles on mainstream traffic which can be a hazard if not done in a proper and safe way.</w:t>
      </w:r>
    </w:p>
    <w:p w14:paraId="384A5745" w14:textId="36240CE9" w:rsidR="00685E28" w:rsidRDefault="007F1A31" w:rsidP="00685E28">
      <w:pPr>
        <w:pStyle w:val="Heading1"/>
      </w:pPr>
      <w:r>
        <w:t>Concept</w:t>
      </w:r>
    </w:p>
    <w:p w14:paraId="60BA240D" w14:textId="2168CCEC" w:rsidR="007B67CF" w:rsidRDefault="004411D3" w:rsidP="007B67CF">
      <w:pPr>
        <w:jc w:val="both"/>
      </w:pPr>
      <w:r>
        <w:t>By mounting a Kinect on the robot, we will be able to leverage</w:t>
      </w:r>
      <w:r w:rsidR="00443A56">
        <w:t xml:space="preserve"> on</w:t>
      </w:r>
      <w:r>
        <w:t xml:space="preserve"> </w:t>
      </w:r>
      <w:r w:rsidR="00443A56">
        <w:t xml:space="preserve">its 3D mapping capability and program the robot to avoid obstacles while travelling. </w:t>
      </w:r>
      <w:r w:rsidR="00044456">
        <w:t xml:space="preserve">The Kinect contains an RGB </w:t>
      </w:r>
      <w:proofErr w:type="spellStart"/>
      <w:r w:rsidR="00044456">
        <w:t>color</w:t>
      </w:r>
      <w:proofErr w:type="spellEnd"/>
      <w:r w:rsidR="00044456">
        <w:t xml:space="preserve"> VGA video camera, a depth sensor and a multi-array microphone. </w:t>
      </w:r>
      <w:r w:rsidR="00830774">
        <w:t>For the 3D mapping, the camera and the depth sensor had to work in tandem to generate the 3D map.</w:t>
      </w:r>
      <w:r w:rsidR="00FE048B">
        <w:t xml:space="preserve"> First, the infrared projector will </w:t>
      </w:r>
      <w:r w:rsidR="00B70A52">
        <w:t>illuminate</w:t>
      </w:r>
      <w:r w:rsidR="00490F53">
        <w:t xml:space="preserve"> and paint the object</w:t>
      </w:r>
      <w:r w:rsidR="00FE048B">
        <w:t xml:space="preserve"> </w:t>
      </w:r>
      <w:r w:rsidR="00490F53">
        <w:t xml:space="preserve">with a series of markers. </w:t>
      </w:r>
      <w:r w:rsidR="00686D96">
        <w:t>Next, the</w:t>
      </w:r>
      <w:r w:rsidR="00B70A52">
        <w:t xml:space="preserve"> depth sensor and the camera will determine the distance of the object using triangulation. In our demonstration, we programmed the robot to automatically avoid any obstacles that is 30cm in front of the robot. We </w:t>
      </w:r>
      <w:proofErr w:type="gramStart"/>
      <w:r w:rsidR="00B70A52">
        <w:t>have to</w:t>
      </w:r>
      <w:proofErr w:type="gramEnd"/>
      <w:r w:rsidR="00B70A52">
        <w:t xml:space="preserve"> generate a 3D map of the area that the robot will be traversing along manually and upon running the program, the robot is able to detect any new obstacles in front of it and </w:t>
      </w:r>
      <w:r w:rsidR="000F1E9D">
        <w:t xml:space="preserve">will initiate its obstacles avoidance algorithm. </w:t>
      </w:r>
    </w:p>
    <w:p w14:paraId="6005E009" w14:textId="77777777" w:rsidR="007B67CF" w:rsidRDefault="007B67CF" w:rsidP="007B67CF">
      <w:pPr>
        <w:pStyle w:val="Heading1"/>
      </w:pPr>
      <w:r>
        <w:t>Equipment</w:t>
      </w:r>
    </w:p>
    <w:p w14:paraId="5C70A6E3" w14:textId="77777777" w:rsidR="007B67CF" w:rsidRDefault="007B67CF" w:rsidP="007B67CF">
      <w:pPr>
        <w:pStyle w:val="ListParagraph"/>
        <w:numPr>
          <w:ilvl w:val="0"/>
          <w:numId w:val="1"/>
        </w:numPr>
      </w:pPr>
      <w:r>
        <w:t>HP Laptop with Linux OS 14.04 Installed</w:t>
      </w:r>
    </w:p>
    <w:p w14:paraId="68BF48B3" w14:textId="77777777" w:rsidR="007B67CF" w:rsidRDefault="007B67CF" w:rsidP="007B67CF">
      <w:pPr>
        <w:pStyle w:val="ListParagraph"/>
        <w:numPr>
          <w:ilvl w:val="0"/>
          <w:numId w:val="1"/>
        </w:numPr>
      </w:pPr>
      <w:r>
        <w:t>Kinect Camera V1</w:t>
      </w:r>
    </w:p>
    <w:p w14:paraId="0D54ECFF" w14:textId="77777777" w:rsidR="007B67CF" w:rsidRDefault="007B67CF" w:rsidP="007B67CF">
      <w:pPr>
        <w:pStyle w:val="ListParagraph"/>
        <w:numPr>
          <w:ilvl w:val="0"/>
          <w:numId w:val="1"/>
        </w:numPr>
      </w:pPr>
      <w:r>
        <w:t>TurtleBot</w:t>
      </w:r>
    </w:p>
    <w:p w14:paraId="0E14B0AE" w14:textId="77777777" w:rsidR="007B67CF" w:rsidRDefault="007B67CF" w:rsidP="007B67CF">
      <w:pPr>
        <w:pStyle w:val="Heading1"/>
      </w:pPr>
      <w:r>
        <w:t>Steps to Execute the Movement of a Robot</w:t>
      </w:r>
    </w:p>
    <w:p w14:paraId="4ACAC5F9" w14:textId="77777777" w:rsidR="007B67CF" w:rsidRDefault="007B67CF" w:rsidP="007B67CF">
      <w:pPr>
        <w:pStyle w:val="ListParagraph"/>
        <w:numPr>
          <w:ilvl w:val="0"/>
          <w:numId w:val="2"/>
        </w:numPr>
      </w:pPr>
      <w:r>
        <w:t>Turn on the HP Laptop.</w:t>
      </w:r>
    </w:p>
    <w:p w14:paraId="6019B53A" w14:textId="77777777" w:rsidR="00CF58D7" w:rsidRDefault="00CF58D7" w:rsidP="00CF58D7">
      <w:pPr>
        <w:pStyle w:val="ListParagraph"/>
      </w:pPr>
    </w:p>
    <w:p w14:paraId="554A4EC1" w14:textId="77777777" w:rsidR="007B67CF" w:rsidRDefault="007B67CF" w:rsidP="00444912">
      <w:pPr>
        <w:pStyle w:val="ListParagraph"/>
        <w:numPr>
          <w:ilvl w:val="0"/>
          <w:numId w:val="2"/>
        </w:numPr>
        <w:jc w:val="both"/>
      </w:pPr>
      <w:r>
        <w:t>Open a New Terminal Window. Key in the following command.</w:t>
      </w:r>
      <w:r w:rsidR="00444912">
        <w:t xml:space="preserve"> This command is to interface with the TurtleBot.</w:t>
      </w:r>
    </w:p>
    <w:p w14:paraId="1EBC3668" w14:textId="77777777" w:rsidR="00444912" w:rsidRDefault="00444912" w:rsidP="00444912">
      <w:pPr>
        <w:pStyle w:val="ListParagraph"/>
      </w:pPr>
    </w:p>
    <w:p w14:paraId="357FE3A9" w14:textId="77777777" w:rsidR="007B67CF" w:rsidRDefault="007B67CF" w:rsidP="007B67CF">
      <w:pPr>
        <w:pStyle w:val="ListParagraph"/>
        <w:rPr>
          <w:shd w:val="pct15" w:color="auto" w:fill="FFFFFF"/>
        </w:rPr>
      </w:pPr>
      <w:r w:rsidRPr="00444912">
        <w:rPr>
          <w:shd w:val="pct15" w:color="auto" w:fill="FFFFFF"/>
        </w:rPr>
        <w:t xml:space="preserve">roslaunch turtlebot_bringup minimal.launch </w:t>
      </w:r>
    </w:p>
    <w:p w14:paraId="064DA6DC" w14:textId="77777777" w:rsidR="00444912" w:rsidRPr="00444912" w:rsidRDefault="00444912" w:rsidP="007B67CF">
      <w:pPr>
        <w:pStyle w:val="ListParagraph"/>
        <w:rPr>
          <w:shd w:val="pct15" w:color="auto" w:fill="FFFFFF"/>
        </w:rPr>
      </w:pPr>
    </w:p>
    <w:p w14:paraId="6C06FEF1" w14:textId="77777777" w:rsidR="00444912" w:rsidRDefault="00444912" w:rsidP="00444912">
      <w:pPr>
        <w:pStyle w:val="ListParagraph"/>
        <w:numPr>
          <w:ilvl w:val="0"/>
          <w:numId w:val="2"/>
        </w:numPr>
        <w:jc w:val="both"/>
      </w:pPr>
      <w:r>
        <w:t>Open a New Terminal Window. Key in the following command. This command is for the TurtleBot to start the mapping process.</w:t>
      </w:r>
    </w:p>
    <w:p w14:paraId="636F4628" w14:textId="77777777" w:rsidR="00444912" w:rsidRDefault="00444912" w:rsidP="00444912">
      <w:pPr>
        <w:pStyle w:val="ListParagraph"/>
      </w:pPr>
    </w:p>
    <w:p w14:paraId="3EE347DF" w14:textId="77777777" w:rsidR="007B67CF" w:rsidRDefault="007B67CF" w:rsidP="00CF58D7">
      <w:pPr>
        <w:pStyle w:val="ListParagraph"/>
        <w:rPr>
          <w:shd w:val="pct15" w:color="auto" w:fill="FFFFFF"/>
        </w:rPr>
      </w:pPr>
      <w:r w:rsidRPr="00444912">
        <w:rPr>
          <w:shd w:val="pct15" w:color="auto" w:fill="FFFFFF"/>
        </w:rPr>
        <w:t>roslaunch turtlebot_navigation gmapping_demo.launch</w:t>
      </w:r>
    </w:p>
    <w:p w14:paraId="3048F999" w14:textId="77777777" w:rsidR="00CF58D7" w:rsidRDefault="00CF58D7" w:rsidP="00CF58D7">
      <w:pPr>
        <w:pStyle w:val="ListParagraph"/>
      </w:pPr>
    </w:p>
    <w:p w14:paraId="7A9C3646" w14:textId="77777777" w:rsidR="00444912" w:rsidRDefault="00444912" w:rsidP="00444912">
      <w:pPr>
        <w:pStyle w:val="ListParagraph"/>
        <w:numPr>
          <w:ilvl w:val="0"/>
          <w:numId w:val="2"/>
        </w:numPr>
        <w:jc w:val="both"/>
      </w:pPr>
      <w:r>
        <w:t>Open a New Terminal Window. Key in the following command. This command is for the User-Interface (UI) of the mapping window</w:t>
      </w:r>
      <w:r w:rsidR="00CF58D7">
        <w:t xml:space="preserve"> as shown in Figure 1.</w:t>
      </w:r>
    </w:p>
    <w:p w14:paraId="55DB1783" w14:textId="77777777" w:rsidR="00444912" w:rsidRDefault="00444912" w:rsidP="00444912">
      <w:pPr>
        <w:pStyle w:val="ListParagraph"/>
      </w:pPr>
    </w:p>
    <w:p w14:paraId="5121CEA3" w14:textId="77777777" w:rsidR="00444912" w:rsidRPr="00CF58D7" w:rsidRDefault="007B67CF" w:rsidP="00444912">
      <w:pPr>
        <w:pStyle w:val="ListParagraph"/>
        <w:rPr>
          <w:shd w:val="pct15" w:color="auto" w:fill="FFFFFF"/>
        </w:rPr>
      </w:pPr>
      <w:r w:rsidRPr="00CF58D7">
        <w:rPr>
          <w:shd w:val="pct15" w:color="auto" w:fill="FFFFFF"/>
        </w:rPr>
        <w:t>roslaunch turtlebot_rviz_launchers view_navigation.launch</w:t>
      </w:r>
    </w:p>
    <w:tbl>
      <w:tblPr>
        <w:tblStyle w:val="TableGrid"/>
        <w:tblW w:w="0" w:type="auto"/>
        <w:tblInd w:w="720" w:type="dxa"/>
        <w:tblLook w:val="04A0" w:firstRow="1" w:lastRow="0" w:firstColumn="1" w:lastColumn="0" w:noHBand="0" w:noVBand="1"/>
      </w:tblPr>
      <w:tblGrid>
        <w:gridCol w:w="8296"/>
      </w:tblGrid>
      <w:tr w:rsidR="00CF58D7" w14:paraId="5A2C1A9C" w14:textId="77777777" w:rsidTr="00596A2F">
        <w:tc>
          <w:tcPr>
            <w:tcW w:w="8296" w:type="dxa"/>
          </w:tcPr>
          <w:p w14:paraId="19011916" w14:textId="77777777" w:rsidR="00CF58D7" w:rsidRDefault="00CF58D7" w:rsidP="00444912">
            <w:pPr>
              <w:pStyle w:val="ListParagraph"/>
              <w:ind w:left="0"/>
            </w:pPr>
            <w:r>
              <w:rPr>
                <w:noProof/>
              </w:rPr>
              <w:lastRenderedPageBreak/>
              <w:drawing>
                <wp:inline distT="0" distB="0" distL="0" distR="0" wp14:anchorId="7E98ECFD" wp14:editId="4BC8ACB5">
                  <wp:extent cx="5189784" cy="401386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7306"/>
                          <a:stretch/>
                        </pic:blipFill>
                        <pic:spPr bwMode="auto">
                          <a:xfrm>
                            <a:off x="0" y="0"/>
                            <a:ext cx="5197255" cy="401963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F58D7" w14:paraId="1DA32221" w14:textId="77777777" w:rsidTr="00596A2F">
        <w:tc>
          <w:tcPr>
            <w:tcW w:w="8296" w:type="dxa"/>
          </w:tcPr>
          <w:p w14:paraId="6905C6A9" w14:textId="77777777" w:rsidR="00CF58D7" w:rsidRDefault="00596A2F" w:rsidP="00596A2F">
            <w:pPr>
              <w:pStyle w:val="ListParagraph"/>
              <w:ind w:left="0"/>
              <w:jc w:val="center"/>
            </w:pPr>
            <w:r>
              <w:t>Fig 1. User Interface of the Mapping Window</w:t>
            </w:r>
          </w:p>
        </w:tc>
      </w:tr>
    </w:tbl>
    <w:p w14:paraId="16611293" w14:textId="77777777" w:rsidR="00CF58D7" w:rsidRDefault="00CF58D7" w:rsidP="00444912">
      <w:pPr>
        <w:pStyle w:val="ListParagraph"/>
      </w:pPr>
    </w:p>
    <w:p w14:paraId="251248ED" w14:textId="77777777" w:rsidR="00444912" w:rsidRDefault="00444912" w:rsidP="00444912">
      <w:pPr>
        <w:pStyle w:val="ListParagraph"/>
        <w:numPr>
          <w:ilvl w:val="0"/>
          <w:numId w:val="2"/>
        </w:numPr>
        <w:jc w:val="both"/>
      </w:pPr>
      <w:r>
        <w:t>Open a New Terminal Window. Key in the following command. This command is for the user to use the computer keyboard as a controller to move the robot and map the place</w:t>
      </w:r>
      <w:r w:rsidR="00596A2F">
        <w:t xml:space="preserve"> as shown in Figure 2</w:t>
      </w:r>
      <w:r>
        <w:t>. So, the process is for the Computer Vision software to learn its surroundings in this process and map the boundaries that it can travel freely in.</w:t>
      </w:r>
    </w:p>
    <w:p w14:paraId="4984766D" w14:textId="77777777" w:rsidR="00444912" w:rsidRDefault="00444912" w:rsidP="00444912">
      <w:pPr>
        <w:pStyle w:val="ListParagraph"/>
      </w:pPr>
    </w:p>
    <w:p w14:paraId="79C014A0" w14:textId="77777777" w:rsidR="007B67CF" w:rsidRDefault="007B67CF" w:rsidP="00444912">
      <w:pPr>
        <w:pStyle w:val="ListParagraph"/>
        <w:rPr>
          <w:shd w:val="pct15" w:color="auto" w:fill="FFFFFF"/>
        </w:rPr>
      </w:pPr>
      <w:r w:rsidRPr="00444912">
        <w:rPr>
          <w:shd w:val="pct15" w:color="auto" w:fill="FFFFFF"/>
        </w:rPr>
        <w:t>roslaunch turtlebot_teleop keyboard_teleop.launch</w:t>
      </w:r>
    </w:p>
    <w:p w14:paraId="58E446F1" w14:textId="77777777" w:rsidR="00596A2F" w:rsidRDefault="00596A2F" w:rsidP="00444912">
      <w:pPr>
        <w:pStyle w:val="ListParagraph"/>
        <w:rPr>
          <w:shd w:val="pct15" w:color="auto" w:fill="FFFFFF"/>
        </w:rPr>
      </w:pPr>
    </w:p>
    <w:tbl>
      <w:tblPr>
        <w:tblStyle w:val="TableGrid"/>
        <w:tblW w:w="0" w:type="auto"/>
        <w:tblInd w:w="720" w:type="dxa"/>
        <w:tblLook w:val="04A0" w:firstRow="1" w:lastRow="0" w:firstColumn="1" w:lastColumn="0" w:noHBand="0" w:noVBand="1"/>
      </w:tblPr>
      <w:tblGrid>
        <w:gridCol w:w="8296"/>
      </w:tblGrid>
      <w:tr w:rsidR="00596A2F" w14:paraId="5160D1FE" w14:textId="77777777" w:rsidTr="00803251">
        <w:tc>
          <w:tcPr>
            <w:tcW w:w="8296" w:type="dxa"/>
          </w:tcPr>
          <w:p w14:paraId="48827F77" w14:textId="77777777" w:rsidR="00596A2F" w:rsidRDefault="00596A2F" w:rsidP="00803251">
            <w:pPr>
              <w:pStyle w:val="ListParagraph"/>
              <w:ind w:left="0"/>
            </w:pPr>
            <w:r>
              <w:rPr>
                <w:noProof/>
              </w:rPr>
              <w:drawing>
                <wp:inline distT="0" distB="0" distL="0" distR="0" wp14:anchorId="6C966CE6" wp14:editId="61DCA8E4">
                  <wp:extent cx="5189220" cy="29165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3757" cy="2930307"/>
                          </a:xfrm>
                          <a:prstGeom prst="rect">
                            <a:avLst/>
                          </a:prstGeom>
                          <a:noFill/>
                          <a:ln>
                            <a:noFill/>
                          </a:ln>
                        </pic:spPr>
                      </pic:pic>
                    </a:graphicData>
                  </a:graphic>
                </wp:inline>
              </w:drawing>
            </w:r>
          </w:p>
        </w:tc>
      </w:tr>
      <w:tr w:rsidR="00596A2F" w14:paraId="5D185D1D" w14:textId="77777777" w:rsidTr="00803251">
        <w:tc>
          <w:tcPr>
            <w:tcW w:w="8296" w:type="dxa"/>
          </w:tcPr>
          <w:p w14:paraId="0A64EE58" w14:textId="77777777" w:rsidR="00596A2F" w:rsidRDefault="00596A2F" w:rsidP="00803251">
            <w:pPr>
              <w:pStyle w:val="ListParagraph"/>
              <w:ind w:left="0"/>
              <w:jc w:val="center"/>
            </w:pPr>
            <w:r>
              <w:t>Fig 2. Keyboard Window to Move the Robot</w:t>
            </w:r>
          </w:p>
        </w:tc>
      </w:tr>
    </w:tbl>
    <w:p w14:paraId="0AB915C1" w14:textId="77777777" w:rsidR="00CF58D7" w:rsidRDefault="00444912" w:rsidP="007B67CF">
      <w:pPr>
        <w:pStyle w:val="ListParagraph"/>
        <w:numPr>
          <w:ilvl w:val="0"/>
          <w:numId w:val="2"/>
        </w:numPr>
        <w:jc w:val="both"/>
      </w:pPr>
      <w:r>
        <w:lastRenderedPageBreak/>
        <w:t xml:space="preserve">In the Terminal Window for Step 5, press and hold Ctrl and C keys on the keyboard. It will deactivate Step 5 process. After which, key in the following command. This command is to save the </w:t>
      </w:r>
      <w:r w:rsidR="00CF58D7">
        <w:t>map that was mapped out</w:t>
      </w:r>
      <w:r w:rsidR="00596A2F">
        <w:t xml:space="preserve"> as shown in Figure 3.</w:t>
      </w:r>
    </w:p>
    <w:p w14:paraId="79843605" w14:textId="77777777" w:rsidR="00CF58D7" w:rsidRDefault="00CF58D7" w:rsidP="00CF58D7">
      <w:pPr>
        <w:pStyle w:val="ListParagraph"/>
        <w:jc w:val="both"/>
      </w:pPr>
    </w:p>
    <w:p w14:paraId="601964C3" w14:textId="77777777" w:rsidR="007B67CF" w:rsidRDefault="007B67CF" w:rsidP="00CF58D7">
      <w:pPr>
        <w:pStyle w:val="ListParagraph"/>
        <w:jc w:val="both"/>
        <w:rPr>
          <w:shd w:val="pct15" w:color="auto" w:fill="FFFFFF"/>
        </w:rPr>
      </w:pPr>
      <w:r w:rsidRPr="00CF58D7">
        <w:rPr>
          <w:shd w:val="pct15" w:color="auto" w:fill="FFFFFF"/>
        </w:rPr>
        <w:t>rosrun map_server map_saver -f my_map # launch saving of map</w:t>
      </w:r>
    </w:p>
    <w:p w14:paraId="493B6BEC" w14:textId="77777777" w:rsidR="00CF58D7" w:rsidRDefault="00CF58D7" w:rsidP="00CF58D7">
      <w:pPr>
        <w:pStyle w:val="ListParagraph"/>
        <w:jc w:val="both"/>
        <w:rPr>
          <w:shd w:val="pct15" w:color="auto" w:fill="FFFFFF"/>
        </w:rPr>
      </w:pPr>
    </w:p>
    <w:tbl>
      <w:tblPr>
        <w:tblStyle w:val="TableGrid"/>
        <w:tblW w:w="0" w:type="auto"/>
        <w:tblInd w:w="720" w:type="dxa"/>
        <w:tblLook w:val="04A0" w:firstRow="1" w:lastRow="0" w:firstColumn="1" w:lastColumn="0" w:noHBand="0" w:noVBand="1"/>
      </w:tblPr>
      <w:tblGrid>
        <w:gridCol w:w="8296"/>
      </w:tblGrid>
      <w:tr w:rsidR="00596A2F" w14:paraId="595995D6" w14:textId="77777777" w:rsidTr="00803251">
        <w:tc>
          <w:tcPr>
            <w:tcW w:w="8296" w:type="dxa"/>
          </w:tcPr>
          <w:p w14:paraId="07A829D5" w14:textId="77777777" w:rsidR="00596A2F" w:rsidRDefault="00596A2F" w:rsidP="00596A2F">
            <w:pPr>
              <w:pStyle w:val="ListParagraph"/>
              <w:ind w:left="0"/>
              <w:jc w:val="center"/>
            </w:pPr>
            <w:r>
              <w:rPr>
                <w:noProof/>
              </w:rPr>
              <w:drawing>
                <wp:inline distT="0" distB="0" distL="0" distR="0" wp14:anchorId="69481E0C" wp14:editId="0EB5AFCB">
                  <wp:extent cx="3792304" cy="58919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36288" t="9076" r="31679" b="2374"/>
                          <a:stretch/>
                        </pic:blipFill>
                        <pic:spPr bwMode="auto">
                          <a:xfrm>
                            <a:off x="0" y="0"/>
                            <a:ext cx="3794363" cy="589511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96A2F" w14:paraId="1CDE0896" w14:textId="77777777" w:rsidTr="00803251">
        <w:tc>
          <w:tcPr>
            <w:tcW w:w="8296" w:type="dxa"/>
          </w:tcPr>
          <w:p w14:paraId="5CD61B31" w14:textId="77777777" w:rsidR="00596A2F" w:rsidRDefault="00596A2F" w:rsidP="00803251">
            <w:pPr>
              <w:pStyle w:val="ListParagraph"/>
              <w:ind w:left="0"/>
              <w:jc w:val="center"/>
            </w:pPr>
            <w:r>
              <w:t>Fig 3. Saved Image of the Map</w:t>
            </w:r>
          </w:p>
        </w:tc>
      </w:tr>
    </w:tbl>
    <w:p w14:paraId="0CFC178B" w14:textId="77777777" w:rsidR="00596A2F" w:rsidRPr="00596A2F" w:rsidRDefault="00596A2F" w:rsidP="00596A2F">
      <w:pPr>
        <w:jc w:val="both"/>
        <w:rPr>
          <w:shd w:val="pct15" w:color="auto" w:fill="FFFFFF"/>
        </w:rPr>
      </w:pPr>
    </w:p>
    <w:p w14:paraId="3E1FFA0D" w14:textId="77777777" w:rsidR="00CF58D7" w:rsidRDefault="007B67CF" w:rsidP="007B67CF">
      <w:pPr>
        <w:pStyle w:val="ListParagraph"/>
        <w:numPr>
          <w:ilvl w:val="0"/>
          <w:numId w:val="2"/>
        </w:numPr>
      </w:pPr>
      <w:r>
        <w:t xml:space="preserve">Close all terminals except </w:t>
      </w:r>
      <w:r w:rsidR="00CF58D7">
        <w:t>the Terminal for Step 1. Now we can proceed with the navigation and obstacle avoidance aspects of the demonstration. Open a New Terminal Window. Key in the following command. This command will load the map for navigation.</w:t>
      </w:r>
    </w:p>
    <w:p w14:paraId="6BC8944B" w14:textId="77777777" w:rsidR="00CF58D7" w:rsidRDefault="00CF58D7" w:rsidP="00CF58D7">
      <w:pPr>
        <w:pStyle w:val="ListParagraph"/>
      </w:pPr>
    </w:p>
    <w:p w14:paraId="08EDFDB5" w14:textId="77777777" w:rsidR="00CF58D7" w:rsidRDefault="007B67CF" w:rsidP="00CF58D7">
      <w:pPr>
        <w:pStyle w:val="ListParagraph"/>
        <w:rPr>
          <w:shd w:val="pct15" w:color="auto" w:fill="FFFFFF"/>
        </w:rPr>
      </w:pPr>
      <w:r w:rsidRPr="00CF58D7">
        <w:rPr>
          <w:shd w:val="pct15" w:color="auto" w:fill="FFFFFF"/>
        </w:rPr>
        <w:t xml:space="preserve">roslaunch turtlebot_navigation amcl_demo.launch map_file:=/home/arms14/my_map.yaml </w:t>
      </w:r>
    </w:p>
    <w:p w14:paraId="2D2AB0FE" w14:textId="77777777" w:rsidR="00CF58D7" w:rsidRDefault="00CF58D7" w:rsidP="00CF58D7">
      <w:pPr>
        <w:pStyle w:val="ListParagraph"/>
        <w:rPr>
          <w:shd w:val="pct15" w:color="auto" w:fill="FFFFFF"/>
        </w:rPr>
      </w:pPr>
    </w:p>
    <w:p w14:paraId="59D4C881" w14:textId="77777777" w:rsidR="00CF58D7" w:rsidRDefault="00CF58D7" w:rsidP="00CF58D7">
      <w:pPr>
        <w:pStyle w:val="ListParagraph"/>
        <w:numPr>
          <w:ilvl w:val="0"/>
          <w:numId w:val="2"/>
        </w:numPr>
        <w:jc w:val="both"/>
      </w:pPr>
      <w:r>
        <w:lastRenderedPageBreak/>
        <w:t>Open a New Terminal Window. Key in the following command. This command is for the UI of the navigation window</w:t>
      </w:r>
      <w:r w:rsidR="00596A2F">
        <w:t xml:space="preserve"> as shown in Figure 4</w:t>
      </w:r>
      <w:r>
        <w:t xml:space="preserve">. </w:t>
      </w:r>
    </w:p>
    <w:p w14:paraId="531CDA99" w14:textId="77777777" w:rsidR="00CF58D7" w:rsidRDefault="00CF58D7" w:rsidP="00CF58D7">
      <w:pPr>
        <w:pStyle w:val="ListParagraph"/>
        <w:jc w:val="both"/>
      </w:pPr>
    </w:p>
    <w:p w14:paraId="14FB0257" w14:textId="77777777" w:rsidR="00CF58D7" w:rsidRDefault="007B67CF" w:rsidP="00CF58D7">
      <w:pPr>
        <w:pStyle w:val="ListParagraph"/>
        <w:rPr>
          <w:shd w:val="pct15" w:color="auto" w:fill="FFFFFF"/>
        </w:rPr>
      </w:pPr>
      <w:r w:rsidRPr="00CF58D7">
        <w:rPr>
          <w:shd w:val="pct15" w:color="auto" w:fill="FFFFFF"/>
        </w:rPr>
        <w:t>roslaunch turtlebot_rviz_launchers view_navigation.launch</w:t>
      </w:r>
    </w:p>
    <w:p w14:paraId="7C958683" w14:textId="77777777" w:rsidR="00596A2F" w:rsidRDefault="00596A2F" w:rsidP="00CF58D7">
      <w:pPr>
        <w:pStyle w:val="ListParagraph"/>
        <w:rPr>
          <w:shd w:val="pct15" w:color="auto" w:fill="FFFFFF"/>
        </w:rPr>
      </w:pPr>
    </w:p>
    <w:tbl>
      <w:tblPr>
        <w:tblStyle w:val="TableGrid"/>
        <w:tblW w:w="0" w:type="auto"/>
        <w:tblInd w:w="720" w:type="dxa"/>
        <w:tblLook w:val="04A0" w:firstRow="1" w:lastRow="0" w:firstColumn="1" w:lastColumn="0" w:noHBand="0" w:noVBand="1"/>
      </w:tblPr>
      <w:tblGrid>
        <w:gridCol w:w="8296"/>
      </w:tblGrid>
      <w:tr w:rsidR="00596A2F" w14:paraId="7E6DC2D6" w14:textId="77777777" w:rsidTr="00803251">
        <w:tc>
          <w:tcPr>
            <w:tcW w:w="8296" w:type="dxa"/>
          </w:tcPr>
          <w:p w14:paraId="0F5657AA" w14:textId="77777777" w:rsidR="00596A2F" w:rsidRDefault="00596A2F" w:rsidP="00803251">
            <w:pPr>
              <w:pStyle w:val="ListParagraph"/>
              <w:ind w:left="0"/>
              <w:jc w:val="center"/>
            </w:pPr>
            <w:r>
              <w:rPr>
                <w:noProof/>
              </w:rPr>
              <w:drawing>
                <wp:inline distT="0" distB="0" distL="0" distR="0" wp14:anchorId="6B25B4C4" wp14:editId="2094C1FC">
                  <wp:extent cx="5134400" cy="28857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9644" cy="2894272"/>
                          </a:xfrm>
                          <a:prstGeom prst="rect">
                            <a:avLst/>
                          </a:prstGeom>
                          <a:noFill/>
                          <a:ln>
                            <a:noFill/>
                          </a:ln>
                        </pic:spPr>
                      </pic:pic>
                    </a:graphicData>
                  </a:graphic>
                </wp:inline>
              </w:drawing>
            </w:r>
          </w:p>
        </w:tc>
      </w:tr>
      <w:tr w:rsidR="00596A2F" w14:paraId="33D14802" w14:textId="77777777" w:rsidTr="00803251">
        <w:tc>
          <w:tcPr>
            <w:tcW w:w="8296" w:type="dxa"/>
          </w:tcPr>
          <w:p w14:paraId="53D880C8" w14:textId="77777777" w:rsidR="00596A2F" w:rsidRDefault="00596A2F" w:rsidP="00803251">
            <w:pPr>
              <w:pStyle w:val="ListParagraph"/>
              <w:ind w:left="0"/>
              <w:jc w:val="center"/>
            </w:pPr>
            <w:r>
              <w:t>Fig 4. User Interface of the Navigation Window</w:t>
            </w:r>
          </w:p>
        </w:tc>
      </w:tr>
    </w:tbl>
    <w:p w14:paraId="7EC435E9" w14:textId="77777777" w:rsidR="00CF58D7" w:rsidRDefault="00CF58D7" w:rsidP="00596A2F"/>
    <w:p w14:paraId="48552CE5" w14:textId="77777777" w:rsidR="00596A2F" w:rsidRDefault="00CF58D7" w:rsidP="00AD71C8">
      <w:pPr>
        <w:pStyle w:val="ListParagraph"/>
        <w:numPr>
          <w:ilvl w:val="0"/>
          <w:numId w:val="2"/>
        </w:numPr>
        <w:jc w:val="both"/>
      </w:pPr>
      <w:r>
        <w:t>In the UI, just set the starting position and heading of the TurtleBot with the 2D Pose Estimate Position option. Next, set the target position and heading with the 2D Nav Goal option. The robot will be able to route a path on the map that it mapped previously. Any new obstacles found within its path will be rerouted and avoided based on the obstacle avoidance algorithms used in the library.</w:t>
      </w:r>
      <w:r w:rsidR="00596A2F">
        <w:t xml:space="preserve"> Below is the link on YouTube of our demonstration.</w:t>
      </w:r>
    </w:p>
    <w:p w14:paraId="06A833C6" w14:textId="77777777" w:rsidR="00AD71C8" w:rsidRDefault="00AD71C8" w:rsidP="00AD71C8">
      <w:pPr>
        <w:pStyle w:val="ListParagraph"/>
        <w:jc w:val="both"/>
      </w:pPr>
    </w:p>
    <w:p w14:paraId="36666B92" w14:textId="6C077DD3" w:rsidR="00AD71C8" w:rsidRPr="00B70A52" w:rsidRDefault="00AD3F83" w:rsidP="00AD71C8">
      <w:pPr>
        <w:pStyle w:val="ListParagraph"/>
        <w:jc w:val="both"/>
        <w:rPr>
          <w:shd w:val="pct15" w:color="auto" w:fill="FFFFFF"/>
        </w:rPr>
      </w:pPr>
      <w:hyperlink r:id="rId10" w:history="1">
        <w:r w:rsidRPr="004E62C5">
          <w:rPr>
            <w:rStyle w:val="Hyperlink"/>
            <w:shd w:val="pct15" w:color="auto" w:fill="FFFFFF"/>
          </w:rPr>
          <w:t>https://youtu.be/9De0VB1HQ8w</w:t>
        </w:r>
      </w:hyperlink>
      <w:r>
        <w:rPr>
          <w:shd w:val="pct15" w:color="auto" w:fill="FFFFFF"/>
        </w:rPr>
        <w:t xml:space="preserve"> </w:t>
      </w:r>
    </w:p>
    <w:p w14:paraId="1239814E" w14:textId="77777777" w:rsidR="00596A2F" w:rsidRDefault="00E97327" w:rsidP="00E97327">
      <w:pPr>
        <w:pStyle w:val="Heading1"/>
      </w:pPr>
      <w:r>
        <w:t>Conclusion</w:t>
      </w:r>
    </w:p>
    <w:p w14:paraId="432248D4" w14:textId="77777777" w:rsidR="00E97327" w:rsidRPr="00E97327" w:rsidRDefault="00E97327" w:rsidP="00AD71C8">
      <w:pPr>
        <w:jc w:val="both"/>
      </w:pPr>
      <w:r>
        <w:t>The continual development of autonomous vehicles banks on the main factor of safety.</w:t>
      </w:r>
      <w:r w:rsidR="00AD71C8">
        <w:t xml:space="preserve"> Given a high rate of 30 frames per second (FPS) used by the camera on the autonomous robot, the collision of autonomous vehicles with obstacles is not completely zero. As such, further development will be needed to ensure fool-proof safety.</w:t>
      </w:r>
    </w:p>
    <w:p w14:paraId="1550CF66" w14:textId="77777777" w:rsidR="00596A2F" w:rsidRPr="007B67CF" w:rsidRDefault="00596A2F" w:rsidP="00596A2F">
      <w:pPr>
        <w:jc w:val="both"/>
      </w:pPr>
    </w:p>
    <w:sectPr w:rsidR="00596A2F" w:rsidRPr="007B6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1008B"/>
    <w:multiLevelType w:val="hybridMultilevel"/>
    <w:tmpl w:val="E25457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4C154CD"/>
    <w:multiLevelType w:val="hybridMultilevel"/>
    <w:tmpl w:val="CBA4C7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CF"/>
    <w:rsid w:val="00044456"/>
    <w:rsid w:val="000F1E9D"/>
    <w:rsid w:val="004411D3"/>
    <w:rsid w:val="00443A56"/>
    <w:rsid w:val="00444912"/>
    <w:rsid w:val="00490F53"/>
    <w:rsid w:val="00551207"/>
    <w:rsid w:val="00596A2F"/>
    <w:rsid w:val="00685E28"/>
    <w:rsid w:val="00686D96"/>
    <w:rsid w:val="007B67CF"/>
    <w:rsid w:val="007F1A31"/>
    <w:rsid w:val="00813156"/>
    <w:rsid w:val="00830774"/>
    <w:rsid w:val="008E5412"/>
    <w:rsid w:val="00AD3F83"/>
    <w:rsid w:val="00AD71C8"/>
    <w:rsid w:val="00B70A52"/>
    <w:rsid w:val="00CF58D7"/>
    <w:rsid w:val="00E97327"/>
    <w:rsid w:val="00F1245F"/>
    <w:rsid w:val="00FE04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B297"/>
  <w15:chartTrackingRefBased/>
  <w15:docId w15:val="{C59C4EAE-827D-4409-B07C-0D715C4D8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7CF"/>
  </w:style>
  <w:style w:type="paragraph" w:styleId="Heading1">
    <w:name w:val="heading 1"/>
    <w:basedOn w:val="Normal"/>
    <w:next w:val="Normal"/>
    <w:link w:val="Heading1Char"/>
    <w:uiPriority w:val="9"/>
    <w:qFormat/>
    <w:rsid w:val="007B6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7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67CF"/>
    <w:pPr>
      <w:ind w:left="720"/>
      <w:contextualSpacing/>
    </w:pPr>
  </w:style>
  <w:style w:type="table" w:styleId="TableGrid">
    <w:name w:val="Table Grid"/>
    <w:basedOn w:val="TableNormal"/>
    <w:uiPriority w:val="39"/>
    <w:rsid w:val="00CF5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3F83"/>
    <w:rPr>
      <w:color w:val="0563C1" w:themeColor="hyperlink"/>
      <w:u w:val="single"/>
    </w:rPr>
  </w:style>
  <w:style w:type="character" w:styleId="UnresolvedMention">
    <w:name w:val="Unresolved Mention"/>
    <w:basedOn w:val="DefaultParagraphFont"/>
    <w:uiPriority w:val="99"/>
    <w:semiHidden/>
    <w:unhideWhenUsed/>
    <w:rsid w:val="00AD3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youtu.be/9De0VB1HQ8w"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5</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Barry Tee Wei Cong</dc:creator>
  <cp:keywords/>
  <dc:description/>
  <cp:lastModifiedBy>Student - Barry Tee Wei Cong</cp:lastModifiedBy>
  <cp:revision>7</cp:revision>
  <dcterms:created xsi:type="dcterms:W3CDTF">2018-07-24T09:14:00Z</dcterms:created>
  <dcterms:modified xsi:type="dcterms:W3CDTF">2018-07-30T08:32:00Z</dcterms:modified>
</cp:coreProperties>
</file>