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6A9" w:rsidRDefault="00C816A9" w:rsidP="00C816A9">
      <w:r>
        <w:t xml:space="preserve">Практическая работа №3 </w:t>
      </w:r>
      <w:r>
        <w:t>-</w:t>
      </w:r>
      <w:r>
        <w:t xml:space="preserve"> Процессы под гипотезы</w:t>
      </w:r>
    </w:p>
    <w:p w:rsidR="00C816A9" w:rsidRDefault="00C816A9" w:rsidP="00C816A9">
      <w:r>
        <w:t>Краткая версия паспорта проекта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306"/>
      </w:tblGrid>
      <w:tr w:rsidR="00C816A9" w:rsidRPr="00CD7F1A" w:rsidTr="009518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>Строка</w:t>
            </w:r>
          </w:p>
        </w:tc>
        <w:tc>
          <w:tcPr>
            <w:tcW w:w="73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>Содержание</w:t>
            </w:r>
          </w:p>
        </w:tc>
      </w:tr>
      <w:tr w:rsidR="00C816A9" w:rsidRPr="00CD7F1A" w:rsidTr="00951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rPr>
                <w:bCs/>
              </w:rPr>
              <w:t>1. Бизнес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 xml:space="preserve">ПАО «Газпром нефть» </w:t>
            </w:r>
            <w:r>
              <w:t>-</w:t>
            </w:r>
            <w:r w:rsidRPr="00CD7F1A">
              <w:t xml:space="preserve"> вертикально интегрированная нефтегазовая компания, разведка, добыча, переработка и сбыт нефти и нефтепродуктов</w:t>
            </w:r>
          </w:p>
        </w:tc>
      </w:tr>
      <w:tr w:rsidR="00C816A9" w:rsidRPr="00CD7F1A" w:rsidTr="00951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rPr>
                <w:bCs/>
              </w:rPr>
              <w:t>2. Масштаб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>Выручка </w:t>
            </w:r>
            <w:r w:rsidRPr="00CD7F1A">
              <w:rPr>
                <w:bCs/>
              </w:rPr>
              <w:t xml:space="preserve">3,607 </w:t>
            </w:r>
            <w:proofErr w:type="gramStart"/>
            <w:r w:rsidRPr="00CD7F1A">
              <w:rPr>
                <w:bCs/>
              </w:rPr>
              <w:t>трлн</w:t>
            </w:r>
            <w:proofErr w:type="gramEnd"/>
            <w:r w:rsidRPr="00CD7F1A">
              <w:rPr>
                <w:bCs/>
              </w:rPr>
              <w:t xml:space="preserve"> ₽</w:t>
            </w:r>
            <w:r w:rsidRPr="00CD7F1A">
              <w:t> за 2025 год по МСФО, подтверждено публичной отчётностью эмитента и деловыми СМИ</w:t>
            </w:r>
          </w:p>
        </w:tc>
      </w:tr>
      <w:tr w:rsidR="00C816A9" w:rsidRPr="00CD7F1A" w:rsidTr="00951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rPr>
                <w:bCs/>
              </w:rPr>
              <w:t>3. Направления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 xml:space="preserve">Нефть и газовый конденсат, продукты нефтепереработки, природный газ, электроэнергетика; добыча </w:t>
            </w:r>
            <w:r>
              <w:t>-</w:t>
            </w:r>
            <w:r w:rsidRPr="00CD7F1A">
              <w:t xml:space="preserve"> 130,72 </w:t>
            </w:r>
            <w:proofErr w:type="gramStart"/>
            <w:r w:rsidRPr="00CD7F1A">
              <w:t>млн</w:t>
            </w:r>
            <w:proofErr w:type="gramEnd"/>
            <w:r w:rsidRPr="00CD7F1A">
              <w:t xml:space="preserve"> т н.э. в 2025 году</w:t>
            </w:r>
          </w:p>
        </w:tc>
      </w:tr>
      <w:tr w:rsidR="00C816A9" w:rsidRPr="00CD7F1A" w:rsidTr="00951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rPr>
                <w:bCs/>
              </w:rPr>
              <w:t>4. ИТ-функция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 xml:space="preserve">Собственная ИТ-экосистема, 90%+ систем на отечественном ПО, цифровые двойники (60% добычи), 3 000+ ИИ-моделей; состояние </w:t>
            </w:r>
            <w:r>
              <w:t>-</w:t>
            </w:r>
            <w:r w:rsidRPr="00CD7F1A">
              <w:t> </w:t>
            </w:r>
            <w:r w:rsidRPr="00CD7F1A">
              <w:rPr>
                <w:bCs/>
              </w:rPr>
              <w:t>партнёр (по предварительной оценке, уточняется в ПР</w:t>
            </w:r>
            <w:proofErr w:type="gramStart"/>
            <w:r w:rsidRPr="00CD7F1A">
              <w:rPr>
                <w:bCs/>
              </w:rPr>
              <w:t>1</w:t>
            </w:r>
            <w:proofErr w:type="gramEnd"/>
            <w:r w:rsidRPr="00CD7F1A">
              <w:rPr>
                <w:bCs/>
              </w:rPr>
              <w:t>)</w:t>
            </w:r>
          </w:p>
        </w:tc>
      </w:tr>
      <w:tr w:rsidR="00C816A9" w:rsidRPr="00CD7F1A" w:rsidTr="009518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rPr>
                <w:bCs/>
              </w:rPr>
              <w:t>5. Ограничения</w:t>
            </w:r>
          </w:p>
        </w:tc>
        <w:tc>
          <w:tcPr>
            <w:tcW w:w="73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816A9" w:rsidRPr="00CD7F1A" w:rsidRDefault="00C816A9" w:rsidP="00951806">
            <w:r w:rsidRPr="00CD7F1A">
              <w:t xml:space="preserve">Открытые данные, NDA нет, нормировка не применяется; внутренние </w:t>
            </w:r>
            <w:proofErr w:type="gramStart"/>
            <w:r w:rsidRPr="00CD7F1A">
              <w:t>системы</w:t>
            </w:r>
            <w:proofErr w:type="gramEnd"/>
            <w:r w:rsidRPr="00CD7F1A">
              <w:t xml:space="preserve"> и имена сотрудников не раскрываются</w:t>
            </w:r>
          </w:p>
        </w:tc>
      </w:tr>
    </w:tbl>
    <w:p w:rsidR="00C816A9" w:rsidRDefault="00C816A9" w:rsidP="00C816A9">
      <w:pPr>
        <w:pStyle w:val="1"/>
      </w:pPr>
      <w:r>
        <w:br/>
      </w:r>
      <w:r>
        <w:t>0. Входящие долги, события и коррекции по итогам проверки ПР</w:t>
      </w:r>
      <w:proofErr w:type="gramStart"/>
      <w:r>
        <w:t>2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816A9" w:rsidTr="00C816A9">
        <w:tc>
          <w:tcPr>
            <w:tcW w:w="3190" w:type="dxa"/>
          </w:tcPr>
          <w:p w:rsidR="00C816A9" w:rsidRDefault="00C816A9" w:rsidP="00C816A9">
            <w:r>
              <w:t>№</w:t>
            </w:r>
          </w:p>
        </w:tc>
        <w:tc>
          <w:tcPr>
            <w:tcW w:w="3190" w:type="dxa"/>
          </w:tcPr>
          <w:p w:rsidR="00C816A9" w:rsidRDefault="00C816A9" w:rsidP="00C816A9">
            <w:r>
              <w:t>Что получено</w:t>
            </w:r>
          </w:p>
        </w:tc>
        <w:tc>
          <w:tcPr>
            <w:tcW w:w="3191" w:type="dxa"/>
          </w:tcPr>
          <w:p w:rsidR="00C816A9" w:rsidRDefault="00C816A9" w:rsidP="00C816A9">
            <w:r>
              <w:t>Где закрывается в ПР3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Коррекция 1</w:t>
            </w:r>
          </w:p>
        </w:tc>
        <w:tc>
          <w:tcPr>
            <w:tcW w:w="3190" w:type="dxa"/>
          </w:tcPr>
          <w:p w:rsidR="00C816A9" w:rsidRDefault="00C816A9" w:rsidP="00C816A9">
            <w:r>
              <w:t>Шапка: «партнёр» не совпадал с диагнозом ПР</w:t>
            </w:r>
            <w:proofErr w:type="gramStart"/>
            <w:r>
              <w:t>1</w:t>
            </w:r>
            <w:proofErr w:type="gramEnd"/>
          </w:p>
        </w:tc>
        <w:tc>
          <w:tcPr>
            <w:tcW w:w="3191" w:type="dxa"/>
          </w:tcPr>
          <w:p w:rsidR="00C816A9" w:rsidRDefault="00C816A9" w:rsidP="00C816A9">
            <w:r>
              <w:t>Исправлено выше - «поставщик услуг» с зоной и признаком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Коррекция 2</w:t>
            </w:r>
          </w:p>
        </w:tc>
        <w:tc>
          <w:tcPr>
            <w:tcW w:w="3190" w:type="dxa"/>
          </w:tcPr>
          <w:p w:rsidR="00C816A9" w:rsidRDefault="00C816A9" w:rsidP="00C816A9">
            <w:r>
              <w:t xml:space="preserve">База 1,233 </w:t>
            </w:r>
            <w:proofErr w:type="gramStart"/>
            <w:r>
              <w:t>трлн</w:t>
            </w:r>
            <w:proofErr w:type="gramEnd"/>
            <w:r>
              <w:t xml:space="preserve"> ₽ - полугодовая цифра сегмента Группы «Газпром», неверно делённая на годовую выручку</w:t>
            </w:r>
          </w:p>
        </w:tc>
        <w:tc>
          <w:tcPr>
            <w:tcW w:w="3191" w:type="dxa"/>
          </w:tcPr>
          <w:p w:rsidR="00C816A9" w:rsidRDefault="00C816A9" w:rsidP="00C816A9">
            <w:r>
              <w:t>Раздел 11 - расчёт воспроизведён корректно, с явным указанием происхождения базы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lastRenderedPageBreak/>
              <w:t>Д-1</w:t>
            </w:r>
          </w:p>
        </w:tc>
        <w:tc>
          <w:tcPr>
            <w:tcW w:w="3190" w:type="dxa"/>
          </w:tcPr>
          <w:p w:rsidR="00C816A9" w:rsidRDefault="00C816A9" w:rsidP="00C816A9">
            <w:r>
              <w:t>Смета лицензируемого контура в рублях + оценка удерживаемой выручки топливных карт</w:t>
            </w:r>
          </w:p>
        </w:tc>
        <w:tc>
          <w:tcPr>
            <w:tcW w:w="3191" w:type="dxa"/>
          </w:tcPr>
          <w:p w:rsidR="00C816A9" w:rsidRDefault="00C816A9" w:rsidP="00C816A9">
            <w:r>
              <w:t>Смета - раздел 11 (конкретные рубли по статьям). Удерживаемая выручка топливных карт - не закрывается здесь: это гипотеза №3, оставленная в резерве по итогам ПР</w:t>
            </w:r>
            <w:proofErr w:type="gramStart"/>
            <w:r>
              <w:t>2</w:t>
            </w:r>
            <w:proofErr w:type="gramEnd"/>
            <w:r>
              <w:t>, в объём процессов ПР3 не входит (см. раздел 13)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Д-2</w:t>
            </w:r>
          </w:p>
        </w:tc>
        <w:tc>
          <w:tcPr>
            <w:tcW w:w="3190" w:type="dxa"/>
          </w:tcPr>
          <w:p w:rsidR="00C816A9" w:rsidRDefault="00C816A9" w:rsidP="00C816A9">
            <w:r>
              <w:t xml:space="preserve">Банк России спрашивает, как данные </w:t>
            </w:r>
            <w:proofErr w:type="spellStart"/>
            <w:r>
              <w:t>финсервиса</w:t>
            </w:r>
            <w:proofErr w:type="spellEnd"/>
            <w:r>
              <w:t xml:space="preserve"> отделены от </w:t>
            </w:r>
            <w:proofErr w:type="gramStart"/>
            <w:r>
              <w:t>топливного</w:t>
            </w:r>
            <w:proofErr w:type="gramEnd"/>
            <w:r>
              <w:t xml:space="preserve"> процессинга</w:t>
            </w:r>
          </w:p>
        </w:tc>
        <w:tc>
          <w:tcPr>
            <w:tcW w:w="3191" w:type="dxa"/>
          </w:tcPr>
          <w:p w:rsidR="00C816A9" w:rsidRDefault="00C816A9" w:rsidP="00C816A9">
            <w:r>
              <w:t>Раздел 7 (Процесс</w:t>
            </w:r>
            <w:proofErr w:type="gramStart"/>
            <w:r>
              <w:t xml:space="preserve"> Б</w:t>
            </w:r>
            <w:proofErr w:type="gramEnd"/>
            <w:r>
              <w:t>, то-</w:t>
            </w:r>
            <w:proofErr w:type="spellStart"/>
            <w:r>
              <w:t>be</w:t>
            </w:r>
            <w:proofErr w:type="spellEnd"/>
            <w:r>
              <w:t>) - артефакт «Карта границы данных» + назначенный владелец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Д-3</w:t>
            </w:r>
          </w:p>
        </w:tc>
        <w:tc>
          <w:tcPr>
            <w:tcW w:w="3190" w:type="dxa"/>
          </w:tcPr>
          <w:p w:rsidR="00C816A9" w:rsidRDefault="00C816A9" w:rsidP="00C816A9">
            <w:r>
              <w:t xml:space="preserve">Граница </w:t>
            </w:r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Edge</w:t>
            </w:r>
            <w:proofErr w:type="spellEnd"/>
            <w:r>
              <w:t xml:space="preserve"> на шаге «расчёты и документооборот» не нанесена</w:t>
            </w:r>
          </w:p>
        </w:tc>
        <w:tc>
          <w:tcPr>
            <w:tcW w:w="3191" w:type="dxa"/>
          </w:tcPr>
          <w:p w:rsidR="00C816A9" w:rsidRDefault="00C816A9" w:rsidP="00C816A9">
            <w:r>
              <w:t>Раздел 3 (Процесс</w:t>
            </w:r>
            <w:proofErr w:type="gramStart"/>
            <w:r>
              <w:t xml:space="preserve"> А</w:t>
            </w:r>
            <w:proofErr w:type="gramEnd"/>
            <w:r>
              <w:t>, то-</w:t>
            </w:r>
            <w:proofErr w:type="spellStart"/>
            <w:r>
              <w:t>be</w:t>
            </w:r>
            <w:proofErr w:type="spellEnd"/>
            <w:r>
              <w:t>) - граница проведена явно, назначены владельцы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Д-4</w:t>
            </w:r>
          </w:p>
        </w:tc>
        <w:tc>
          <w:tcPr>
            <w:tcW w:w="3190" w:type="dxa"/>
          </w:tcPr>
          <w:p w:rsidR="00C816A9" w:rsidRDefault="00C816A9" w:rsidP="00C816A9">
            <w:r>
              <w:t>Оценить потери выручки от задержанных экспортных отгрузок</w:t>
            </w:r>
          </w:p>
        </w:tc>
        <w:tc>
          <w:tcPr>
            <w:tcW w:w="3191" w:type="dxa"/>
          </w:tcPr>
          <w:p w:rsidR="00C816A9" w:rsidRDefault="00C816A9" w:rsidP="00C816A9">
            <w:r>
              <w:t>Раздел 11 - расчёт в два компонента (финансирование + риск потери контракта)</w:t>
            </w:r>
          </w:p>
        </w:tc>
      </w:tr>
      <w:tr w:rsidR="00C816A9" w:rsidTr="00C816A9">
        <w:tc>
          <w:tcPr>
            <w:tcW w:w="3190" w:type="dxa"/>
          </w:tcPr>
          <w:p w:rsidR="00C816A9" w:rsidRDefault="00C816A9" w:rsidP="00C816A9">
            <w:r>
              <w:t>Новое событие «Неделя без документов»</w:t>
            </w:r>
          </w:p>
        </w:tc>
        <w:tc>
          <w:tcPr>
            <w:tcW w:w="3190" w:type="dxa"/>
          </w:tcPr>
          <w:p w:rsidR="00C816A9" w:rsidRDefault="00C816A9" w:rsidP="00C816A9">
            <w:r>
              <w:t>Второй покупатель, тот же сценарий, повторный «Снежный ком»</w:t>
            </w:r>
          </w:p>
        </w:tc>
        <w:tc>
          <w:tcPr>
            <w:tcW w:w="3191" w:type="dxa"/>
          </w:tcPr>
          <w:p w:rsidR="00C816A9" w:rsidRDefault="00C816A9" w:rsidP="00C816A9">
            <w:r>
              <w:t>Раздел 3, п. 5</w:t>
            </w:r>
            <w:r>
              <w:t>-</w:t>
            </w:r>
            <w:r>
              <w:t>6 ТО-</w:t>
            </w:r>
            <w:proofErr w:type="gramStart"/>
            <w:r>
              <w:t>BE</w:t>
            </w:r>
            <w:proofErr w:type="gramEnd"/>
            <w:r>
              <w:t xml:space="preserve"> - </w:t>
            </w:r>
            <w:proofErr w:type="spellStart"/>
            <w:r>
              <w:t>проактивный</w:t>
            </w:r>
            <w:proofErr w:type="spellEnd"/>
            <w:r>
              <w:t xml:space="preserve"> мониторинг и проблемная запись, объединяющая оба случая</w:t>
            </w:r>
          </w:p>
        </w:tc>
      </w:tr>
    </w:tbl>
    <w:p w:rsidR="00C816A9" w:rsidRDefault="00C816A9" w:rsidP="00C816A9"/>
    <w:p w:rsidR="00C816A9" w:rsidRDefault="00C816A9" w:rsidP="00C816A9">
      <w:pPr>
        <w:pStyle w:val="1"/>
      </w:pPr>
      <w:r>
        <w:t>1. Выбор процессов</w:t>
      </w:r>
    </w:p>
    <w:p w:rsidR="00C816A9" w:rsidRDefault="00C816A9" w:rsidP="00C816A9">
      <w:r>
        <w:t xml:space="preserve">Берутся два процесса, обслуживающие гипотезы, </w:t>
      </w:r>
      <w:r>
        <w:t>взятые в работу в ПР</w:t>
      </w:r>
      <w:proofErr w:type="gramStart"/>
      <w:r>
        <w:t>2</w:t>
      </w:r>
      <w:proofErr w:type="gramEnd"/>
      <w:r>
        <w:t>:</w:t>
      </w:r>
    </w:p>
    <w:p w:rsidR="00C816A9" w:rsidRDefault="00C816A9" w:rsidP="00C816A9">
      <w:pPr>
        <w:pStyle w:val="a4"/>
        <w:numPr>
          <w:ilvl w:val="0"/>
          <w:numId w:val="1"/>
        </w:numPr>
      </w:pPr>
      <w:r>
        <w:t>Процесс</w:t>
      </w:r>
      <w:proofErr w:type="gramStart"/>
      <w:r>
        <w:t xml:space="preserve"> А</w:t>
      </w:r>
      <w:proofErr w:type="gramEnd"/>
      <w:r>
        <w:t xml:space="preserve"> </w:t>
      </w:r>
      <w:r>
        <w:t>-</w:t>
      </w:r>
      <w:r>
        <w:t xml:space="preserve"> «Смена способа расчётов с иностранным покупателем» (шаг «Расчёты и документооборот» пути «заказ </w:t>
      </w:r>
      <w:r w:rsidR="00032737">
        <w:t>-&gt;</w:t>
      </w:r>
      <w:r>
        <w:t xml:space="preserve"> деньги») </w:t>
      </w:r>
      <w:r>
        <w:t>-</w:t>
      </w:r>
      <w:r>
        <w:t xml:space="preserve"> обслуживает Гипотезу №1 (ИТ-</w:t>
      </w:r>
      <w:proofErr w:type="spellStart"/>
      <w:r>
        <w:t>изация</w:t>
      </w:r>
      <w:proofErr w:type="spellEnd"/>
      <w:r>
        <w:t>), прямо отвечает на Д-3, Д-4 и на «Снежный ком».</w:t>
      </w:r>
    </w:p>
    <w:p w:rsidR="00C816A9" w:rsidRDefault="00C816A9" w:rsidP="00C816A9">
      <w:pPr>
        <w:pStyle w:val="a4"/>
        <w:numPr>
          <w:ilvl w:val="0"/>
          <w:numId w:val="1"/>
        </w:numPr>
      </w:pPr>
      <w:r>
        <w:t>Процесс</w:t>
      </w:r>
      <w:proofErr w:type="gramStart"/>
      <w:r>
        <w:t xml:space="preserve"> Б</w:t>
      </w:r>
      <w:proofErr w:type="gramEnd"/>
      <w:r>
        <w:t xml:space="preserve"> </w:t>
      </w:r>
      <w:r>
        <w:t>-</w:t>
      </w:r>
      <w:r>
        <w:t xml:space="preserve"> «Разделение данных лицензируемого контура и топливного процессинга» </w:t>
      </w:r>
      <w:r>
        <w:t>-</w:t>
      </w:r>
      <w:r>
        <w:t xml:space="preserve"> обслуживает Гипотезу №2, прямо отвечает на Д-1 (смета) и Д-2 (вопрос регулятора).</w:t>
      </w:r>
    </w:p>
    <w:p w:rsidR="00C816A9" w:rsidRDefault="00C816A9" w:rsidP="00C816A9">
      <w:pPr>
        <w:ind w:left="360"/>
      </w:pPr>
    </w:p>
    <w:p w:rsidR="00C816A9" w:rsidRDefault="00C816A9" w:rsidP="00D20A69">
      <w:pPr>
        <w:pStyle w:val="1"/>
      </w:pPr>
      <w:r>
        <w:lastRenderedPageBreak/>
        <w:t>2. Процесс</w:t>
      </w:r>
      <w:proofErr w:type="gramStart"/>
      <w:r>
        <w:t xml:space="preserve"> А</w:t>
      </w:r>
      <w:proofErr w:type="gramEnd"/>
      <w:r>
        <w:t xml:space="preserve"> «Смена способа расчётов с иностранным покупателем» </w:t>
      </w:r>
      <w:r>
        <w:t>-</w:t>
      </w:r>
      <w:r>
        <w:t xml:space="preserve"> до изменения</w:t>
      </w:r>
    </w:p>
    <w:tbl>
      <w:tblPr>
        <w:tblStyle w:val="a3"/>
        <w:tblW w:w="11058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553"/>
        <w:gridCol w:w="1559"/>
        <w:gridCol w:w="1134"/>
        <w:gridCol w:w="1701"/>
        <w:gridCol w:w="2268"/>
        <w:gridCol w:w="1843"/>
      </w:tblGrid>
      <w:tr w:rsidR="00091BEB" w:rsidTr="00091BEB">
        <w:tc>
          <w:tcPr>
            <w:tcW w:w="2553" w:type="dxa"/>
          </w:tcPr>
          <w:p w:rsidR="00C816A9" w:rsidRDefault="00C816A9" w:rsidP="00C816A9">
            <w:r>
              <w:t>Шаг</w:t>
            </w:r>
          </w:p>
        </w:tc>
        <w:tc>
          <w:tcPr>
            <w:tcW w:w="1559" w:type="dxa"/>
          </w:tcPr>
          <w:p w:rsidR="00C816A9" w:rsidRDefault="00C816A9" w:rsidP="00C816A9">
            <w:r>
              <w:t>Роль</w:t>
            </w:r>
          </w:p>
        </w:tc>
        <w:tc>
          <w:tcPr>
            <w:tcW w:w="1134" w:type="dxa"/>
          </w:tcPr>
          <w:p w:rsidR="00C816A9" w:rsidRDefault="00C816A9" w:rsidP="00C816A9">
            <w:r>
              <w:t>Время работы</w:t>
            </w:r>
          </w:p>
        </w:tc>
        <w:tc>
          <w:tcPr>
            <w:tcW w:w="1701" w:type="dxa"/>
          </w:tcPr>
          <w:p w:rsidR="00C816A9" w:rsidRDefault="00C816A9" w:rsidP="00C816A9">
            <w:r>
              <w:t>Время ожидания</w:t>
            </w:r>
          </w:p>
        </w:tc>
        <w:tc>
          <w:tcPr>
            <w:tcW w:w="2268" w:type="dxa"/>
          </w:tcPr>
          <w:p w:rsidR="00C816A9" w:rsidRDefault="00C816A9" w:rsidP="00C816A9">
            <w:r>
              <w:t>В чём потеря</w:t>
            </w:r>
          </w:p>
        </w:tc>
        <w:tc>
          <w:tcPr>
            <w:tcW w:w="1843" w:type="dxa"/>
          </w:tcPr>
          <w:p w:rsidR="00C816A9" w:rsidRDefault="00C816A9" w:rsidP="00C816A9">
            <w:r>
              <w:t>Источник замера</w:t>
            </w:r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>1. Фиксация события, формирование заявки</w:t>
            </w:r>
          </w:p>
        </w:tc>
        <w:tc>
          <w:tcPr>
            <w:tcW w:w="1559" w:type="dxa"/>
          </w:tcPr>
          <w:p w:rsidR="00C816A9" w:rsidRDefault="00C816A9" w:rsidP="00C816A9">
            <w:r>
              <w:t xml:space="preserve">Менеджер </w:t>
            </w:r>
            <w:proofErr w:type="spellStart"/>
            <w:r>
              <w:t>трейдингового</w:t>
            </w:r>
            <w:proofErr w:type="spellEnd"/>
            <w:r>
              <w:t xml:space="preserve"> подразделения</w:t>
            </w:r>
          </w:p>
        </w:tc>
        <w:tc>
          <w:tcPr>
            <w:tcW w:w="1134" w:type="dxa"/>
          </w:tcPr>
          <w:p w:rsidR="00C816A9" w:rsidRDefault="00C816A9" w:rsidP="00C816A9">
            <w:r>
              <w:t>4 часа</w:t>
            </w:r>
          </w:p>
        </w:tc>
        <w:tc>
          <w:tcPr>
            <w:tcW w:w="1701" w:type="dxa"/>
          </w:tcPr>
          <w:p w:rsidR="00C816A9" w:rsidRDefault="00C816A9" w:rsidP="00C816A9">
            <w:r>
              <w:t>1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 xml:space="preserve">ень </w:t>
            </w:r>
            <w:r>
              <w:t xml:space="preserve"> </w:t>
            </w:r>
            <w:r>
              <w:t>(до регистрации в общей очереди изменений)</w:t>
            </w:r>
          </w:p>
        </w:tc>
        <w:tc>
          <w:tcPr>
            <w:tcW w:w="2268" w:type="dxa"/>
          </w:tcPr>
          <w:p w:rsidR="00C816A9" w:rsidRDefault="00C816A9" w:rsidP="00C816A9">
            <w:r>
              <w:t>Нет быстрого входа для некритичных изменений</w:t>
            </w:r>
          </w:p>
        </w:tc>
        <w:tc>
          <w:tcPr>
            <w:tcW w:w="1843" w:type="dxa"/>
          </w:tcPr>
          <w:p w:rsidR="00C816A9" w:rsidRDefault="00C816A9" w:rsidP="00C816A9">
            <w:r>
              <w:t>Хронология состоявшегося инцидента (n=1), событие 2 ПР</w:t>
            </w:r>
            <w:proofErr w:type="gramStart"/>
            <w:r>
              <w:t>1</w:t>
            </w:r>
            <w:proofErr w:type="gramEnd"/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 xml:space="preserve">2. </w:t>
            </w:r>
            <w:proofErr w:type="gramStart"/>
            <w:r>
              <w:t>Юридическая</w:t>
            </w:r>
            <w:proofErr w:type="gramEnd"/>
            <w:r>
              <w:t xml:space="preserve"> и </w:t>
            </w:r>
            <w:proofErr w:type="spellStart"/>
            <w:r>
              <w:t>комплаенс</w:t>
            </w:r>
            <w:proofErr w:type="spellEnd"/>
            <w:r>
              <w:t>-проверка нового способа расчётов</w:t>
            </w:r>
          </w:p>
        </w:tc>
        <w:tc>
          <w:tcPr>
            <w:tcW w:w="1559" w:type="dxa"/>
          </w:tcPr>
          <w:p w:rsidR="00C816A9" w:rsidRDefault="00C816A9" w:rsidP="00C816A9">
            <w:r>
              <w:t>Юрист/</w:t>
            </w:r>
            <w:proofErr w:type="spellStart"/>
            <w:r>
              <w:t>комплаенс</w:t>
            </w:r>
            <w:proofErr w:type="spellEnd"/>
            <w:r>
              <w:t>-офицер</w:t>
            </w:r>
          </w:p>
        </w:tc>
        <w:tc>
          <w:tcPr>
            <w:tcW w:w="1134" w:type="dxa"/>
          </w:tcPr>
          <w:p w:rsidR="00C816A9" w:rsidRDefault="00C816A9" w:rsidP="00C816A9">
            <w:r>
              <w:t>1 день</w:t>
            </w:r>
          </w:p>
        </w:tc>
        <w:tc>
          <w:tcPr>
            <w:tcW w:w="1701" w:type="dxa"/>
          </w:tcPr>
          <w:p w:rsidR="00C816A9" w:rsidRDefault="00C816A9" w:rsidP="00C816A9">
            <w:r>
              <w:t>2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ня</w:t>
            </w:r>
          </w:p>
        </w:tc>
        <w:tc>
          <w:tcPr>
            <w:tcW w:w="2268" w:type="dxa"/>
          </w:tcPr>
          <w:p w:rsidR="00C816A9" w:rsidRDefault="00C816A9" w:rsidP="00C816A9">
            <w:r>
              <w:t>Общая очередь без приоритета по критичности; приоритет у лицензируемого контура</w:t>
            </w:r>
          </w:p>
        </w:tc>
        <w:tc>
          <w:tcPr>
            <w:tcW w:w="1843" w:type="dxa"/>
          </w:tcPr>
          <w:p w:rsidR="00C816A9" w:rsidRDefault="00C816A9" w:rsidP="00C816A9">
            <w:r>
              <w:t>Та же хронология; как бы сняли - журнал обращений юр. отдела за квартал</w:t>
            </w:r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>3. Классификация изменения, включение в повестку CAB</w:t>
            </w:r>
          </w:p>
        </w:tc>
        <w:tc>
          <w:tcPr>
            <w:tcW w:w="1559" w:type="dxa"/>
          </w:tcPr>
          <w:p w:rsidR="00C816A9" w:rsidRDefault="00C816A9" w:rsidP="00C816A9">
            <w:proofErr w:type="gramStart"/>
            <w:r>
              <w:t>ИТ</w:t>
            </w:r>
            <w:proofErr w:type="gram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manager</w:t>
            </w:r>
            <w:proofErr w:type="spellEnd"/>
          </w:p>
        </w:tc>
        <w:tc>
          <w:tcPr>
            <w:tcW w:w="1134" w:type="dxa"/>
          </w:tcPr>
          <w:p w:rsidR="00C816A9" w:rsidRDefault="00C816A9" w:rsidP="00C816A9">
            <w:r>
              <w:t>2 часа</w:t>
            </w:r>
          </w:p>
        </w:tc>
        <w:tc>
          <w:tcPr>
            <w:tcW w:w="1701" w:type="dxa"/>
          </w:tcPr>
          <w:p w:rsidR="00C816A9" w:rsidRDefault="00C816A9" w:rsidP="00C816A9">
            <w:r>
              <w:t>8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ней</w:t>
            </w:r>
          </w:p>
        </w:tc>
        <w:tc>
          <w:tcPr>
            <w:tcW w:w="2268" w:type="dxa"/>
          </w:tcPr>
          <w:p w:rsidR="00C816A9" w:rsidRDefault="00C816A9" w:rsidP="00C816A9">
            <w:r>
              <w:t>Единый цикл согласования для критичных и некритичных изменений; CAB собирается раз в 2 недели</w:t>
            </w:r>
          </w:p>
        </w:tc>
        <w:tc>
          <w:tcPr>
            <w:tcW w:w="1843" w:type="dxa"/>
          </w:tcPr>
          <w:p w:rsidR="00C816A9" w:rsidRDefault="00C816A9" w:rsidP="00C816A9">
            <w:r>
              <w:t>Регламент CAB; как бы сняли - журнал заседаний за квартал</w:t>
            </w:r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 xml:space="preserve">4. Согласование </w:t>
            </w:r>
            <w:proofErr w:type="gramStart"/>
            <w:r>
              <w:t>риск-офицером</w:t>
            </w:r>
            <w:proofErr w:type="gramEnd"/>
            <w:r>
              <w:t xml:space="preserve"> лицензируемого контура</w:t>
            </w:r>
          </w:p>
        </w:tc>
        <w:tc>
          <w:tcPr>
            <w:tcW w:w="1559" w:type="dxa"/>
          </w:tcPr>
          <w:p w:rsidR="00C816A9" w:rsidRDefault="00C816A9" w:rsidP="00C816A9">
            <w:r>
              <w:t>Риск-офицер</w:t>
            </w:r>
          </w:p>
        </w:tc>
        <w:tc>
          <w:tcPr>
            <w:tcW w:w="1134" w:type="dxa"/>
          </w:tcPr>
          <w:p w:rsidR="00C816A9" w:rsidRDefault="00C816A9" w:rsidP="00C816A9">
            <w:r>
              <w:t>4 часа</w:t>
            </w:r>
          </w:p>
        </w:tc>
        <w:tc>
          <w:tcPr>
            <w:tcW w:w="1701" w:type="dxa"/>
          </w:tcPr>
          <w:p w:rsidR="00C816A9" w:rsidRDefault="00C816A9" w:rsidP="00C816A9">
            <w:r>
              <w:t>1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ень</w:t>
            </w:r>
          </w:p>
        </w:tc>
        <w:tc>
          <w:tcPr>
            <w:tcW w:w="2268" w:type="dxa"/>
          </w:tcPr>
          <w:p w:rsidR="00C816A9" w:rsidRDefault="00C816A9" w:rsidP="00C816A9">
            <w:r>
              <w:t xml:space="preserve">Обязательное согласование по умолчанию, даже если </w:t>
            </w:r>
            <w:proofErr w:type="spellStart"/>
            <w:r>
              <w:t>Core</w:t>
            </w:r>
            <w:proofErr w:type="spellEnd"/>
            <w:r>
              <w:t xml:space="preserve"> не затрагивается</w:t>
            </w:r>
          </w:p>
        </w:tc>
        <w:tc>
          <w:tcPr>
            <w:tcW w:w="1843" w:type="dxa"/>
          </w:tcPr>
          <w:p w:rsidR="00C816A9" w:rsidRDefault="00C816A9" w:rsidP="00C816A9">
            <w:r>
              <w:t>Хронология инцидента</w:t>
            </w:r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>5. Внедрение изменения в платёжный/</w:t>
            </w:r>
            <w:proofErr w:type="spellStart"/>
            <w:r>
              <w:t>документооборотный</w:t>
            </w:r>
            <w:proofErr w:type="spellEnd"/>
            <w:r>
              <w:t xml:space="preserve"> модуль</w:t>
            </w:r>
          </w:p>
        </w:tc>
        <w:tc>
          <w:tcPr>
            <w:tcW w:w="1559" w:type="dxa"/>
          </w:tcPr>
          <w:p w:rsidR="00C816A9" w:rsidRDefault="00C816A9" w:rsidP="00C816A9">
            <w:r>
              <w:t>Разработчик ГПН ЦР</w:t>
            </w:r>
          </w:p>
        </w:tc>
        <w:tc>
          <w:tcPr>
            <w:tcW w:w="1134" w:type="dxa"/>
          </w:tcPr>
          <w:p w:rsidR="00C816A9" w:rsidRDefault="00C816A9" w:rsidP="00C816A9">
            <w:r>
              <w:t>1 день</w:t>
            </w:r>
          </w:p>
        </w:tc>
        <w:tc>
          <w:tcPr>
            <w:tcW w:w="1701" w:type="dxa"/>
          </w:tcPr>
          <w:p w:rsidR="00C816A9" w:rsidRDefault="00C816A9" w:rsidP="00C816A9">
            <w:r>
              <w:t>6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ней</w:t>
            </w:r>
          </w:p>
        </w:tc>
        <w:tc>
          <w:tcPr>
            <w:tcW w:w="2268" w:type="dxa"/>
          </w:tcPr>
          <w:p w:rsidR="00C816A9" w:rsidRDefault="00C816A9" w:rsidP="00C816A9">
            <w:r>
              <w:t xml:space="preserve">Единое </w:t>
            </w:r>
            <w:proofErr w:type="spellStart"/>
            <w:r>
              <w:t>релизное</w:t>
            </w:r>
            <w:proofErr w:type="spellEnd"/>
            <w:r>
              <w:t xml:space="preserve"> окно - раз в месяц, не дифференцировано по контурам</w:t>
            </w:r>
          </w:p>
        </w:tc>
        <w:tc>
          <w:tcPr>
            <w:tcW w:w="1843" w:type="dxa"/>
          </w:tcPr>
          <w:p w:rsidR="00C816A9" w:rsidRDefault="00C816A9" w:rsidP="00C816A9">
            <w:r>
              <w:t>Регламент релизов ГПН ЦР; как бы сняли - календарь релизов за год</w:t>
            </w:r>
          </w:p>
        </w:tc>
      </w:tr>
      <w:tr w:rsidR="00091BEB" w:rsidTr="00091BEB">
        <w:tc>
          <w:tcPr>
            <w:tcW w:w="2553" w:type="dxa"/>
          </w:tcPr>
          <w:p w:rsidR="00C816A9" w:rsidRDefault="00C816A9" w:rsidP="00C816A9">
            <w:r>
              <w:t>6. Тестирование, подтверждение контрагентом, возобновление отгрузок</w:t>
            </w:r>
          </w:p>
        </w:tc>
        <w:tc>
          <w:tcPr>
            <w:tcW w:w="1559" w:type="dxa"/>
          </w:tcPr>
          <w:p w:rsidR="00C816A9" w:rsidRDefault="00C816A9" w:rsidP="00C816A9">
            <w:r>
              <w:t xml:space="preserve">Менеджер </w:t>
            </w:r>
            <w:proofErr w:type="spellStart"/>
            <w:r>
              <w:t>трейдинга</w:t>
            </w:r>
            <w:proofErr w:type="spellEnd"/>
            <w:r>
              <w:t xml:space="preserve"> + QA</w:t>
            </w:r>
          </w:p>
        </w:tc>
        <w:tc>
          <w:tcPr>
            <w:tcW w:w="1134" w:type="dxa"/>
          </w:tcPr>
          <w:p w:rsidR="00C816A9" w:rsidRDefault="00C816A9" w:rsidP="00C816A9">
            <w:r>
              <w:t>4 часа</w:t>
            </w:r>
          </w:p>
        </w:tc>
        <w:tc>
          <w:tcPr>
            <w:tcW w:w="1701" w:type="dxa"/>
          </w:tcPr>
          <w:p w:rsidR="00C816A9" w:rsidRDefault="00C816A9" w:rsidP="00C816A9">
            <w:r>
              <w:t>1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ень</w:t>
            </w:r>
          </w:p>
        </w:tc>
        <w:tc>
          <w:tcPr>
            <w:tcW w:w="2268" w:type="dxa"/>
          </w:tcPr>
          <w:p w:rsidR="00C816A9" w:rsidRDefault="00C816A9" w:rsidP="00C816A9">
            <w:r>
              <w:t>Последовательное, не параллельное согласование</w:t>
            </w:r>
          </w:p>
        </w:tc>
        <w:tc>
          <w:tcPr>
            <w:tcW w:w="1843" w:type="dxa"/>
          </w:tcPr>
          <w:p w:rsidR="00C816A9" w:rsidRDefault="00C816A9" w:rsidP="00C816A9">
            <w:r>
              <w:t>Хронология инцидента</w:t>
            </w:r>
          </w:p>
        </w:tc>
      </w:tr>
    </w:tbl>
    <w:p w:rsidR="00C816A9" w:rsidRDefault="00C816A9" w:rsidP="00C816A9"/>
    <w:p w:rsidR="00C816A9" w:rsidRDefault="00C816A9" w:rsidP="00C816A9">
      <w:r>
        <w:t>Итого: работа ≈ 3,75 раб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 xml:space="preserve">ня, ожидание ≈ 19 раб. дней </w:t>
      </w:r>
      <w:r w:rsidR="00032737">
        <w:t>-&gt;</w:t>
      </w:r>
      <w:r>
        <w:t xml:space="preserve"> суммарно ≈ 23 раб. дня (≈4,6 недели) </w:t>
      </w:r>
      <w:r>
        <w:t>-</w:t>
      </w:r>
      <w:r>
        <w:t xml:space="preserve"> согласуется с зафиксированным «недели ожидания </w:t>
      </w:r>
      <w:r>
        <w:lastRenderedPageBreak/>
        <w:t>документов» и с ухудшением во втором инцид</w:t>
      </w:r>
      <w:r w:rsidR="00091BEB">
        <w:t>енте («Неделя без документов»).</w:t>
      </w:r>
    </w:p>
    <w:p w:rsidR="00C816A9" w:rsidRDefault="00C816A9" w:rsidP="00C816A9">
      <w:r>
        <w:t xml:space="preserve">Главная потеря </w:t>
      </w:r>
      <w:r>
        <w:t>-</w:t>
      </w:r>
      <w:r>
        <w:t xml:space="preserve"> во времени ожидания (шаги 3 и 5): единый, недифференцированный цикл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enablement</w:t>
      </w:r>
      <w:proofErr w:type="spellEnd"/>
      <w:r>
        <w:t xml:space="preserve"> применяется одинаково к критичным и некритичным изменениям, то есть граница </w:t>
      </w:r>
      <w:proofErr w:type="spellStart"/>
      <w:r>
        <w:t>Core</w:t>
      </w:r>
      <w:proofErr w:type="spellEnd"/>
      <w:r>
        <w:t>/</w:t>
      </w:r>
      <w:proofErr w:type="spellStart"/>
      <w:r>
        <w:t>Edge</w:t>
      </w:r>
      <w:proofErr w:type="spellEnd"/>
      <w:r>
        <w:t xml:space="preserve"> на этом шаге фактически не проведена (прямое подтверждение Д-3).</w:t>
      </w:r>
    </w:p>
    <w:p w:rsidR="00C816A9" w:rsidRDefault="00C816A9" w:rsidP="00C816A9"/>
    <w:p w:rsidR="00C816A9" w:rsidRDefault="00C816A9" w:rsidP="00D20A69">
      <w:pPr>
        <w:pStyle w:val="1"/>
      </w:pPr>
      <w:r>
        <w:t>3. Процесс</w:t>
      </w:r>
      <w:proofErr w:type="gramStart"/>
      <w:r>
        <w:t xml:space="preserve"> А</w:t>
      </w:r>
      <w:proofErr w:type="gramEnd"/>
      <w:r>
        <w:t xml:space="preserve"> </w:t>
      </w:r>
      <w:r>
        <w:t>-</w:t>
      </w:r>
      <w:r>
        <w:t xml:space="preserve"> после изменения</w:t>
      </w:r>
    </w:p>
    <w:p w:rsidR="00D20A69" w:rsidRPr="00D20A69" w:rsidRDefault="00D20A69" w:rsidP="00D20A69">
      <w:pPr>
        <w:rPr>
          <w:lang w:eastAsia="ru-RU"/>
        </w:rPr>
      </w:pPr>
    </w:p>
    <w:tbl>
      <w:tblPr>
        <w:tblStyle w:val="a3"/>
        <w:tblW w:w="0" w:type="auto"/>
        <w:tblInd w:w="-885" w:type="dxa"/>
        <w:tblLook w:val="04A0" w:firstRow="1" w:lastRow="0" w:firstColumn="1" w:lastColumn="0" w:noHBand="0" w:noVBand="1"/>
      </w:tblPr>
      <w:tblGrid>
        <w:gridCol w:w="567"/>
        <w:gridCol w:w="5671"/>
        <w:gridCol w:w="2205"/>
        <w:gridCol w:w="2013"/>
      </w:tblGrid>
      <w:tr w:rsidR="00D20A69" w:rsidTr="00D20A69">
        <w:tc>
          <w:tcPr>
            <w:tcW w:w="567" w:type="dxa"/>
          </w:tcPr>
          <w:p w:rsidR="00D20A69" w:rsidRDefault="00D20A69" w:rsidP="00C816A9">
            <w:r>
              <w:t>№</w:t>
            </w:r>
          </w:p>
        </w:tc>
        <w:tc>
          <w:tcPr>
            <w:tcW w:w="5671" w:type="dxa"/>
          </w:tcPr>
          <w:p w:rsidR="00D20A69" w:rsidRDefault="00D20A69" w:rsidP="00C816A9">
            <w:r>
              <w:t>Изменение</w:t>
            </w:r>
          </w:p>
        </w:tc>
        <w:tc>
          <w:tcPr>
            <w:tcW w:w="2205" w:type="dxa"/>
          </w:tcPr>
          <w:p w:rsidR="00D20A69" w:rsidRDefault="00D20A69" w:rsidP="00C816A9">
            <w:r>
              <w:t>Какую потерю убирает</w:t>
            </w:r>
          </w:p>
        </w:tc>
        <w:tc>
          <w:tcPr>
            <w:tcW w:w="2013" w:type="dxa"/>
          </w:tcPr>
          <w:p w:rsidR="00D20A69" w:rsidRDefault="00D20A69" w:rsidP="00C816A9">
            <w:r>
              <w:t>Какую гипотезу/долг обслуживает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1</w:t>
            </w:r>
          </w:p>
        </w:tc>
        <w:tc>
          <w:tcPr>
            <w:tcW w:w="5671" w:type="dxa"/>
          </w:tcPr>
          <w:p w:rsidR="00D20A69" w:rsidRDefault="00D20A69" w:rsidP="00C816A9">
            <w:r>
              <w:t>Стандартное изменение (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enablement</w:t>
            </w:r>
            <w:proofErr w:type="spellEnd"/>
            <w:r>
              <w:t>): предварительно одобренный перечень из 5-10 типовых альтернативных схем расчётов по основным юрисдикциям, прошедших юр./</w:t>
            </w:r>
            <w:proofErr w:type="spellStart"/>
            <w:r>
              <w:t>комплаенс</w:t>
            </w:r>
            <w:proofErr w:type="spellEnd"/>
            <w:r>
              <w:t>-проверку заранее, а не в момент кризиса</w:t>
            </w:r>
          </w:p>
        </w:tc>
        <w:tc>
          <w:tcPr>
            <w:tcW w:w="2205" w:type="dxa"/>
          </w:tcPr>
          <w:p w:rsidR="00D20A69" w:rsidRDefault="00D20A69" w:rsidP="00C816A9">
            <w:r>
              <w:t>Ожидание на шаге 3 (CAB не требуется для типового случая)</w:t>
            </w:r>
          </w:p>
        </w:tc>
        <w:tc>
          <w:tcPr>
            <w:tcW w:w="2013" w:type="dxa"/>
          </w:tcPr>
          <w:p w:rsidR="00D20A69" w:rsidRDefault="00D20A69" w:rsidP="00C816A9">
            <w:r>
              <w:t>Гипотеза №1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2</w:t>
            </w:r>
          </w:p>
        </w:tc>
        <w:tc>
          <w:tcPr>
            <w:tcW w:w="5671" w:type="dxa"/>
          </w:tcPr>
          <w:p w:rsidR="00D20A69" w:rsidRDefault="00D20A69" w:rsidP="00C816A9">
            <w:r>
              <w:t xml:space="preserve">Назначен явный владелец шага: бизнес-владелец - руководитель </w:t>
            </w:r>
            <w:proofErr w:type="spellStart"/>
            <w:r>
              <w:t>трейдингового</w:t>
            </w:r>
            <w:proofErr w:type="spellEnd"/>
            <w:r>
              <w:t xml:space="preserve"> подразделения; технический владелец - дирекция </w:t>
            </w:r>
            <w:proofErr w:type="gramStart"/>
            <w:r>
              <w:t>ИТ</w:t>
            </w:r>
            <w:proofErr w:type="gramEnd"/>
            <w:r>
              <w:t>, автоматизации и телекоммуникаций (ИТАТ)</w:t>
            </w:r>
          </w:p>
        </w:tc>
        <w:tc>
          <w:tcPr>
            <w:tcW w:w="2205" w:type="dxa"/>
          </w:tcPr>
          <w:p w:rsidR="00D20A69" w:rsidRDefault="00D20A69" w:rsidP="00C816A9">
            <w:r>
              <w:t xml:space="preserve">Отсутствие </w:t>
            </w:r>
            <w:proofErr w:type="gramStart"/>
            <w:r>
              <w:t>ответственного</w:t>
            </w:r>
            <w:proofErr w:type="gramEnd"/>
          </w:p>
        </w:tc>
        <w:tc>
          <w:tcPr>
            <w:tcW w:w="2013" w:type="dxa"/>
          </w:tcPr>
          <w:p w:rsidR="00D20A69" w:rsidRDefault="00D20A69" w:rsidP="00C816A9">
            <w:r>
              <w:t>Прямой ответ собственникам (Д-3, «кто отвечает»)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3</w:t>
            </w:r>
          </w:p>
        </w:tc>
        <w:tc>
          <w:tcPr>
            <w:tcW w:w="5671" w:type="dxa"/>
          </w:tcPr>
          <w:p w:rsidR="00D20A69" w:rsidRDefault="00D20A69" w:rsidP="00C816A9">
            <w:r>
              <w:t xml:space="preserve">AI-агент </w:t>
            </w:r>
            <w:proofErr w:type="gramStart"/>
            <w:r>
              <w:t>первичной</w:t>
            </w:r>
            <w:proofErr w:type="gramEnd"/>
            <w:r>
              <w:t xml:space="preserve"> </w:t>
            </w:r>
            <w:proofErr w:type="spellStart"/>
            <w:r>
              <w:t>комплаенс</w:t>
            </w:r>
            <w:proofErr w:type="spellEnd"/>
            <w:r>
              <w:t xml:space="preserve">-проверки нового способа расчётов по чек-листу (валютный контроль, </w:t>
            </w:r>
            <w:proofErr w:type="spellStart"/>
            <w:r>
              <w:t>санкционные</w:t>
            </w:r>
            <w:proofErr w:type="spellEnd"/>
            <w:r>
              <w:t xml:space="preserve"> списки)</w:t>
            </w:r>
          </w:p>
        </w:tc>
        <w:tc>
          <w:tcPr>
            <w:tcW w:w="2205" w:type="dxa"/>
          </w:tcPr>
          <w:p w:rsidR="00D20A69" w:rsidRDefault="00D20A69" w:rsidP="00C816A9">
            <w:r>
              <w:t>Время работы юриста на шаге 2 (с 8 до ~2 часов)</w:t>
            </w:r>
          </w:p>
        </w:tc>
        <w:tc>
          <w:tcPr>
            <w:tcW w:w="2013" w:type="dxa"/>
          </w:tcPr>
          <w:p w:rsidR="00D20A69" w:rsidRDefault="00D20A69" w:rsidP="00C816A9">
            <w:r>
              <w:t>Гипотеза №1 (ИТ-</w:t>
            </w:r>
            <w:proofErr w:type="spellStart"/>
            <w:r>
              <w:t>изация</w:t>
            </w:r>
            <w:proofErr w:type="spellEnd"/>
            <w:r>
              <w:t>)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4</w:t>
            </w:r>
          </w:p>
        </w:tc>
        <w:tc>
          <w:tcPr>
            <w:tcW w:w="5671" w:type="dxa"/>
          </w:tcPr>
          <w:p w:rsidR="00D20A69" w:rsidRDefault="00D20A69" w:rsidP="00C816A9">
            <w:r>
              <w:t xml:space="preserve">Еженедельное </w:t>
            </w:r>
            <w:proofErr w:type="spellStart"/>
            <w:r>
              <w:t>релизное</w:t>
            </w:r>
            <w:proofErr w:type="spellEnd"/>
            <w:r>
              <w:t xml:space="preserve"> окно для </w:t>
            </w:r>
            <w:proofErr w:type="spellStart"/>
            <w:r>
              <w:t>Edge</w:t>
            </w:r>
            <w:proofErr w:type="spellEnd"/>
            <w:r>
              <w:t>-компонентов модуля расчётов (</w:t>
            </w:r>
            <w:proofErr w:type="gramStart"/>
            <w:r>
              <w:t>вместо</w:t>
            </w:r>
            <w:proofErr w:type="gramEnd"/>
            <w:r>
              <w:t xml:space="preserve"> ежемесячного для всех)</w:t>
            </w:r>
          </w:p>
        </w:tc>
        <w:tc>
          <w:tcPr>
            <w:tcW w:w="2205" w:type="dxa"/>
          </w:tcPr>
          <w:p w:rsidR="00D20A69" w:rsidRDefault="00D20A69" w:rsidP="00C816A9">
            <w:r>
              <w:t>Ожидание на шаге 5</w:t>
            </w:r>
          </w:p>
        </w:tc>
        <w:tc>
          <w:tcPr>
            <w:tcW w:w="2013" w:type="dxa"/>
          </w:tcPr>
          <w:p w:rsidR="00D20A69" w:rsidRDefault="00D20A69" w:rsidP="00C816A9">
            <w:r>
              <w:t>Гипотеза №1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5</w:t>
            </w:r>
          </w:p>
        </w:tc>
        <w:tc>
          <w:tcPr>
            <w:tcW w:w="5671" w:type="dxa"/>
          </w:tcPr>
          <w:p w:rsidR="00D20A69" w:rsidRDefault="00D20A69" w:rsidP="00C816A9">
            <w:proofErr w:type="spellStart"/>
            <w:r>
              <w:t>Проактивный</w:t>
            </w:r>
            <w:proofErr w:type="spellEnd"/>
            <w:r>
              <w:t xml:space="preserve"> мониторинг состояния платёжных каналов (</w:t>
            </w:r>
            <w:proofErr w:type="spellStart"/>
            <w:r>
              <w:t>санкционные</w:t>
            </w:r>
            <w:proofErr w:type="spellEnd"/>
            <w:r>
              <w:t xml:space="preserve"> реестры, уведомления банков-партнёров) вместо узнавания от контрагента по факту остановки отгрузки</w:t>
            </w:r>
          </w:p>
        </w:tc>
        <w:tc>
          <w:tcPr>
            <w:tcW w:w="2205" w:type="dxa"/>
          </w:tcPr>
          <w:p w:rsidR="00D20A69" w:rsidRDefault="00D20A69" w:rsidP="00C816A9">
            <w:r>
              <w:t>Позднее обнаружение риска</w:t>
            </w:r>
          </w:p>
        </w:tc>
        <w:tc>
          <w:tcPr>
            <w:tcW w:w="2013" w:type="dxa"/>
          </w:tcPr>
          <w:p w:rsidR="00D20A69" w:rsidRDefault="00D20A69" w:rsidP="00C816A9">
            <w:r>
              <w:t>Ответ на «Неделю без документов», Д-4</w:t>
            </w:r>
          </w:p>
        </w:tc>
      </w:tr>
      <w:tr w:rsidR="00D20A69" w:rsidTr="00D20A69">
        <w:tc>
          <w:tcPr>
            <w:tcW w:w="567" w:type="dxa"/>
          </w:tcPr>
          <w:p w:rsidR="00D20A69" w:rsidRDefault="00D20A69" w:rsidP="00C816A9">
            <w:r>
              <w:t>6</w:t>
            </w:r>
          </w:p>
        </w:tc>
        <w:tc>
          <w:tcPr>
            <w:tcW w:w="5671" w:type="dxa"/>
          </w:tcPr>
          <w:p w:rsidR="00D20A69" w:rsidRDefault="00D20A69" w:rsidP="00C816A9">
            <w:r>
              <w:t>Проблемная запись (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), объединяющая оба случая (1-й и 2-й покупатели) под одной корневой причиной</w:t>
            </w:r>
          </w:p>
        </w:tc>
        <w:tc>
          <w:tcPr>
            <w:tcW w:w="2205" w:type="dxa"/>
          </w:tcPr>
          <w:p w:rsidR="00D20A69" w:rsidRDefault="00D20A69" w:rsidP="00C816A9">
            <w:r>
              <w:t>Повторная ручная обработка каждого случая как нового инцидента</w:t>
            </w:r>
          </w:p>
        </w:tc>
        <w:tc>
          <w:tcPr>
            <w:tcW w:w="2013" w:type="dxa"/>
          </w:tcPr>
          <w:p w:rsidR="00D20A69" w:rsidRDefault="00D20A69" w:rsidP="00C816A9">
            <w:r>
              <w:t>Ответ на «Снежный ком»</w:t>
            </w:r>
          </w:p>
        </w:tc>
      </w:tr>
    </w:tbl>
    <w:p w:rsidR="00C816A9" w:rsidRDefault="00C816A9" w:rsidP="00C816A9">
      <w:r>
        <w:lastRenderedPageBreak/>
        <w:t>Новое время: работа ≈ 2,4 раб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 xml:space="preserve">ня, ожидание ≈ 3,5 раб. дня </w:t>
      </w:r>
      <w:r w:rsidR="00032737">
        <w:t>-&gt;</w:t>
      </w:r>
      <w:r>
        <w:t xml:space="preserve"> итого ≈ 5</w:t>
      </w:r>
      <w:r>
        <w:t>-</w:t>
      </w:r>
      <w:r>
        <w:t xml:space="preserve">6 раб. дней (целевой порог гипотезы №1 </w:t>
      </w:r>
      <w:r>
        <w:t>-</w:t>
      </w:r>
      <w:r>
        <w:t xml:space="preserve"> ≤5 раб. дней; финальное подтверждение </w:t>
      </w:r>
      <w:r>
        <w:t>-</w:t>
      </w:r>
      <w:r>
        <w:t xml:space="preserve"> по итогам пилота, как и</w:t>
      </w:r>
      <w:r w:rsidR="00D20A69">
        <w:t xml:space="preserve"> заявлено в карточке гипотезы).</w:t>
      </w:r>
    </w:p>
    <w:p w:rsidR="00C816A9" w:rsidRDefault="00C816A9" w:rsidP="00D20A69">
      <w:pPr>
        <w:pStyle w:val="1"/>
      </w:pPr>
      <w:r>
        <w:t>4. Практики ITIL 4 для процесса</w:t>
      </w:r>
      <w:proofErr w:type="gramStart"/>
      <w:r>
        <w:t xml:space="preserve"> А</w:t>
      </w:r>
      <w:proofErr w:type="gramEnd"/>
    </w:p>
    <w:p w:rsidR="00CF2A50" w:rsidRPr="00CF2A50" w:rsidRDefault="00CF2A50" w:rsidP="00CF2A50">
      <w:pPr>
        <w:rPr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18"/>
        <w:gridCol w:w="7053"/>
      </w:tblGrid>
      <w:tr w:rsidR="00CF2A50" w:rsidTr="00CF2A50">
        <w:tc>
          <w:tcPr>
            <w:tcW w:w="2518" w:type="dxa"/>
          </w:tcPr>
          <w:p w:rsidR="00CF2A50" w:rsidRDefault="00CF2A50" w:rsidP="00C816A9">
            <w:r>
              <w:t>Практика</w:t>
            </w:r>
          </w:p>
        </w:tc>
        <w:tc>
          <w:tcPr>
            <w:tcW w:w="7053" w:type="dxa"/>
          </w:tcPr>
          <w:p w:rsidR="00CF2A50" w:rsidRDefault="00CF2A50" w:rsidP="00C816A9">
            <w:r>
              <w:t>Почему попадает</w:t>
            </w:r>
          </w:p>
        </w:tc>
      </w:tr>
      <w:tr w:rsidR="00CF2A50" w:rsidTr="00CF2A50">
        <w:tc>
          <w:tcPr>
            <w:tcW w:w="2518" w:type="dxa"/>
          </w:tcPr>
          <w:p w:rsidR="00CF2A50" w:rsidRDefault="00CF2A50" w:rsidP="00C816A9"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enablement</w:t>
            </w:r>
            <w:proofErr w:type="spellEnd"/>
          </w:p>
        </w:tc>
        <w:tc>
          <w:tcPr>
            <w:tcW w:w="7053" w:type="dxa"/>
          </w:tcPr>
          <w:p w:rsidR="00CF2A50" w:rsidRDefault="00CF2A50" w:rsidP="00C816A9">
            <w:r>
              <w:t xml:space="preserve">Узкое место - единый цикл для </w:t>
            </w:r>
            <w:proofErr w:type="spellStart"/>
            <w:r>
              <w:t>крит</w:t>
            </w:r>
            <w:proofErr w:type="spellEnd"/>
            <w:r>
              <w:t>./</w:t>
            </w:r>
            <w:proofErr w:type="spellStart"/>
            <w:r>
              <w:t>некрит</w:t>
            </w:r>
            <w:proofErr w:type="spellEnd"/>
            <w:r>
              <w:t>. изменений; вводится стандартное изменение с предварительным одобрением</w:t>
            </w:r>
          </w:p>
        </w:tc>
      </w:tr>
      <w:tr w:rsidR="00CF2A50" w:rsidTr="00CF2A50">
        <w:tc>
          <w:tcPr>
            <w:tcW w:w="2518" w:type="dxa"/>
          </w:tcPr>
          <w:p w:rsidR="00CF2A50" w:rsidRDefault="00CF2A50" w:rsidP="00C816A9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7053" w:type="dxa"/>
          </w:tcPr>
          <w:p w:rsidR="00CF2A50" w:rsidRDefault="00CF2A50" w:rsidP="00C816A9">
            <w:r>
              <w:t>Новое обещание бизнесу: смена схемы расчётов ≤5-6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ней вместо недель</w:t>
            </w:r>
          </w:p>
        </w:tc>
      </w:tr>
      <w:tr w:rsidR="00CF2A50" w:rsidTr="00CF2A50">
        <w:tc>
          <w:tcPr>
            <w:tcW w:w="2518" w:type="dxa"/>
          </w:tcPr>
          <w:p w:rsidR="00CF2A50" w:rsidRDefault="00CF2A50" w:rsidP="00C816A9"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7053" w:type="dxa"/>
          </w:tcPr>
          <w:p w:rsidR="00CF2A50" w:rsidRDefault="00CF2A50" w:rsidP="00C816A9">
            <w:r>
              <w:t>Два повторяющихся инцидента объединены в одну проблему с общей корневой причиной</w:t>
            </w:r>
          </w:p>
        </w:tc>
      </w:tr>
      <w:tr w:rsidR="00CF2A50" w:rsidTr="00CF2A50">
        <w:tc>
          <w:tcPr>
            <w:tcW w:w="2518" w:type="dxa"/>
          </w:tcPr>
          <w:p w:rsidR="00CF2A50" w:rsidRDefault="00CF2A50" w:rsidP="00C816A9"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7053" w:type="dxa"/>
          </w:tcPr>
          <w:p w:rsidR="00CF2A50" w:rsidRDefault="00CF2A50" w:rsidP="00C816A9">
            <w:r>
              <w:t xml:space="preserve">Компания должна узнавать о риске закрытия канала расчётов </w:t>
            </w:r>
            <w:proofErr w:type="spellStart"/>
            <w:r>
              <w:t>проактивно</w:t>
            </w:r>
            <w:proofErr w:type="spellEnd"/>
            <w:r>
              <w:t>, а не от контрагента по факту</w:t>
            </w:r>
          </w:p>
        </w:tc>
      </w:tr>
      <w:tr w:rsidR="00CF2A50" w:rsidTr="00CF2A50">
        <w:tc>
          <w:tcPr>
            <w:tcW w:w="2518" w:type="dxa"/>
          </w:tcPr>
          <w:p w:rsidR="00CF2A50" w:rsidRDefault="00CF2A50" w:rsidP="00C816A9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7053" w:type="dxa"/>
          </w:tcPr>
          <w:p w:rsidR="00CF2A50" w:rsidRDefault="00CF2A50" w:rsidP="00C816A9">
            <w:r>
              <w:t>Смена схемы для типового (</w:t>
            </w:r>
            <w:proofErr w:type="spellStart"/>
            <w:r>
              <w:t>Edge</w:t>
            </w:r>
            <w:proofErr w:type="spellEnd"/>
            <w:r>
              <w:t xml:space="preserve">) случая переведена в </w:t>
            </w:r>
            <w:proofErr w:type="gramStart"/>
            <w:r>
              <w:t>каталогизированный</w:t>
            </w:r>
            <w:proofErr w:type="gramEnd"/>
            <w:r>
              <w:t xml:space="preserve"> сервис-</w:t>
            </w:r>
            <w:proofErr w:type="spellStart"/>
            <w:r>
              <w:t>реквест</w:t>
            </w:r>
            <w:proofErr w:type="spellEnd"/>
          </w:p>
        </w:tc>
      </w:tr>
    </w:tbl>
    <w:p w:rsidR="00CF2A50" w:rsidRDefault="00CF2A50" w:rsidP="00C816A9"/>
    <w:p w:rsidR="00C816A9" w:rsidRDefault="00C816A9" w:rsidP="00C816A9">
      <w:proofErr w:type="spellStart"/>
      <w:proofErr w:type="gramStart"/>
      <w:r>
        <w:t>Supplier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не включена: формального SLA с банками-корреспондентами/платёжными системами как с поставщиками компания не ведёт, этот эпизод этого не меняет.</w:t>
      </w:r>
      <w:proofErr w:type="gramEnd"/>
    </w:p>
    <w:p w:rsidR="00C816A9" w:rsidRDefault="00C816A9" w:rsidP="00C816A9"/>
    <w:p w:rsidR="00C816A9" w:rsidRDefault="00C816A9" w:rsidP="00357597">
      <w:pPr>
        <w:pStyle w:val="1"/>
      </w:pPr>
      <w:r>
        <w:t>5. DORA-метрики для процесса</w:t>
      </w:r>
      <w:proofErr w:type="gramStart"/>
      <w:r>
        <w:t xml:space="preserve"> А</w:t>
      </w:r>
      <w:proofErr w:type="gramEnd"/>
    </w:p>
    <w:p w:rsidR="00357597" w:rsidRDefault="00357597" w:rsidP="00C816A9"/>
    <w:tbl>
      <w:tblPr>
        <w:tblStyle w:val="a3"/>
        <w:tblW w:w="10774" w:type="dxa"/>
        <w:tblInd w:w="-885" w:type="dxa"/>
        <w:tblLook w:val="04A0" w:firstRow="1" w:lastRow="0" w:firstColumn="1" w:lastColumn="0" w:noHBand="0" w:noVBand="1"/>
      </w:tblPr>
      <w:tblGrid>
        <w:gridCol w:w="2411"/>
        <w:gridCol w:w="1984"/>
        <w:gridCol w:w="3265"/>
        <w:gridCol w:w="3114"/>
      </w:tblGrid>
      <w:tr w:rsidR="00357597" w:rsidTr="00BD3928">
        <w:tc>
          <w:tcPr>
            <w:tcW w:w="2411" w:type="dxa"/>
          </w:tcPr>
          <w:p w:rsidR="00357597" w:rsidRDefault="00357597" w:rsidP="00C816A9">
            <w:r>
              <w:t>Показатель</w:t>
            </w:r>
          </w:p>
        </w:tc>
        <w:tc>
          <w:tcPr>
            <w:tcW w:w="1984" w:type="dxa"/>
          </w:tcPr>
          <w:p w:rsidR="00357597" w:rsidRDefault="00357597" w:rsidP="00C816A9">
            <w:r>
              <w:t>До</w:t>
            </w:r>
          </w:p>
        </w:tc>
        <w:tc>
          <w:tcPr>
            <w:tcW w:w="3265" w:type="dxa"/>
          </w:tcPr>
          <w:p w:rsidR="00357597" w:rsidRDefault="00357597" w:rsidP="00C816A9">
            <w:r>
              <w:t>После</w:t>
            </w:r>
          </w:p>
        </w:tc>
        <w:tc>
          <w:tcPr>
            <w:tcW w:w="3114" w:type="dxa"/>
          </w:tcPr>
          <w:p w:rsidR="00357597" w:rsidRDefault="00357597" w:rsidP="00C816A9">
            <w:r>
              <w:t>Источник/допущение</w:t>
            </w:r>
          </w:p>
        </w:tc>
      </w:tr>
      <w:tr w:rsidR="00357597" w:rsidTr="00BD3928">
        <w:tc>
          <w:tcPr>
            <w:tcW w:w="2411" w:type="dxa"/>
          </w:tcPr>
          <w:p w:rsidR="00357597" w:rsidRDefault="00357597" w:rsidP="00C816A9">
            <w:r>
              <w:t>Частота выкаток</w:t>
            </w:r>
          </w:p>
        </w:tc>
        <w:tc>
          <w:tcPr>
            <w:tcW w:w="1984" w:type="dxa"/>
          </w:tcPr>
          <w:p w:rsidR="00357597" w:rsidRDefault="00357597" w:rsidP="00C816A9">
            <w:r>
              <w:t>~12/год</w:t>
            </w:r>
          </w:p>
        </w:tc>
        <w:tc>
          <w:tcPr>
            <w:tcW w:w="3265" w:type="dxa"/>
          </w:tcPr>
          <w:p w:rsidR="00357597" w:rsidRDefault="00357597" w:rsidP="00C816A9">
            <w:r>
              <w:t xml:space="preserve">~52/год (для </w:t>
            </w:r>
            <w:proofErr w:type="spellStart"/>
            <w:r>
              <w:t>Edge</w:t>
            </w:r>
            <w:proofErr w:type="spellEnd"/>
            <w:r>
              <w:t>-компонентов)</w:t>
            </w:r>
          </w:p>
        </w:tc>
        <w:tc>
          <w:tcPr>
            <w:tcW w:w="3114" w:type="dxa"/>
          </w:tcPr>
          <w:p w:rsidR="00357597" w:rsidRDefault="00357597" w:rsidP="00C816A9">
            <w:r>
              <w:t>Регламент релизов ГПН ЦР (допущение)</w:t>
            </w:r>
          </w:p>
        </w:tc>
      </w:tr>
      <w:tr w:rsidR="00357597" w:rsidTr="00BD3928">
        <w:tc>
          <w:tcPr>
            <w:tcW w:w="2411" w:type="dxa"/>
          </w:tcPr>
          <w:p w:rsidR="00357597" w:rsidRDefault="00357597" w:rsidP="00C816A9">
            <w:r>
              <w:t xml:space="preserve">Время от </w:t>
            </w:r>
            <w:proofErr w:type="spellStart"/>
            <w:r>
              <w:t>коммита</w:t>
            </w:r>
            <w:proofErr w:type="spellEnd"/>
            <w:r>
              <w:t xml:space="preserve"> до </w:t>
            </w:r>
            <w:proofErr w:type="spellStart"/>
            <w:r>
              <w:t>прода</w:t>
            </w:r>
            <w:proofErr w:type="spellEnd"/>
          </w:p>
        </w:tc>
        <w:tc>
          <w:tcPr>
            <w:tcW w:w="1984" w:type="dxa"/>
          </w:tcPr>
          <w:p w:rsidR="00357597" w:rsidRDefault="00357597" w:rsidP="00C816A9">
            <w:r>
              <w:t>до 10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ней</w:t>
            </w:r>
          </w:p>
        </w:tc>
        <w:tc>
          <w:tcPr>
            <w:tcW w:w="3265" w:type="dxa"/>
          </w:tcPr>
          <w:p w:rsidR="00357597" w:rsidRDefault="00357597" w:rsidP="00C816A9">
            <w:r>
              <w:t>1-3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ня</w:t>
            </w:r>
          </w:p>
        </w:tc>
        <w:tc>
          <w:tcPr>
            <w:tcW w:w="3114" w:type="dxa"/>
          </w:tcPr>
          <w:p w:rsidR="00357597" w:rsidRDefault="00357597" w:rsidP="00C816A9">
            <w:r>
              <w:t>Расчёт по таблице потерь</w:t>
            </w:r>
          </w:p>
        </w:tc>
      </w:tr>
      <w:tr w:rsidR="00357597" w:rsidTr="00BD3928">
        <w:tc>
          <w:tcPr>
            <w:tcW w:w="2411" w:type="dxa"/>
          </w:tcPr>
          <w:p w:rsidR="00357597" w:rsidRDefault="00357597" w:rsidP="00C816A9">
            <w:r>
              <w:t>Доля неудачных изменений</w:t>
            </w:r>
          </w:p>
        </w:tc>
        <w:tc>
          <w:tcPr>
            <w:tcW w:w="1984" w:type="dxa"/>
          </w:tcPr>
          <w:p w:rsidR="00357597" w:rsidRDefault="00357597" w:rsidP="00C816A9">
            <w:r>
              <w:t xml:space="preserve">не измерялась; </w:t>
            </w:r>
            <w:proofErr w:type="spellStart"/>
            <w:r>
              <w:t>бенчмарк</w:t>
            </w:r>
            <w:proofErr w:type="spellEnd"/>
            <w:r>
              <w:t xml:space="preserve"> DORA «средний исполнитель» ~15-20%</w:t>
            </w:r>
            <w:r>
              <w:tab/>
            </w:r>
          </w:p>
        </w:tc>
        <w:tc>
          <w:tcPr>
            <w:tcW w:w="3265" w:type="dxa"/>
          </w:tcPr>
          <w:p w:rsidR="00357597" w:rsidRDefault="00357597" w:rsidP="00C816A9">
            <w:r>
              <w:t>целевой уровень 10-15% (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flag</w:t>
            </w:r>
            <w:proofErr w:type="spellEnd"/>
            <w:r>
              <w:t xml:space="preserve"> для стандартных изменений)</w:t>
            </w:r>
          </w:p>
        </w:tc>
        <w:tc>
          <w:tcPr>
            <w:tcW w:w="3114" w:type="dxa"/>
          </w:tcPr>
          <w:p w:rsidR="00357597" w:rsidRDefault="00357597" w:rsidP="00C816A9">
            <w:r>
              <w:t xml:space="preserve">Нет внутренних данных, </w:t>
            </w:r>
            <w:proofErr w:type="gramStart"/>
            <w:r>
              <w:t>отраслевой</w:t>
            </w:r>
            <w:proofErr w:type="gramEnd"/>
            <w:r>
              <w:t xml:space="preserve"> </w:t>
            </w:r>
            <w:proofErr w:type="spellStart"/>
            <w:r>
              <w:t>бенчмарк</w:t>
            </w:r>
            <w:proofErr w:type="spellEnd"/>
            <w:r>
              <w:t xml:space="preserve"> (низкая точность)</w:t>
            </w:r>
          </w:p>
        </w:tc>
      </w:tr>
      <w:tr w:rsidR="00357597" w:rsidTr="00BD3928">
        <w:tc>
          <w:tcPr>
            <w:tcW w:w="2411" w:type="dxa"/>
          </w:tcPr>
          <w:p w:rsidR="00357597" w:rsidRDefault="00357597" w:rsidP="00357597">
            <w:r>
              <w:t>Время восстановления</w:t>
            </w:r>
          </w:p>
        </w:tc>
        <w:tc>
          <w:tcPr>
            <w:tcW w:w="1984" w:type="dxa"/>
          </w:tcPr>
          <w:p w:rsidR="00357597" w:rsidRDefault="00357597" w:rsidP="00C816A9">
            <w:r>
              <w:t>не измерялось</w:t>
            </w:r>
          </w:p>
        </w:tc>
        <w:tc>
          <w:tcPr>
            <w:tcW w:w="3265" w:type="dxa"/>
          </w:tcPr>
          <w:p w:rsidR="00357597" w:rsidRDefault="00BD3928" w:rsidP="00C816A9">
            <w:r>
              <w:t>цель &lt;4 часов после внедрения мониторинга (п.5 ТО-</w:t>
            </w:r>
            <w:proofErr w:type="gramStart"/>
            <w:r>
              <w:t>BE</w:t>
            </w:r>
            <w:proofErr w:type="gramEnd"/>
            <w:r>
              <w:t>)</w:t>
            </w:r>
          </w:p>
        </w:tc>
        <w:tc>
          <w:tcPr>
            <w:tcW w:w="3114" w:type="dxa"/>
          </w:tcPr>
          <w:p w:rsidR="00357597" w:rsidRDefault="00BD3928" w:rsidP="00C816A9">
            <w:r>
              <w:t>Допущение, зависит от внедрения практики</w:t>
            </w:r>
          </w:p>
        </w:tc>
      </w:tr>
    </w:tbl>
    <w:p w:rsidR="00C816A9" w:rsidRDefault="00C816A9" w:rsidP="00BD3928">
      <w:pPr>
        <w:pStyle w:val="1"/>
      </w:pPr>
      <w:r>
        <w:lastRenderedPageBreak/>
        <w:t>6. Процесс</w:t>
      </w:r>
      <w:proofErr w:type="gramStart"/>
      <w:r>
        <w:t xml:space="preserve"> Б</w:t>
      </w:r>
      <w:proofErr w:type="gramEnd"/>
      <w:r>
        <w:t xml:space="preserve"> «Разделение данных лицензируемого контура и топливного процессинга» </w:t>
      </w:r>
      <w:r>
        <w:t>-</w:t>
      </w:r>
      <w:r>
        <w:t xml:space="preserve"> до изменения</w:t>
      </w:r>
    </w:p>
    <w:p w:rsidR="00C060A9" w:rsidRDefault="00C060A9" w:rsidP="00C816A9"/>
    <w:tbl>
      <w:tblPr>
        <w:tblStyle w:val="a3"/>
        <w:tblW w:w="10773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2410"/>
        <w:gridCol w:w="1701"/>
        <w:gridCol w:w="1134"/>
        <w:gridCol w:w="1418"/>
        <w:gridCol w:w="1984"/>
        <w:gridCol w:w="2126"/>
      </w:tblGrid>
      <w:tr w:rsidR="00BA2C49" w:rsidTr="00BA2C49">
        <w:tc>
          <w:tcPr>
            <w:tcW w:w="2410" w:type="dxa"/>
          </w:tcPr>
          <w:p w:rsidR="00BA2C49" w:rsidRDefault="00BA2C49" w:rsidP="00C816A9">
            <w:r>
              <w:t>Шаг</w:t>
            </w:r>
          </w:p>
        </w:tc>
        <w:tc>
          <w:tcPr>
            <w:tcW w:w="1701" w:type="dxa"/>
          </w:tcPr>
          <w:p w:rsidR="00BA2C49" w:rsidRDefault="00BA2C49" w:rsidP="00C816A9">
            <w:r>
              <w:t>Роль</w:t>
            </w:r>
          </w:p>
        </w:tc>
        <w:tc>
          <w:tcPr>
            <w:tcW w:w="1134" w:type="dxa"/>
          </w:tcPr>
          <w:p w:rsidR="00BA2C49" w:rsidRDefault="00BA2C49" w:rsidP="00C816A9">
            <w:r>
              <w:t>Время работы</w:t>
            </w:r>
          </w:p>
        </w:tc>
        <w:tc>
          <w:tcPr>
            <w:tcW w:w="1418" w:type="dxa"/>
          </w:tcPr>
          <w:p w:rsidR="00BA2C49" w:rsidRDefault="00BA2C49" w:rsidP="00C816A9">
            <w:r>
              <w:t>Время ожидания</w:t>
            </w:r>
          </w:p>
        </w:tc>
        <w:tc>
          <w:tcPr>
            <w:tcW w:w="1984" w:type="dxa"/>
          </w:tcPr>
          <w:p w:rsidR="00BA2C49" w:rsidRDefault="00BA2C49" w:rsidP="00C816A9">
            <w:r>
              <w:t>В чём потеря</w:t>
            </w:r>
          </w:p>
        </w:tc>
        <w:tc>
          <w:tcPr>
            <w:tcW w:w="2126" w:type="dxa"/>
          </w:tcPr>
          <w:p w:rsidR="00BA2C49" w:rsidRDefault="00BA2C49" w:rsidP="00C816A9">
            <w:r>
              <w:t>Источник замера</w:t>
            </w:r>
          </w:p>
        </w:tc>
      </w:tr>
      <w:tr w:rsidR="00BA2C49" w:rsidTr="00BA2C49">
        <w:tc>
          <w:tcPr>
            <w:tcW w:w="2410" w:type="dxa"/>
          </w:tcPr>
          <w:p w:rsidR="00BA2C49" w:rsidRDefault="00BA2C49" w:rsidP="00C816A9">
            <w:r>
              <w:t>1. Запрос на интеграцию/изменение доступа к общей инфраструктуре</w:t>
            </w:r>
          </w:p>
        </w:tc>
        <w:tc>
          <w:tcPr>
            <w:tcW w:w="1701" w:type="dxa"/>
          </w:tcPr>
          <w:p w:rsidR="00BA2C49" w:rsidRDefault="00BA2C49" w:rsidP="00C816A9">
            <w:r>
              <w:t>Архитектор лицензируемого контура</w:t>
            </w:r>
          </w:p>
        </w:tc>
        <w:tc>
          <w:tcPr>
            <w:tcW w:w="1134" w:type="dxa"/>
          </w:tcPr>
          <w:p w:rsidR="00BA2C49" w:rsidRDefault="00BA2C49" w:rsidP="00C816A9">
            <w:r>
              <w:t>1 день</w:t>
            </w:r>
          </w:p>
        </w:tc>
        <w:tc>
          <w:tcPr>
            <w:tcW w:w="1418" w:type="dxa"/>
          </w:tcPr>
          <w:p w:rsidR="00BA2C49" w:rsidRDefault="00BA2C49" w:rsidP="00C816A9">
            <w:r>
              <w:t>2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ня</w:t>
            </w:r>
          </w:p>
        </w:tc>
        <w:tc>
          <w:tcPr>
            <w:tcW w:w="1984" w:type="dxa"/>
          </w:tcPr>
          <w:p w:rsidR="00BA2C49" w:rsidRDefault="00BA2C49" w:rsidP="00C816A9">
            <w:r>
              <w:t>Нет выделенного трека для вопросов регуляторной изоляции</w:t>
            </w:r>
          </w:p>
        </w:tc>
        <w:tc>
          <w:tcPr>
            <w:tcW w:w="2126" w:type="dxa"/>
          </w:tcPr>
          <w:p w:rsidR="00BA2C49" w:rsidRDefault="00BA2C49" w:rsidP="00C816A9">
            <w:proofErr w:type="gramStart"/>
            <w:r>
              <w:t xml:space="preserve">Как бы сняли: журнал заявок на архитектурный </w:t>
            </w:r>
            <w:proofErr w:type="spellStart"/>
            <w:r>
              <w:t>review</w:t>
            </w:r>
            <w:proofErr w:type="spellEnd"/>
            <w:r>
              <w:t xml:space="preserve"> (ГПН ИТО)</w:t>
            </w:r>
            <w:proofErr w:type="gramEnd"/>
          </w:p>
        </w:tc>
      </w:tr>
      <w:tr w:rsidR="00BA2C49" w:rsidTr="00BA2C49">
        <w:tc>
          <w:tcPr>
            <w:tcW w:w="2410" w:type="dxa"/>
          </w:tcPr>
          <w:p w:rsidR="00BA2C49" w:rsidRDefault="00BA2C49" w:rsidP="00C816A9">
            <w:r>
              <w:t xml:space="preserve">2. </w:t>
            </w:r>
            <w:proofErr w:type="spellStart"/>
            <w:r>
              <w:t>Review</w:t>
            </w:r>
            <w:proofErr w:type="spellEnd"/>
            <w:r>
              <w:t xml:space="preserve"> общей инфраструктурой</w:t>
            </w:r>
          </w:p>
        </w:tc>
        <w:tc>
          <w:tcPr>
            <w:tcW w:w="1701" w:type="dxa"/>
          </w:tcPr>
          <w:p w:rsidR="00BA2C49" w:rsidRDefault="00BA2C49" w:rsidP="00C816A9">
            <w:r>
              <w:t>Архитектор ГПН ИТО</w:t>
            </w:r>
          </w:p>
        </w:tc>
        <w:tc>
          <w:tcPr>
            <w:tcW w:w="1134" w:type="dxa"/>
          </w:tcPr>
          <w:p w:rsidR="00BA2C49" w:rsidRDefault="00BA2C49" w:rsidP="00C816A9">
            <w:r>
              <w:t>1 день</w:t>
            </w:r>
          </w:p>
        </w:tc>
        <w:tc>
          <w:tcPr>
            <w:tcW w:w="1418" w:type="dxa"/>
          </w:tcPr>
          <w:p w:rsidR="00BA2C49" w:rsidRDefault="00BA2C49" w:rsidP="00C816A9">
            <w:r>
              <w:t>3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ня</w:t>
            </w:r>
          </w:p>
        </w:tc>
        <w:tc>
          <w:tcPr>
            <w:tcW w:w="1984" w:type="dxa"/>
          </w:tcPr>
          <w:p w:rsidR="00BA2C49" w:rsidRDefault="00BA2C49" w:rsidP="00C816A9">
            <w:r>
              <w:t>Нет приоритета у регуляторных вопросов</w:t>
            </w:r>
          </w:p>
        </w:tc>
        <w:tc>
          <w:tcPr>
            <w:tcW w:w="2126" w:type="dxa"/>
          </w:tcPr>
          <w:p w:rsidR="00BA2C49" w:rsidRDefault="00BA2C49" w:rsidP="00C816A9">
            <w:r>
              <w:t>Там же</w:t>
            </w:r>
          </w:p>
        </w:tc>
      </w:tr>
      <w:tr w:rsidR="00BA2C49" w:rsidTr="00BA2C49">
        <w:tc>
          <w:tcPr>
            <w:tcW w:w="2410" w:type="dxa"/>
          </w:tcPr>
          <w:p w:rsidR="00BA2C49" w:rsidRDefault="00BA2C49" w:rsidP="00C816A9">
            <w:r>
              <w:t>3. Назначение прав доступа, логическое разграничение</w:t>
            </w:r>
          </w:p>
        </w:tc>
        <w:tc>
          <w:tcPr>
            <w:tcW w:w="1701" w:type="dxa"/>
          </w:tcPr>
          <w:p w:rsidR="00BA2C49" w:rsidRDefault="00BA2C49" w:rsidP="00C816A9">
            <w:r>
              <w:t>Администратор ИБ</w:t>
            </w:r>
          </w:p>
        </w:tc>
        <w:tc>
          <w:tcPr>
            <w:tcW w:w="1134" w:type="dxa"/>
          </w:tcPr>
          <w:p w:rsidR="00BA2C49" w:rsidRDefault="00BA2C49" w:rsidP="00C816A9">
            <w:r>
              <w:t>0,5 дня</w:t>
            </w:r>
          </w:p>
        </w:tc>
        <w:tc>
          <w:tcPr>
            <w:tcW w:w="1418" w:type="dxa"/>
          </w:tcPr>
          <w:p w:rsidR="00BA2C49" w:rsidRDefault="00BA2C49" w:rsidP="00C816A9">
            <w:r>
              <w:t>1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ень</w:t>
            </w:r>
          </w:p>
        </w:tc>
        <w:tc>
          <w:tcPr>
            <w:tcW w:w="1984" w:type="dxa"/>
          </w:tcPr>
          <w:p w:rsidR="00BA2C49" w:rsidRDefault="00BA2C49" w:rsidP="00C816A9">
            <w:r>
              <w:t xml:space="preserve">Разграничение - вручную, без </w:t>
            </w:r>
            <w:proofErr w:type="gramStart"/>
            <w:r>
              <w:t>формального</w:t>
            </w:r>
            <w:proofErr w:type="gramEnd"/>
            <w:r>
              <w:t xml:space="preserve"> чек-листа</w:t>
            </w:r>
          </w:p>
        </w:tc>
        <w:tc>
          <w:tcPr>
            <w:tcW w:w="2126" w:type="dxa"/>
          </w:tcPr>
          <w:p w:rsidR="00BA2C49" w:rsidRDefault="00BA2C49" w:rsidP="00C816A9">
            <w:r>
              <w:t xml:space="preserve">Как бы сняли: </w:t>
            </w:r>
            <w:proofErr w:type="spellStart"/>
            <w:r>
              <w:t>тикеты</w:t>
            </w:r>
            <w:proofErr w:type="spellEnd"/>
            <w:r>
              <w:t xml:space="preserve"> IAM-системы</w:t>
            </w:r>
          </w:p>
        </w:tc>
      </w:tr>
      <w:tr w:rsidR="00BA2C49" w:rsidTr="00BA2C49">
        <w:tc>
          <w:tcPr>
            <w:tcW w:w="2410" w:type="dxa"/>
          </w:tcPr>
          <w:p w:rsidR="00BA2C49" w:rsidRDefault="00BA2C49" w:rsidP="00C816A9">
            <w:r>
              <w:t>4. Фиксация в документации</w:t>
            </w:r>
          </w:p>
        </w:tc>
        <w:tc>
          <w:tcPr>
            <w:tcW w:w="1701" w:type="dxa"/>
          </w:tcPr>
          <w:p w:rsidR="00BA2C49" w:rsidRDefault="00BA2C49" w:rsidP="00C816A9">
            <w:r>
              <w:t>Администратор ИБ</w:t>
            </w:r>
          </w:p>
        </w:tc>
        <w:tc>
          <w:tcPr>
            <w:tcW w:w="1134" w:type="dxa"/>
          </w:tcPr>
          <w:p w:rsidR="00BA2C49" w:rsidRDefault="00BA2C49" w:rsidP="00C816A9">
            <w:r>
              <w:t>0,5 дня</w:t>
            </w:r>
          </w:p>
        </w:tc>
        <w:tc>
          <w:tcPr>
            <w:tcW w:w="1418" w:type="dxa"/>
          </w:tcPr>
          <w:p w:rsidR="00BA2C49" w:rsidRDefault="00BA2C49" w:rsidP="00C816A9">
            <w:r>
              <w:t>0</w:t>
            </w:r>
          </w:p>
        </w:tc>
        <w:tc>
          <w:tcPr>
            <w:tcW w:w="1984" w:type="dxa"/>
          </w:tcPr>
          <w:p w:rsidR="00BA2C49" w:rsidRDefault="00BA2C49" w:rsidP="00C816A9">
            <w:r>
              <w:t>Нет единого документа «карта границы данных» - разрозненные описания, не готовые к предъявлению регулятору</w:t>
            </w:r>
          </w:p>
        </w:tc>
        <w:tc>
          <w:tcPr>
            <w:tcW w:w="2126" w:type="dxa"/>
          </w:tcPr>
          <w:p w:rsidR="00BA2C49" w:rsidRDefault="00BA2C49" w:rsidP="00C816A9">
            <w:r>
              <w:t xml:space="preserve">Как бы сняли: реестр документации </w:t>
            </w:r>
            <w:proofErr w:type="spellStart"/>
            <w:r>
              <w:t>комплаенс</w:t>
            </w:r>
            <w:proofErr w:type="spellEnd"/>
            <w:r>
              <w:t xml:space="preserve"> (на момент работы отсутствует как единый реестр)</w:t>
            </w:r>
          </w:p>
        </w:tc>
      </w:tr>
    </w:tbl>
    <w:p w:rsidR="00C060A9" w:rsidRDefault="00C060A9" w:rsidP="00C816A9"/>
    <w:p w:rsidR="00C816A9" w:rsidRDefault="00C816A9" w:rsidP="00C816A9">
      <w:r>
        <w:t xml:space="preserve">Главная потеря здесь </w:t>
      </w:r>
      <w:r>
        <w:t>-</w:t>
      </w:r>
      <w:r>
        <w:t xml:space="preserve"> не временная, а качественная: отсутствует артефакт, который можно предъявить Банку России на этапе рассмотрения (прямое подтверждение Д-2).</w:t>
      </w:r>
    </w:p>
    <w:p w:rsidR="00032737" w:rsidRDefault="00032737">
      <w:r>
        <w:br w:type="page"/>
      </w:r>
    </w:p>
    <w:p w:rsidR="00C816A9" w:rsidRDefault="00C816A9" w:rsidP="00BA2C49">
      <w:pPr>
        <w:pStyle w:val="1"/>
      </w:pPr>
      <w:r>
        <w:lastRenderedPageBreak/>
        <w:t>7. Процесс</w:t>
      </w:r>
      <w:proofErr w:type="gramStart"/>
      <w:r>
        <w:t xml:space="preserve"> Б</w:t>
      </w:r>
      <w:proofErr w:type="gramEnd"/>
      <w:r>
        <w:t xml:space="preserve"> </w:t>
      </w:r>
      <w:r>
        <w:t>-</w:t>
      </w:r>
      <w:r>
        <w:t xml:space="preserve"> после изменения</w:t>
      </w:r>
    </w:p>
    <w:p w:rsidR="00032737" w:rsidRDefault="00032737" w:rsidP="00C816A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5072"/>
        <w:gridCol w:w="2153"/>
        <w:gridCol w:w="1812"/>
      </w:tblGrid>
      <w:tr w:rsidR="00032737" w:rsidTr="00032737">
        <w:tc>
          <w:tcPr>
            <w:tcW w:w="534" w:type="dxa"/>
          </w:tcPr>
          <w:p w:rsidR="00032737" w:rsidRDefault="00032737" w:rsidP="00C816A9">
            <w:r>
              <w:t>№</w:t>
            </w:r>
          </w:p>
        </w:tc>
        <w:tc>
          <w:tcPr>
            <w:tcW w:w="5072" w:type="dxa"/>
          </w:tcPr>
          <w:p w:rsidR="00032737" w:rsidRDefault="00032737" w:rsidP="00C816A9">
            <w:r>
              <w:t>Изменение</w:t>
            </w:r>
          </w:p>
        </w:tc>
        <w:tc>
          <w:tcPr>
            <w:tcW w:w="2153" w:type="dxa"/>
          </w:tcPr>
          <w:p w:rsidR="00032737" w:rsidRDefault="00032737" w:rsidP="00C816A9">
            <w:r>
              <w:t>Какую потерю убирает</w:t>
            </w:r>
          </w:p>
        </w:tc>
        <w:tc>
          <w:tcPr>
            <w:tcW w:w="1812" w:type="dxa"/>
          </w:tcPr>
          <w:p w:rsidR="00032737" w:rsidRDefault="00032737" w:rsidP="00C816A9">
            <w:r>
              <w:t>Обслуживает</w:t>
            </w:r>
          </w:p>
        </w:tc>
      </w:tr>
      <w:tr w:rsidR="00032737" w:rsidTr="00032737">
        <w:tc>
          <w:tcPr>
            <w:tcW w:w="534" w:type="dxa"/>
          </w:tcPr>
          <w:p w:rsidR="00032737" w:rsidRDefault="00032737" w:rsidP="00C816A9">
            <w:r>
              <w:t>1</w:t>
            </w:r>
          </w:p>
        </w:tc>
        <w:tc>
          <w:tcPr>
            <w:tcW w:w="5072" w:type="dxa"/>
          </w:tcPr>
          <w:p w:rsidR="00032737" w:rsidRDefault="00032737" w:rsidP="00C816A9"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Segregation</w:t>
            </w:r>
            <w:proofErr w:type="spellEnd"/>
            <w:r>
              <w:t xml:space="preserve"> </w:t>
            </w:r>
            <w:proofErr w:type="spellStart"/>
            <w:r>
              <w:t>Gate</w:t>
            </w:r>
            <w:proofErr w:type="spellEnd"/>
            <w:r>
              <w:t xml:space="preserve"> в составе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enablement</w:t>
            </w:r>
            <w:proofErr w:type="spellEnd"/>
            <w:r>
              <w:t xml:space="preserve">: обязательная проверка по </w:t>
            </w:r>
            <w:proofErr w:type="gramStart"/>
            <w:r>
              <w:t>чек-листу</w:t>
            </w:r>
            <w:proofErr w:type="gramEnd"/>
            <w:r>
              <w:t xml:space="preserve"> (раздельные ключи шифрования, журнал доступа с привязкой к контуру, карта потоков данных) до внедрения</w:t>
            </w:r>
          </w:p>
        </w:tc>
        <w:tc>
          <w:tcPr>
            <w:tcW w:w="2153" w:type="dxa"/>
          </w:tcPr>
          <w:p w:rsidR="00032737" w:rsidRDefault="00032737" w:rsidP="00C816A9">
            <w:r>
              <w:t>Отсутствие приоритета (шаг 2)</w:t>
            </w:r>
          </w:p>
        </w:tc>
        <w:tc>
          <w:tcPr>
            <w:tcW w:w="1812" w:type="dxa"/>
          </w:tcPr>
          <w:p w:rsidR="00032737" w:rsidRDefault="00032737" w:rsidP="00C816A9">
            <w:r>
              <w:t>Гипотеза №2, Д-2</w:t>
            </w:r>
          </w:p>
        </w:tc>
      </w:tr>
      <w:tr w:rsidR="00032737" w:rsidTr="00032737">
        <w:tc>
          <w:tcPr>
            <w:tcW w:w="534" w:type="dxa"/>
          </w:tcPr>
          <w:p w:rsidR="00032737" w:rsidRDefault="00032737" w:rsidP="00C816A9">
            <w:r>
              <w:t>2</w:t>
            </w:r>
          </w:p>
        </w:tc>
        <w:tc>
          <w:tcPr>
            <w:tcW w:w="5072" w:type="dxa"/>
          </w:tcPr>
          <w:p w:rsidR="00032737" w:rsidRDefault="00032737" w:rsidP="00C816A9">
            <w:r>
              <w:t>Назначен владелец границы данных - риск-офицер лицензируемого контура, формально отвечает за документ «Карта границы данных»</w:t>
            </w:r>
          </w:p>
        </w:tc>
        <w:tc>
          <w:tcPr>
            <w:tcW w:w="2153" w:type="dxa"/>
          </w:tcPr>
          <w:p w:rsidR="00032737" w:rsidRDefault="00032737" w:rsidP="00C816A9">
            <w:r>
              <w:t xml:space="preserve">Отсутствие </w:t>
            </w:r>
            <w:proofErr w:type="gramStart"/>
            <w:r>
              <w:t>ответственного</w:t>
            </w:r>
            <w:proofErr w:type="gramEnd"/>
          </w:p>
        </w:tc>
        <w:tc>
          <w:tcPr>
            <w:tcW w:w="1812" w:type="dxa"/>
          </w:tcPr>
          <w:p w:rsidR="00032737" w:rsidRDefault="00032737" w:rsidP="00C816A9">
            <w:r>
              <w:t>Прямой ответ на вопрос ЦБ (Д-2)</w:t>
            </w:r>
          </w:p>
        </w:tc>
      </w:tr>
      <w:tr w:rsidR="00032737" w:rsidTr="00032737">
        <w:tc>
          <w:tcPr>
            <w:tcW w:w="534" w:type="dxa"/>
          </w:tcPr>
          <w:p w:rsidR="00032737" w:rsidRDefault="00032737" w:rsidP="00C816A9">
            <w:r>
              <w:t>3</w:t>
            </w:r>
          </w:p>
        </w:tc>
        <w:tc>
          <w:tcPr>
            <w:tcW w:w="5072" w:type="dxa"/>
          </w:tcPr>
          <w:p w:rsidR="00032737" w:rsidRDefault="00032737" w:rsidP="00C816A9">
            <w:r>
              <w:t>Единая, автоматически обновляемая карта границы данных - агент формирует черновик из логов IAM, риск-офицер утверждает</w:t>
            </w:r>
          </w:p>
        </w:tc>
        <w:tc>
          <w:tcPr>
            <w:tcW w:w="2153" w:type="dxa"/>
          </w:tcPr>
          <w:p w:rsidR="00032737" w:rsidRDefault="00032737" w:rsidP="00C816A9">
            <w:r>
              <w:t>Нет готового артефакта (шаг 4)</w:t>
            </w:r>
            <w:r>
              <w:tab/>
            </w:r>
          </w:p>
        </w:tc>
        <w:tc>
          <w:tcPr>
            <w:tcW w:w="1812" w:type="dxa"/>
          </w:tcPr>
          <w:p w:rsidR="00032737" w:rsidRDefault="00032737" w:rsidP="00C816A9">
            <w:r>
              <w:t>Д-2</w:t>
            </w:r>
          </w:p>
        </w:tc>
      </w:tr>
      <w:tr w:rsidR="00032737" w:rsidTr="00032737">
        <w:tc>
          <w:tcPr>
            <w:tcW w:w="534" w:type="dxa"/>
          </w:tcPr>
          <w:p w:rsidR="00032737" w:rsidRDefault="00032737" w:rsidP="00C816A9">
            <w:r>
              <w:t>4</w:t>
            </w:r>
          </w:p>
        </w:tc>
        <w:tc>
          <w:tcPr>
            <w:tcW w:w="5072" w:type="dxa"/>
          </w:tcPr>
          <w:p w:rsidR="00032737" w:rsidRDefault="00032737" w:rsidP="00C816A9">
            <w:r>
              <w:t>Смета по статьям вместо недифференцированной сметы «физический сегмент»</w:t>
            </w:r>
          </w:p>
        </w:tc>
        <w:tc>
          <w:tcPr>
            <w:tcW w:w="2153" w:type="dxa"/>
          </w:tcPr>
          <w:p w:rsidR="00032737" w:rsidRDefault="00032737" w:rsidP="00C816A9">
            <w:r>
              <w:t>Непрозрачность сметы</w:t>
            </w:r>
          </w:p>
        </w:tc>
        <w:tc>
          <w:tcPr>
            <w:tcW w:w="1812" w:type="dxa"/>
          </w:tcPr>
          <w:p w:rsidR="00032737" w:rsidRDefault="00032737" w:rsidP="00C816A9">
            <w:r>
              <w:t>Д-1</w:t>
            </w:r>
          </w:p>
        </w:tc>
      </w:tr>
    </w:tbl>
    <w:p w:rsidR="00032737" w:rsidRDefault="00032737" w:rsidP="00C816A9"/>
    <w:p w:rsidR="00C816A9" w:rsidRDefault="00C816A9" w:rsidP="00C816A9">
      <w:r>
        <w:t>Новое время: итого ≈ 5</w:t>
      </w:r>
      <w:r>
        <w:t>-</w:t>
      </w:r>
      <w:r>
        <w:t>6 раб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 xml:space="preserve">ней (вместо ≈9); но главный эффект </w:t>
      </w:r>
      <w:r>
        <w:t>-</w:t>
      </w:r>
      <w:r>
        <w:t xml:space="preserve"> качественный: появляется готовый к пр</w:t>
      </w:r>
      <w:r w:rsidR="00032737">
        <w:t>едъявлению регулятору артефакт.</w:t>
      </w:r>
    </w:p>
    <w:p w:rsidR="00C816A9" w:rsidRDefault="00C816A9" w:rsidP="00032737">
      <w:pPr>
        <w:pStyle w:val="1"/>
      </w:pPr>
      <w:r>
        <w:t>8. Практики ITIL 4 для процесса</w:t>
      </w:r>
      <w:proofErr w:type="gramStart"/>
      <w:r>
        <w:t xml:space="preserve"> Б</w:t>
      </w:r>
      <w:proofErr w:type="gramEnd"/>
    </w:p>
    <w:p w:rsidR="00032737" w:rsidRDefault="00032737" w:rsidP="00C816A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32737" w:rsidTr="00032737">
        <w:tc>
          <w:tcPr>
            <w:tcW w:w="4785" w:type="dxa"/>
          </w:tcPr>
          <w:p w:rsidR="00032737" w:rsidRDefault="00032737" w:rsidP="00C816A9">
            <w:r>
              <w:t>Практика</w:t>
            </w:r>
          </w:p>
        </w:tc>
        <w:tc>
          <w:tcPr>
            <w:tcW w:w="4786" w:type="dxa"/>
          </w:tcPr>
          <w:p w:rsidR="00032737" w:rsidRDefault="00032737" w:rsidP="00C816A9">
            <w:r>
              <w:t>Почему попадает</w:t>
            </w:r>
          </w:p>
        </w:tc>
      </w:tr>
      <w:tr w:rsidR="00032737" w:rsidTr="00032737">
        <w:tc>
          <w:tcPr>
            <w:tcW w:w="4785" w:type="dxa"/>
          </w:tcPr>
          <w:p w:rsidR="00032737" w:rsidRDefault="00032737" w:rsidP="00C816A9"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enablement</w:t>
            </w:r>
            <w:proofErr w:type="spellEnd"/>
          </w:p>
        </w:tc>
        <w:tc>
          <w:tcPr>
            <w:tcW w:w="4786" w:type="dxa"/>
          </w:tcPr>
          <w:p w:rsidR="00032737" w:rsidRDefault="00032737" w:rsidP="00C816A9">
            <w:r>
              <w:t xml:space="preserve">Вводится </w:t>
            </w:r>
            <w:proofErr w:type="gramStart"/>
            <w:r>
              <w:t>отдельный</w:t>
            </w:r>
            <w:proofErr w:type="gramEnd"/>
            <w:r>
              <w:t xml:space="preserve"> </w:t>
            </w:r>
            <w:proofErr w:type="spellStart"/>
            <w:r>
              <w:t>gate</w:t>
            </w:r>
            <w:proofErr w:type="spellEnd"/>
            <w:r>
              <w:t xml:space="preserve"> для изменений, затрагивающих границу данных</w:t>
            </w:r>
          </w:p>
        </w:tc>
      </w:tr>
      <w:tr w:rsidR="00032737" w:rsidTr="00032737">
        <w:tc>
          <w:tcPr>
            <w:tcW w:w="4785" w:type="dxa"/>
          </w:tcPr>
          <w:p w:rsidR="00032737" w:rsidRDefault="00032737" w:rsidP="00C816A9">
            <w:proofErr w:type="spellStart"/>
            <w:r>
              <w:t>Supplier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4786" w:type="dxa"/>
          </w:tcPr>
          <w:p w:rsidR="00032737" w:rsidRDefault="00032737" w:rsidP="00C816A9">
            <w:r>
              <w:t xml:space="preserve">Поставщики систем IAM/шифрования (например, </w:t>
            </w:r>
            <w:proofErr w:type="spellStart"/>
            <w:r>
              <w:t>Киберпротект</w:t>
            </w:r>
            <w:proofErr w:type="spellEnd"/>
            <w:r>
              <w:t>) формально включаются в обязательства по карте границы данных</w:t>
            </w:r>
          </w:p>
        </w:tc>
      </w:tr>
      <w:tr w:rsidR="00032737" w:rsidTr="00032737">
        <w:tc>
          <w:tcPr>
            <w:tcW w:w="4785" w:type="dxa"/>
          </w:tcPr>
          <w:p w:rsidR="00032737" w:rsidRDefault="00032737" w:rsidP="00C816A9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4786" w:type="dxa"/>
          </w:tcPr>
          <w:p w:rsidR="00032737" w:rsidRDefault="00032737" w:rsidP="00C816A9">
            <w:r>
              <w:t xml:space="preserve">Новое обещание: изменение не внедряется без прохождения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Segregation</w:t>
            </w:r>
            <w:proofErr w:type="spellEnd"/>
            <w:r>
              <w:t xml:space="preserve"> </w:t>
            </w:r>
            <w:proofErr w:type="spellStart"/>
            <w:r>
              <w:t>Gate</w:t>
            </w:r>
            <w:proofErr w:type="spellEnd"/>
          </w:p>
        </w:tc>
      </w:tr>
    </w:tbl>
    <w:p w:rsidR="00C816A9" w:rsidRDefault="00C816A9" w:rsidP="00C816A9">
      <w:proofErr w:type="spellStart"/>
      <w:r>
        <w:t>Monitoring</w:t>
      </w:r>
      <w:proofErr w:type="spellEnd"/>
      <w:r>
        <w:t>/</w:t>
      </w:r>
      <w:proofErr w:type="spellStart"/>
      <w:r>
        <w:t>event</w:t>
      </w:r>
      <w:proofErr w:type="spellEnd"/>
      <w:r>
        <w:t xml:space="preserve"> и </w:t>
      </w:r>
      <w:proofErr w:type="spellStart"/>
      <w:r>
        <w:t>Incident</w:t>
      </w:r>
      <w:proofErr w:type="spellEnd"/>
      <w:r>
        <w:t>/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не включены: проблема здесь не в обнаружении сбоев, а в отсутствии предварительного контроля и документации.</w:t>
      </w:r>
    </w:p>
    <w:p w:rsidR="00C816A9" w:rsidRDefault="00C816A9" w:rsidP="00032737">
      <w:pPr>
        <w:pStyle w:val="1"/>
      </w:pPr>
      <w:r>
        <w:lastRenderedPageBreak/>
        <w:t>9. DORA для процесса</w:t>
      </w:r>
      <w:proofErr w:type="gramStart"/>
      <w:r>
        <w:t xml:space="preserve"> Б</w:t>
      </w:r>
      <w:proofErr w:type="gramEnd"/>
    </w:p>
    <w:p w:rsidR="00C816A9" w:rsidRDefault="00C816A9" w:rsidP="00C816A9">
      <w:r>
        <w:t>Процесс</w:t>
      </w:r>
      <w:proofErr w:type="gramStart"/>
      <w:r>
        <w:t xml:space="preserve"> Б</w:t>
      </w:r>
      <w:proofErr w:type="gramEnd"/>
      <w:r>
        <w:t xml:space="preserve"> разворачивается на той же платформе ГПН ИТО и не является отдельным цифровым продуктом с собственным </w:t>
      </w:r>
      <w:proofErr w:type="spellStart"/>
      <w:r>
        <w:t>релизным</w:t>
      </w:r>
      <w:proofErr w:type="spellEnd"/>
      <w:r>
        <w:t xml:space="preserve"> циклом </w:t>
      </w:r>
      <w:r>
        <w:t>-</w:t>
      </w:r>
      <w:r>
        <w:t xml:space="preserve"> отдельные DORA-метрики не вводятся, см. раздел 5.</w:t>
      </w:r>
    </w:p>
    <w:p w:rsidR="00C816A9" w:rsidRDefault="00C816A9" w:rsidP="00032737">
      <w:pPr>
        <w:pStyle w:val="1"/>
      </w:pPr>
      <w:r>
        <w:t>10. Место агента</w:t>
      </w:r>
    </w:p>
    <w:p w:rsidR="00C816A9" w:rsidRDefault="00C816A9" w:rsidP="00C816A9">
      <w:r>
        <w:t>Агент 1 (Процесс</w:t>
      </w:r>
      <w:proofErr w:type="gramStart"/>
      <w:r>
        <w:t xml:space="preserve"> А</w:t>
      </w:r>
      <w:proofErr w:type="gramEnd"/>
      <w:r>
        <w:t xml:space="preserve">, шаг 2) </w:t>
      </w:r>
      <w:r>
        <w:t>-</w:t>
      </w:r>
      <w:r>
        <w:t xml:space="preserve"> первичная проверка нового способа расчётов по чек-листу </w:t>
      </w:r>
      <w:proofErr w:type="spellStart"/>
      <w:r>
        <w:t>комплаенс</w:t>
      </w:r>
      <w:proofErr w:type="spellEnd"/>
      <w:r>
        <w:t>.</w:t>
      </w:r>
    </w:p>
    <w:p w:rsidR="00C816A9" w:rsidRDefault="00C816A9" w:rsidP="00C816A9">
      <w:r>
        <w:t>Агент 2 (Процесс</w:t>
      </w:r>
      <w:proofErr w:type="gramStart"/>
      <w:r>
        <w:t xml:space="preserve"> Б</w:t>
      </w:r>
      <w:proofErr w:type="gramEnd"/>
      <w:r>
        <w:t xml:space="preserve">, шаг 4) </w:t>
      </w:r>
      <w:r>
        <w:t>-</w:t>
      </w:r>
      <w:r>
        <w:t xml:space="preserve"> формирование черновика «Карт</w:t>
      </w:r>
      <w:r w:rsidR="00032737">
        <w:t>ы границы данных» из логов IAM.</w:t>
      </w:r>
    </w:p>
    <w:p w:rsidR="00C816A9" w:rsidRDefault="00C816A9" w:rsidP="00032737">
      <w:pPr>
        <w:pStyle w:val="a4"/>
        <w:numPr>
          <w:ilvl w:val="0"/>
          <w:numId w:val="2"/>
        </w:numPr>
      </w:pPr>
      <w:r>
        <w:t xml:space="preserve">Какие шаги могут уйти агенту. Повторяющаяся работа с текстом/данными и проверяемым результатом: сверка схемы расчётов с </w:t>
      </w:r>
      <w:proofErr w:type="spellStart"/>
      <w:r>
        <w:t>санкционными</w:t>
      </w:r>
      <w:proofErr w:type="spellEnd"/>
      <w:r>
        <w:t xml:space="preserve"> списками и валютным законодательством (Агент 1); агрегация логов досту</w:t>
      </w:r>
      <w:r w:rsidR="00032737">
        <w:t>па в единый документ (Агент 2).</w:t>
      </w:r>
    </w:p>
    <w:p w:rsidR="00C816A9" w:rsidRDefault="00C816A9" w:rsidP="00C816A9">
      <w:pPr>
        <w:pStyle w:val="a4"/>
        <w:numPr>
          <w:ilvl w:val="0"/>
          <w:numId w:val="2"/>
        </w:numPr>
      </w:pPr>
      <w:r>
        <w:t xml:space="preserve">Что агент видит и чем действует. Агент 1 </w:t>
      </w:r>
      <w:r>
        <w:t>-</w:t>
      </w:r>
      <w:r>
        <w:t xml:space="preserve"> открытые </w:t>
      </w:r>
      <w:proofErr w:type="spellStart"/>
      <w:r>
        <w:t>санкционные</w:t>
      </w:r>
      <w:proofErr w:type="spellEnd"/>
      <w:r>
        <w:t xml:space="preserve"> реестры, внутренний классификатор юрисдикций; без доступа к данным сверх названия компании и страны; право </w:t>
      </w:r>
      <w:r>
        <w:t>-</w:t>
      </w:r>
      <w:r>
        <w:t xml:space="preserve"> только на подготовку черновика, не на согласование. Агент 2 </w:t>
      </w:r>
      <w:r>
        <w:t>-</w:t>
      </w:r>
      <w:r>
        <w:t xml:space="preserve"> </w:t>
      </w:r>
      <w:proofErr w:type="spellStart"/>
      <w:r>
        <w:t>логи</w:t>
      </w:r>
      <w:proofErr w:type="spellEnd"/>
      <w:r>
        <w:t xml:space="preserve"> IAM и реестр компонентов с метками </w:t>
      </w:r>
      <w:proofErr w:type="spellStart"/>
      <w:r>
        <w:t>Core</w:t>
      </w:r>
      <w:proofErr w:type="spellEnd"/>
      <w:r>
        <w:t>/</w:t>
      </w:r>
      <w:proofErr w:type="spellStart"/>
      <w:r>
        <w:t>Edge</w:t>
      </w:r>
      <w:proofErr w:type="spellEnd"/>
      <w:r>
        <w:t xml:space="preserve">; право </w:t>
      </w:r>
      <w:r>
        <w:t>-</w:t>
      </w:r>
      <w:r>
        <w:t xml:space="preserve"> только на чтение и формирование документа, не на изменение прав доступа.</w:t>
      </w:r>
    </w:p>
    <w:p w:rsidR="00C816A9" w:rsidRDefault="00C816A9" w:rsidP="00C816A9">
      <w:pPr>
        <w:pStyle w:val="a4"/>
        <w:numPr>
          <w:ilvl w:val="0"/>
          <w:numId w:val="2"/>
        </w:numPr>
      </w:pPr>
      <w:r>
        <w:t xml:space="preserve">Кто принимает результат и сколько это стоит. Агент 1 </w:t>
      </w:r>
      <w:r>
        <w:t>-</w:t>
      </w:r>
      <w:r>
        <w:t xml:space="preserve"> заключение проверяет и подписывает юрист (2 часа вместо 8, уже заложено в ТО-</w:t>
      </w:r>
      <w:proofErr w:type="gramStart"/>
      <w:r>
        <w:t>BE</w:t>
      </w:r>
      <w:proofErr w:type="gramEnd"/>
      <w:r>
        <w:t xml:space="preserve"> таблицу шага 2). Агент 2 </w:t>
      </w:r>
      <w:r>
        <w:t>-</w:t>
      </w:r>
      <w:r>
        <w:t xml:space="preserve"> карту проверяет и утверждает риск-офицер (1 час на итерацию вместо 0,5 дня, заложено в ТО-</w:t>
      </w:r>
      <w:proofErr w:type="gramStart"/>
      <w:r>
        <w:t>BE</w:t>
      </w:r>
      <w:proofErr w:type="gramEnd"/>
      <w:r>
        <w:t xml:space="preserve"> таблицу шага 4 процесса Б). Стоимость лицензий на инструменты агентов входит в смету IAM/шифрования (раздел 11, Д-1).</w:t>
      </w:r>
    </w:p>
    <w:p w:rsidR="00C816A9" w:rsidRDefault="00C816A9" w:rsidP="00032737">
      <w:pPr>
        <w:pStyle w:val="a4"/>
        <w:numPr>
          <w:ilvl w:val="0"/>
          <w:numId w:val="2"/>
        </w:numPr>
      </w:pPr>
      <w:r>
        <w:t xml:space="preserve">Что не отдаётся агенту и почему. Финальное решение о допустимости новой схемы расчётов </w:t>
      </w:r>
      <w:r>
        <w:t>-</w:t>
      </w:r>
      <w:r>
        <w:t xml:space="preserve"> не агенту: правовые последствия, ошибка не обнаруживается сразу. Фактическое изменение прав доступа в IAM </w:t>
      </w:r>
      <w:r>
        <w:t>-</w:t>
      </w:r>
      <w:r>
        <w:t xml:space="preserve"> не агенту: прямое управление периметром безопасности лицензируемого сервиса, ошибка бьёт по требованию Банка России (Д-2) и может стоить лицензии. Решение «стандартное изменение или в CAB» (граница </w:t>
      </w:r>
      <w:proofErr w:type="spellStart"/>
      <w:r>
        <w:t>Core</w:t>
      </w:r>
      <w:proofErr w:type="spellEnd"/>
      <w:r>
        <w:t>/</w:t>
      </w:r>
      <w:proofErr w:type="spellStart"/>
      <w:r>
        <w:t>Edge</w:t>
      </w:r>
      <w:proofErr w:type="spellEnd"/>
      <w:r>
        <w:t xml:space="preserve">) </w:t>
      </w:r>
      <w:r>
        <w:t>-</w:t>
      </w:r>
      <w:r>
        <w:t xml:space="preserve"> не агенту: управленческое решение с конкретным назначенным владельцем.</w:t>
      </w:r>
    </w:p>
    <w:p w:rsidR="00C816A9" w:rsidRDefault="00C816A9" w:rsidP="00C816A9"/>
    <w:p w:rsidR="00C816A9" w:rsidRDefault="00C816A9" w:rsidP="00032737">
      <w:pPr>
        <w:pStyle w:val="1"/>
      </w:pPr>
      <w:r>
        <w:lastRenderedPageBreak/>
        <w:t xml:space="preserve">11. Расчёт эффекта, сверка с коридором и </w:t>
      </w:r>
      <w:proofErr w:type="spellStart"/>
      <w:r>
        <w:t>trade-off</w:t>
      </w:r>
      <w:proofErr w:type="spellEnd"/>
    </w:p>
    <w:p w:rsidR="00C816A9" w:rsidRDefault="00C816A9" w:rsidP="00032737">
      <w:pPr>
        <w:pStyle w:val="2"/>
      </w:pPr>
      <w:r>
        <w:t>11.1 Эффект гипотезы №1 (Процесс А)</w:t>
      </w:r>
    </w:p>
    <w:p w:rsidR="00C816A9" w:rsidRDefault="00C816A9" w:rsidP="00C816A9">
      <w:r>
        <w:t xml:space="preserve">Эффект считается на принятый результат пилота </w:t>
      </w:r>
      <w:r>
        <w:t>-</w:t>
      </w:r>
      <w:r>
        <w:t xml:space="preserve"> целевое сокращение времени восстановления расчётов,</w:t>
      </w:r>
      <w:r w:rsidR="00032737">
        <w:t xml:space="preserve"> а не на число поданных заявок.</w:t>
      </w:r>
    </w:p>
    <w:p w:rsidR="00C816A9" w:rsidRPr="00032737" w:rsidRDefault="00C816A9" w:rsidP="00C816A9">
      <w:pPr>
        <w:rPr>
          <w:b/>
        </w:rPr>
      </w:pPr>
      <w:r w:rsidRPr="00032737">
        <w:rPr>
          <w:b/>
        </w:rPr>
        <w:t>Компонент 1 (определённый, малый): экономия на стоимости оборотного капитала.</w:t>
      </w:r>
    </w:p>
    <w:p w:rsidR="00C816A9" w:rsidRDefault="00C816A9" w:rsidP="00C816A9">
      <w:r>
        <w:t>Избегаемая задержка: 23 раб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ня (AS-IS) − 6 раб. дней (TO-BE) = 17 раб. дней ≈ 3,4 недели.</w:t>
      </w:r>
    </w:p>
    <w:p w:rsidR="00C816A9" w:rsidRDefault="00C816A9" w:rsidP="00C816A9">
      <w:r>
        <w:t xml:space="preserve">Недельный поток экспортной выручки вне РФ (допущение, база </w:t>
      </w:r>
      <w:r>
        <w:t>-</w:t>
      </w:r>
      <w:r>
        <w:t xml:space="preserve"> полугодовая цифра сегмента Группы «Газпром»): 1,233 </w:t>
      </w:r>
      <w:proofErr w:type="gramStart"/>
      <w:r>
        <w:t>трлн</w:t>
      </w:r>
      <w:proofErr w:type="gramEnd"/>
      <w:r>
        <w:t xml:space="preserve"> ₽ / 26 недель ≈ 47,4 млрд ₽/</w:t>
      </w:r>
      <w:proofErr w:type="spellStart"/>
      <w:r>
        <w:t>нед</w:t>
      </w:r>
      <w:proofErr w:type="spellEnd"/>
      <w:r>
        <w:t>.</w:t>
      </w:r>
    </w:p>
    <w:p w:rsidR="00C816A9" w:rsidRDefault="00C816A9" w:rsidP="00C816A9">
      <w:r>
        <w:t>Доля одного крупного контрагента в этом потоке (допущение, низкая точность): 2</w:t>
      </w:r>
      <w:r>
        <w:t>-</w:t>
      </w:r>
      <w:r>
        <w:t>5%.</w:t>
      </w:r>
    </w:p>
    <w:p w:rsidR="00C816A9" w:rsidRDefault="00C816A9" w:rsidP="00C816A9">
      <w:r>
        <w:t>Замороженная на период задержки сумма: 0,95</w:t>
      </w:r>
      <w:r>
        <w:t>-</w:t>
      </w:r>
      <w:r>
        <w:t xml:space="preserve">2,37 </w:t>
      </w:r>
      <w:proofErr w:type="gramStart"/>
      <w:r>
        <w:t>млрд</w:t>
      </w:r>
      <w:proofErr w:type="gramEnd"/>
      <w:r>
        <w:t xml:space="preserve"> ₽/</w:t>
      </w:r>
      <w:proofErr w:type="spellStart"/>
      <w:r>
        <w:t>нед</w:t>
      </w:r>
      <w:proofErr w:type="spellEnd"/>
      <w:r>
        <w:t xml:space="preserve"> × 3,4 </w:t>
      </w:r>
      <w:proofErr w:type="spellStart"/>
      <w:r>
        <w:t>нед</w:t>
      </w:r>
      <w:proofErr w:type="spellEnd"/>
      <w:r>
        <w:t xml:space="preserve"> ≈ 3,2</w:t>
      </w:r>
      <w:r>
        <w:t>-</w:t>
      </w:r>
      <w:r>
        <w:t>8,1 млрд ₽ за один инцидент (временно, не потеряна).</w:t>
      </w:r>
    </w:p>
    <w:p w:rsidR="00C816A9" w:rsidRDefault="00C816A9" w:rsidP="00C816A9">
      <w:r>
        <w:t>Стоимость заморозки при ставке капитала ~12% годовых: ≈ 25</w:t>
      </w:r>
      <w:r>
        <w:t>-</w:t>
      </w:r>
      <w:r>
        <w:t xml:space="preserve">63 </w:t>
      </w:r>
      <w:proofErr w:type="gramStart"/>
      <w:r>
        <w:t>млн</w:t>
      </w:r>
      <w:proofErr w:type="gramEnd"/>
      <w:r>
        <w:t xml:space="preserve"> ₽ за инцидент </w:t>
      </w:r>
      <w:r>
        <w:t>-</w:t>
      </w:r>
      <w:r>
        <w:t xml:space="preserve"> малая, но реальная и</w:t>
      </w:r>
      <w:r w:rsidR="00032737">
        <w:t xml:space="preserve"> немедленно измеримая экономия.</w:t>
      </w:r>
    </w:p>
    <w:p w:rsidR="00C816A9" w:rsidRPr="00032737" w:rsidRDefault="00C816A9" w:rsidP="00C816A9">
      <w:pPr>
        <w:rPr>
          <w:b/>
        </w:rPr>
      </w:pPr>
      <w:r w:rsidRPr="00032737">
        <w:rPr>
          <w:b/>
        </w:rPr>
        <w:t>Компонент 2 (вероятностный, основной эффект гипотезы №1): риск потери/сокращения контракта при повторной ненадёжности.</w:t>
      </w:r>
    </w:p>
    <w:p w:rsidR="00C816A9" w:rsidRDefault="00C816A9" w:rsidP="00C816A9">
      <w:r>
        <w:t>Пересчёт по методике, указанной в проверке ПР2: 0,5</w:t>
      </w:r>
      <w:r>
        <w:t>-</w:t>
      </w:r>
      <w:r>
        <w:t xml:space="preserve">1,5% от базы 1,233 </w:t>
      </w:r>
      <w:proofErr w:type="gramStart"/>
      <w:r>
        <w:t>трлн</w:t>
      </w:r>
      <w:proofErr w:type="gramEnd"/>
      <w:r>
        <w:t xml:space="preserve"> ₽ (явно отмечено </w:t>
      </w:r>
      <w:r>
        <w:t>-</w:t>
      </w:r>
      <w:r>
        <w:t xml:space="preserve"> полугодовая цифра сегмента Группы «Газпром», используется как допущение, прямое приравнивание к компании не делается) = 6,2</w:t>
      </w:r>
      <w:r>
        <w:t>-</w:t>
      </w:r>
      <w:r>
        <w:t>18,5 млрд ₽, что соответствует 0,17</w:t>
      </w:r>
      <w:r>
        <w:t>-</w:t>
      </w:r>
      <w:r>
        <w:t>0,51% годовой в</w:t>
      </w:r>
      <w:r w:rsidR="00032737">
        <w:t>ыручки компании (3,607 трлн ₽).</w:t>
      </w:r>
    </w:p>
    <w:p w:rsidR="00C816A9" w:rsidRDefault="00C816A9" w:rsidP="00C816A9">
      <w:r>
        <w:t>Сверка с коридором («одно улучшение, выручка»: 0,05</w:t>
      </w:r>
      <w:r>
        <w:t>-</w:t>
      </w:r>
      <w:r>
        <w:t xml:space="preserve">0,3% в коридоре, выше </w:t>
      </w:r>
      <w:r>
        <w:t>-</w:t>
      </w:r>
      <w:r w:rsidR="00032737">
        <w:t xml:space="preserve"> требует объяснения):</w:t>
      </w:r>
    </w:p>
    <w:p w:rsidR="00C816A9" w:rsidRDefault="00C816A9" w:rsidP="00032737">
      <w:pPr>
        <w:pStyle w:val="a4"/>
        <w:numPr>
          <w:ilvl w:val="0"/>
          <w:numId w:val="3"/>
        </w:numPr>
      </w:pPr>
      <w:r>
        <w:t xml:space="preserve">Нижняя граница (0,17%) </w:t>
      </w:r>
      <w:r>
        <w:t>-</w:t>
      </w:r>
      <w:r>
        <w:t xml:space="preserve"> в коридоре.</w:t>
      </w:r>
    </w:p>
    <w:p w:rsidR="00C816A9" w:rsidRDefault="00C816A9" w:rsidP="00032737">
      <w:pPr>
        <w:pStyle w:val="a4"/>
        <w:numPr>
          <w:ilvl w:val="0"/>
          <w:numId w:val="3"/>
        </w:numPr>
      </w:pPr>
      <w:r>
        <w:t xml:space="preserve">Верхняя граница (0,51%) </w:t>
      </w:r>
      <w:r>
        <w:t>-</w:t>
      </w:r>
      <w:r>
        <w:t xml:space="preserve"> выше коридора.</w:t>
      </w:r>
    </w:p>
    <w:p w:rsidR="00C816A9" w:rsidRDefault="00C816A9" w:rsidP="00C816A9">
      <w:r>
        <w:t xml:space="preserve">Объяснение превышения: верхняя граница относится не к типичному ежегодному улучшению, а к «хвостовому» риску </w:t>
      </w:r>
      <w:r>
        <w:t>-</w:t>
      </w:r>
      <w:r>
        <w:t xml:space="preserve"> полному пересмотру контракта крупным покупателем после повторных задержек (как показал второй инцидент). Это редкий, но реалистичный сценарий, а не базовый случай. Решение: в базовый расчёт (для ПР4/ПР5) берётся нижняя граница </w:t>
      </w:r>
      <w:r>
        <w:t>-</w:t>
      </w:r>
      <w:r>
        <w:t xml:space="preserve"> </w:t>
      </w:r>
      <w:r>
        <w:lastRenderedPageBreak/>
        <w:t xml:space="preserve">0,17% годовой выручки (≈6,1 </w:t>
      </w:r>
      <w:proofErr w:type="gramStart"/>
      <w:r>
        <w:t>млрд</w:t>
      </w:r>
      <w:proofErr w:type="gramEnd"/>
      <w:r>
        <w:t xml:space="preserve"> ₽), укладывающаяся в коридор без дополнительных объяснений; верхняя граница фиксируется отдельно как эффект при реализации риска потери контракта, подлежит подтверждению пилотом.</w:t>
      </w:r>
    </w:p>
    <w:p w:rsidR="00C816A9" w:rsidRDefault="00C816A9" w:rsidP="00032737">
      <w:pPr>
        <w:pStyle w:val="2"/>
      </w:pPr>
      <w:r>
        <w:t>11.2 Эффект гипотезы №2 (Процесс Б)</w:t>
      </w:r>
    </w:p>
    <w:p w:rsidR="00C816A9" w:rsidRDefault="00C816A9" w:rsidP="00C816A9">
      <w:r>
        <w:t xml:space="preserve">Смета (ответ на Д-1): план построения физического сегмента </w:t>
      </w:r>
      <w:r>
        <w:t>-</w:t>
      </w:r>
      <w:r>
        <w:t xml:space="preserve"> допущение 900 </w:t>
      </w:r>
      <w:proofErr w:type="gramStart"/>
      <w:r>
        <w:t>млн</w:t>
      </w:r>
      <w:proofErr w:type="gramEnd"/>
      <w:r>
        <w:t xml:space="preserve"> ₽; после решения финансового блока (урезание на треть) </w:t>
      </w:r>
      <w:r>
        <w:t>-</w:t>
      </w:r>
      <w:r>
        <w:t xml:space="preserve"> факт 600 млн ₽; переход на логическую изоляцию (ТО-BE процесса Б) даёт дополнительно 15</w:t>
      </w:r>
      <w:r>
        <w:t>-</w:t>
      </w:r>
      <w:r>
        <w:t>25% экономии от урезанной базы = 90</w:t>
      </w:r>
      <w:r>
        <w:t>-</w:t>
      </w:r>
      <w:r>
        <w:t xml:space="preserve">150 млн ₽, итоговый бюджет контура </w:t>
      </w:r>
      <w:r>
        <w:t>-</w:t>
      </w:r>
      <w:r>
        <w:t xml:space="preserve"> 450</w:t>
      </w:r>
      <w:r>
        <w:t>-</w:t>
      </w:r>
      <w:r>
        <w:t>510 млн ₽.</w:t>
      </w:r>
    </w:p>
    <w:p w:rsidR="00C816A9" w:rsidRDefault="00C816A9" w:rsidP="00C816A9">
      <w:r>
        <w:t xml:space="preserve">Для контекста: 150 </w:t>
      </w:r>
      <w:proofErr w:type="gramStart"/>
      <w:r>
        <w:t>млн</w:t>
      </w:r>
      <w:proofErr w:type="gramEnd"/>
      <w:r>
        <w:t xml:space="preserve"> ₽ ≈ 0,0042% годовой выручки компании </w:t>
      </w:r>
      <w:r>
        <w:t>-</w:t>
      </w:r>
      <w:r>
        <w:t xml:space="preserve"> величина, не видимая в выручке, что ожидаемо: это проектная капитальная экономия, а не операционная.</w:t>
      </w:r>
    </w:p>
    <w:p w:rsidR="00C816A9" w:rsidRDefault="00C816A9" w:rsidP="00C816A9">
      <w:r>
        <w:t>Сверка с коридором («одно улучшение, затраты»: 1</w:t>
      </w:r>
      <w:r>
        <w:t>-</w:t>
      </w:r>
      <w:r>
        <w:t xml:space="preserve">5% статьи в коридоре, выше </w:t>
      </w:r>
      <w:r>
        <w:t>-</w:t>
      </w:r>
      <w:r>
        <w:t xml:space="preserve"> требует объяснения): 15</w:t>
      </w:r>
      <w:r>
        <w:t>-</w:t>
      </w:r>
      <w:r>
        <w:t xml:space="preserve">25% экономии от статьи «затраты на построение лицензируемого контура» </w:t>
      </w:r>
      <w:r>
        <w:t>-</w:t>
      </w:r>
      <w:r>
        <w:t xml:space="preserve"> выше коридора.</w:t>
      </w:r>
    </w:p>
    <w:p w:rsidR="00C816A9" w:rsidRDefault="00C816A9" w:rsidP="00C816A9">
      <w:r>
        <w:t>Объяснение превышения: это не оптимизация зрелой операционной статьи (логистика, ФОТ), где 1</w:t>
      </w:r>
      <w:r>
        <w:t>-</w:t>
      </w:r>
      <w:r>
        <w:t xml:space="preserve">5% </w:t>
      </w:r>
      <w:r>
        <w:t>-</w:t>
      </w:r>
      <w:r>
        <w:t xml:space="preserve"> реалистичный предел, а единовременное </w:t>
      </w:r>
      <w:proofErr w:type="gramStart"/>
      <w:r>
        <w:t>архитектурное решение</w:t>
      </w:r>
      <w:proofErr w:type="gramEnd"/>
      <w:r>
        <w:t xml:space="preserve"> на этапе </w:t>
      </w:r>
      <w:proofErr w:type="spellStart"/>
      <w:r>
        <w:t>greenfield</w:t>
      </w:r>
      <w:proofErr w:type="spellEnd"/>
      <w:r>
        <w:t xml:space="preserve">-строительства </w:t>
      </w:r>
      <w:r>
        <w:t>-</w:t>
      </w:r>
      <w:r>
        <w:t xml:space="preserve"> выбор логической, а не физической изоляции до того, как инфраструктура построена. Для капитальных решений на этапе проектирования кратно большие диапазоны экономии </w:t>
      </w:r>
      <w:r>
        <w:t>-</w:t>
      </w:r>
      <w:r>
        <w:t xml:space="preserve"> норма, не «накрутка», при условии подтверждения допустимости логической изоляции регулятором (опровергающее наблюдение гипотезы №2).</w:t>
      </w:r>
    </w:p>
    <w:p w:rsidR="00C816A9" w:rsidRDefault="00C816A9" w:rsidP="00032737">
      <w:pPr>
        <w:pStyle w:val="2"/>
      </w:pPr>
      <w:r>
        <w:t xml:space="preserve">11.3 </w:t>
      </w:r>
      <w:proofErr w:type="spellStart"/>
      <w:r>
        <w:t>Trade-off</w:t>
      </w:r>
      <w:proofErr w:type="spellEnd"/>
      <w:r>
        <w:t xml:space="preserve"> </w:t>
      </w:r>
      <w:r>
        <w:t>-</w:t>
      </w:r>
      <w:r>
        <w:t xml:space="preserve"> что ухудшилось</w:t>
      </w:r>
    </w:p>
    <w:p w:rsidR="00C816A9" w:rsidRDefault="00C816A9" w:rsidP="00C816A9">
      <w:r>
        <w:t xml:space="preserve">Скорость против контроля. </w:t>
      </w:r>
      <w:proofErr w:type="spellStart"/>
      <w:r>
        <w:t>Fast-track</w:t>
      </w:r>
      <w:proofErr w:type="spellEnd"/>
      <w:r>
        <w:t xml:space="preserve"> для «стандартных» изменений снижает индивидуальную юридическую проверку каждого случая; есть риск, что нетиповой случай будет ошибочно классифицирован как стандартный. Смягчается </w:t>
      </w:r>
      <w:proofErr w:type="gramStart"/>
      <w:r>
        <w:t>чек-листом</w:t>
      </w:r>
      <w:proofErr w:type="gramEnd"/>
      <w:r>
        <w:t xml:space="preserve"> и выборочным аудитом, но остаточный риск сохраняется.</w:t>
      </w:r>
    </w:p>
    <w:p w:rsidR="00C816A9" w:rsidRDefault="00C816A9" w:rsidP="00C816A9">
      <w:r>
        <w:t xml:space="preserve">Экономия против устойчивости. Логическая, а не физическая изоляция данных лицензируемого контура снижает стоимость, но увеличивает зависимость от корректности конфигурации общей инфраструктуры ГПН ИТО: одна ошибка конфигурации может затронуть оба контура одновременно, тогда как физическое разделение локализовало бы сбой. Это </w:t>
      </w:r>
      <w:r>
        <w:lastRenderedPageBreak/>
        <w:t>принятый компромисс ради урезанного бюджета (Д-1), и он остаётся открытым риском для консультации с регулятором (Д-2).</w:t>
      </w:r>
    </w:p>
    <w:p w:rsidR="00C816A9" w:rsidRDefault="00C816A9" w:rsidP="00C816A9">
      <w:r>
        <w:t xml:space="preserve">Автоматизация против гибкости. Предварительно одобренный перечень схем расчётов покрывает только известные случаи. Нужно проверить в пилоте, подпадал бы под «стандартное изменение» второй инцидент («Неделя без документов») </w:t>
      </w:r>
      <w:r>
        <w:t>-</w:t>
      </w:r>
      <w:r>
        <w:t xml:space="preserve"> если нет, выигрыш гипотезы №1 применим не ко всем будущим шокам, а только к уже встречавшимся типам.</w:t>
      </w:r>
    </w:p>
    <w:p w:rsidR="00C816A9" w:rsidRDefault="00C816A9" w:rsidP="00032737">
      <w:pPr>
        <w:pStyle w:val="1"/>
      </w:pPr>
      <w:r>
        <w:t>12. Пополненный реестр допущений</w:t>
      </w:r>
    </w:p>
    <w:p w:rsidR="00032737" w:rsidRDefault="00032737" w:rsidP="00C816A9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3260"/>
        <w:gridCol w:w="1843"/>
        <w:gridCol w:w="2233"/>
      </w:tblGrid>
      <w:tr w:rsidR="00032737" w:rsidTr="009C1495">
        <w:tc>
          <w:tcPr>
            <w:tcW w:w="2235" w:type="dxa"/>
          </w:tcPr>
          <w:p w:rsidR="00032737" w:rsidRDefault="00032737" w:rsidP="00C816A9">
            <w:r>
              <w:t>Цифра / суждение</w:t>
            </w:r>
          </w:p>
        </w:tc>
        <w:tc>
          <w:tcPr>
            <w:tcW w:w="3260" w:type="dxa"/>
          </w:tcPr>
          <w:p w:rsidR="00032737" w:rsidRDefault="00032737" w:rsidP="00C816A9">
            <w:r>
              <w:t>Откуда оценка</w:t>
            </w:r>
          </w:p>
        </w:tc>
        <w:tc>
          <w:tcPr>
            <w:tcW w:w="1843" w:type="dxa"/>
          </w:tcPr>
          <w:p w:rsidR="00032737" w:rsidRDefault="00032737" w:rsidP="00C816A9">
            <w:r>
              <w:t>Уверенность</w:t>
            </w:r>
          </w:p>
        </w:tc>
        <w:tc>
          <w:tcPr>
            <w:tcW w:w="2233" w:type="dxa"/>
          </w:tcPr>
          <w:p w:rsidR="00032737" w:rsidRDefault="00032737" w:rsidP="00C816A9">
            <w:r>
              <w:t>Кто может проверить</w:t>
            </w:r>
          </w:p>
        </w:tc>
      </w:tr>
      <w:tr w:rsidR="00032737" w:rsidTr="009C1495">
        <w:tc>
          <w:tcPr>
            <w:tcW w:w="2235" w:type="dxa"/>
          </w:tcPr>
          <w:p w:rsidR="00032737" w:rsidRDefault="00032737" w:rsidP="00C816A9">
            <w:r>
              <w:t xml:space="preserve">Времена AS-IS/TO-BE процесса А (23 </w:t>
            </w:r>
            <w:r>
              <w:t>-&gt;</w:t>
            </w:r>
            <w:r>
              <w:t xml:space="preserve"> 5-6 раб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д</w:t>
            </w:r>
            <w:proofErr w:type="gramEnd"/>
            <w:r>
              <w:t>ней)</w:t>
            </w:r>
          </w:p>
        </w:tc>
        <w:tc>
          <w:tcPr>
            <w:tcW w:w="3260" w:type="dxa"/>
          </w:tcPr>
          <w:p w:rsidR="00032737" w:rsidRDefault="009C1495" w:rsidP="00C816A9">
            <w:r>
              <w:t>Реконструкция по хронологии двух инцидентов (n=2)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r>
              <w:t xml:space="preserve">Журналы CAB, релизов ГПН ЦР, </w:t>
            </w:r>
            <w:proofErr w:type="spellStart"/>
            <w:r>
              <w:t>трекер</w:t>
            </w:r>
            <w:proofErr w:type="spellEnd"/>
            <w:r>
              <w:t xml:space="preserve"> </w:t>
            </w:r>
            <w:proofErr w:type="spellStart"/>
            <w:r>
              <w:t>трейдингового</w:t>
            </w:r>
            <w:proofErr w:type="spellEnd"/>
            <w:r>
              <w:t xml:space="preserve"> подразделения</w:t>
            </w:r>
          </w:p>
        </w:tc>
      </w:tr>
      <w:tr w:rsidR="00032737" w:rsidTr="009C1495">
        <w:tc>
          <w:tcPr>
            <w:tcW w:w="2235" w:type="dxa"/>
          </w:tcPr>
          <w:p w:rsidR="00032737" w:rsidRDefault="009C1495" w:rsidP="00C816A9">
            <w:r>
              <w:t>Доля крупного контрагента в недельном экспортном потоке (2-5%)</w:t>
            </w:r>
          </w:p>
        </w:tc>
        <w:tc>
          <w:tcPr>
            <w:tcW w:w="3260" w:type="dxa"/>
          </w:tcPr>
          <w:p w:rsidR="00032737" w:rsidRDefault="009C1495" w:rsidP="00C816A9">
            <w:r>
              <w:t>Экспертное предположение о диверсификации клиентской базы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proofErr w:type="spellStart"/>
            <w:r>
              <w:t>Трейдинговое</w:t>
            </w:r>
            <w:proofErr w:type="spellEnd"/>
            <w:r>
              <w:t xml:space="preserve"> подразделение</w:t>
            </w:r>
          </w:p>
        </w:tc>
      </w:tr>
      <w:tr w:rsidR="00032737" w:rsidTr="009C1495">
        <w:tc>
          <w:tcPr>
            <w:tcW w:w="2235" w:type="dxa"/>
          </w:tcPr>
          <w:p w:rsidR="00032737" w:rsidRDefault="009C1495" w:rsidP="00C816A9">
            <w:r>
              <w:t xml:space="preserve">Смета контура (900 -&gt; 600 -&gt; 450-510 </w:t>
            </w:r>
            <w:proofErr w:type="gramStart"/>
            <w:r>
              <w:t>млн</w:t>
            </w:r>
            <w:proofErr w:type="gramEnd"/>
            <w:r>
              <w:t xml:space="preserve"> ₽)</w:t>
            </w:r>
          </w:p>
        </w:tc>
        <w:tc>
          <w:tcPr>
            <w:tcW w:w="3260" w:type="dxa"/>
          </w:tcPr>
          <w:p w:rsidR="00032737" w:rsidRDefault="009C1495" w:rsidP="00C816A9">
            <w:proofErr w:type="gramStart"/>
            <w:r>
              <w:t>Введена</w:t>
            </w:r>
            <w:proofErr w:type="gramEnd"/>
            <w:r>
              <w:t xml:space="preserve"> как иллюстративное допущение по методике ответа финансовому директору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r>
              <w:t>Финансовый блок компании</w:t>
            </w:r>
          </w:p>
        </w:tc>
      </w:tr>
      <w:tr w:rsidR="00032737" w:rsidTr="009C1495">
        <w:tc>
          <w:tcPr>
            <w:tcW w:w="2235" w:type="dxa"/>
          </w:tcPr>
          <w:p w:rsidR="00032737" w:rsidRDefault="009C1495" w:rsidP="00C816A9">
            <w:r>
              <w:t xml:space="preserve">Ставка стоимости капитала 12% </w:t>
            </w:r>
            <w:proofErr w:type="gramStart"/>
            <w:r>
              <w:t>годовых</w:t>
            </w:r>
            <w:proofErr w:type="gramEnd"/>
          </w:p>
        </w:tc>
        <w:tc>
          <w:tcPr>
            <w:tcW w:w="3260" w:type="dxa"/>
          </w:tcPr>
          <w:p w:rsidR="00032737" w:rsidRDefault="009C1495" w:rsidP="00C816A9">
            <w:r>
              <w:t>Типовая оценочная ставка, не подтверждена отчётностью компании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r>
              <w:t>Финансовая дирекция</w:t>
            </w:r>
          </w:p>
        </w:tc>
      </w:tr>
      <w:tr w:rsidR="00032737" w:rsidTr="009C1495">
        <w:tc>
          <w:tcPr>
            <w:tcW w:w="2235" w:type="dxa"/>
          </w:tcPr>
          <w:p w:rsidR="00032737" w:rsidRDefault="009C1495" w:rsidP="00C816A9">
            <w:r>
              <w:t>Доля неудачных изменений DORA (15-20% / 10-15%)</w:t>
            </w:r>
          </w:p>
        </w:tc>
        <w:tc>
          <w:tcPr>
            <w:tcW w:w="3260" w:type="dxa"/>
          </w:tcPr>
          <w:p w:rsidR="00032737" w:rsidRDefault="009C1495" w:rsidP="00C816A9">
            <w:proofErr w:type="gramStart"/>
            <w:r>
              <w:t>Отраслевой</w:t>
            </w:r>
            <w:proofErr w:type="gramEnd"/>
            <w:r>
              <w:t xml:space="preserve"> </w:t>
            </w:r>
            <w:proofErr w:type="spellStart"/>
            <w:r>
              <w:t>бенчмарк</w:t>
            </w:r>
            <w:proofErr w:type="spellEnd"/>
            <w:r>
              <w:t>, нет внутренних данных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r>
              <w:t>Внутренняя статистика релизов (недоступна)</w:t>
            </w:r>
          </w:p>
        </w:tc>
      </w:tr>
      <w:tr w:rsidR="00032737" w:rsidTr="009C1495">
        <w:tc>
          <w:tcPr>
            <w:tcW w:w="2235" w:type="dxa"/>
          </w:tcPr>
          <w:p w:rsidR="00032737" w:rsidRDefault="009C1495" w:rsidP="00C816A9">
            <w:r>
              <w:t>Применимость стандартного изменения ко второму инциденту</w:t>
            </w:r>
          </w:p>
        </w:tc>
        <w:tc>
          <w:tcPr>
            <w:tcW w:w="3260" w:type="dxa"/>
          </w:tcPr>
          <w:p w:rsidR="00032737" w:rsidRDefault="009C1495" w:rsidP="00C816A9">
            <w:r>
              <w:t>Не проверено</w:t>
            </w:r>
          </w:p>
        </w:tc>
        <w:tc>
          <w:tcPr>
            <w:tcW w:w="1843" w:type="dxa"/>
          </w:tcPr>
          <w:p w:rsidR="00032737" w:rsidRDefault="009C1495" w:rsidP="00C816A9">
            <w:r>
              <w:t>Низкая</w:t>
            </w:r>
          </w:p>
        </w:tc>
        <w:tc>
          <w:tcPr>
            <w:tcW w:w="2233" w:type="dxa"/>
          </w:tcPr>
          <w:p w:rsidR="00032737" w:rsidRDefault="009C1495" w:rsidP="00C816A9">
            <w:r>
              <w:t>Пилот, ПР</w:t>
            </w:r>
            <w:proofErr w:type="gramStart"/>
            <w:r>
              <w:t>4</w:t>
            </w:r>
            <w:proofErr w:type="gramEnd"/>
          </w:p>
        </w:tc>
      </w:tr>
    </w:tbl>
    <w:p w:rsidR="00032737" w:rsidRDefault="00032737" w:rsidP="00C816A9"/>
    <w:p w:rsidR="00C816A9" w:rsidRDefault="00C816A9" w:rsidP="009C1495">
      <w:pPr>
        <w:pStyle w:val="1"/>
      </w:pPr>
      <w:r>
        <w:lastRenderedPageBreak/>
        <w:t>13. Закрытие долгов и событий</w:t>
      </w:r>
    </w:p>
    <w:p w:rsidR="009C1495" w:rsidRDefault="009C1495" w:rsidP="00C816A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C1495" w:rsidTr="009C1495">
        <w:tc>
          <w:tcPr>
            <w:tcW w:w="3190" w:type="dxa"/>
          </w:tcPr>
          <w:p w:rsidR="009C1495" w:rsidRDefault="009C1495" w:rsidP="00C816A9">
            <w:r>
              <w:t>Долг/событие</w:t>
            </w:r>
          </w:p>
        </w:tc>
        <w:tc>
          <w:tcPr>
            <w:tcW w:w="3190" w:type="dxa"/>
          </w:tcPr>
          <w:p w:rsidR="009C1495" w:rsidRDefault="009C1495" w:rsidP="00C816A9">
            <w:r>
              <w:t>Статус после ПР3</w:t>
            </w:r>
          </w:p>
        </w:tc>
        <w:tc>
          <w:tcPr>
            <w:tcW w:w="3191" w:type="dxa"/>
          </w:tcPr>
          <w:p w:rsidR="009C1495" w:rsidRDefault="009C1495" w:rsidP="00C816A9">
            <w:r>
              <w:t>Пояснение</w:t>
            </w:r>
          </w:p>
        </w:tc>
      </w:tr>
      <w:tr w:rsidR="009C1495" w:rsidTr="009C1495">
        <w:tc>
          <w:tcPr>
            <w:tcW w:w="3190" w:type="dxa"/>
          </w:tcPr>
          <w:p w:rsidR="009C1495" w:rsidRDefault="009C1495" w:rsidP="00C816A9">
            <w:r>
              <w:t>Д-1 (смета + удерживаемая выручка топливных карт)</w:t>
            </w:r>
          </w:p>
        </w:tc>
        <w:tc>
          <w:tcPr>
            <w:tcW w:w="3190" w:type="dxa"/>
          </w:tcPr>
          <w:p w:rsidR="009C1495" w:rsidRDefault="009C1495" w:rsidP="00C816A9">
            <w:r>
              <w:t>Частично закрыт</w:t>
            </w:r>
          </w:p>
        </w:tc>
        <w:tc>
          <w:tcPr>
            <w:tcW w:w="3191" w:type="dxa"/>
          </w:tcPr>
          <w:p w:rsidR="009C1495" w:rsidRDefault="009C1495" w:rsidP="00C816A9">
            <w:r>
              <w:t>Смета дана в рублях по статьям (раздел 11.2). Удерживаемая выручка топливных карт - вне объёма ПР3: это гипотеза №3, оставленная в резерве по итогам ПР</w:t>
            </w:r>
            <w:proofErr w:type="gramStart"/>
            <w:r>
              <w:t>2</w:t>
            </w:r>
            <w:proofErr w:type="gramEnd"/>
            <w:r>
              <w:t>; требует отдельного возврата при пересмотре резерва</w:t>
            </w:r>
          </w:p>
        </w:tc>
      </w:tr>
      <w:tr w:rsidR="009C1495" w:rsidTr="009C1495">
        <w:tc>
          <w:tcPr>
            <w:tcW w:w="3190" w:type="dxa"/>
          </w:tcPr>
          <w:p w:rsidR="009C1495" w:rsidRDefault="009C1495" w:rsidP="00C816A9">
            <w:r>
              <w:t>Д-2 (вопрос Банка России о разделении данных)</w:t>
            </w:r>
          </w:p>
        </w:tc>
        <w:tc>
          <w:tcPr>
            <w:tcW w:w="3190" w:type="dxa"/>
          </w:tcPr>
          <w:p w:rsidR="009C1495" w:rsidRDefault="009C1495" w:rsidP="00C816A9">
            <w:proofErr w:type="gramStart"/>
            <w:r>
              <w:t>Закрыт</w:t>
            </w:r>
            <w:proofErr w:type="gramEnd"/>
            <w:r>
              <w:t xml:space="preserve"> на уровне проектного решения</w:t>
            </w:r>
          </w:p>
        </w:tc>
        <w:tc>
          <w:tcPr>
            <w:tcW w:w="3191" w:type="dxa"/>
          </w:tcPr>
          <w:p w:rsidR="009C1495" w:rsidRDefault="009C1495" w:rsidP="00C816A9">
            <w:r>
              <w:t>Введён артефакт «Карта границы данных» и назначен владелец (риск-офицер); сам документ не гарантирует согласия регулятора - это основание для предварительной консультации</w:t>
            </w:r>
          </w:p>
        </w:tc>
      </w:tr>
      <w:tr w:rsidR="009C1495" w:rsidTr="009C1495">
        <w:tc>
          <w:tcPr>
            <w:tcW w:w="3190" w:type="dxa"/>
          </w:tcPr>
          <w:p w:rsidR="009C1495" w:rsidRDefault="009C1495" w:rsidP="00C816A9">
            <w:r>
              <w:t xml:space="preserve">Д-3 (граница </w:t>
            </w:r>
            <w:proofErr w:type="spellStart"/>
            <w:r>
              <w:t>Core</w:t>
            </w:r>
            <w:proofErr w:type="spellEnd"/>
            <w:r>
              <w:t>/</w:t>
            </w:r>
            <w:proofErr w:type="spellStart"/>
            <w:r>
              <w:t>Edge</w:t>
            </w:r>
            <w:proofErr w:type="spellEnd"/>
            <w:r>
              <w:t xml:space="preserve"> на пути «заказ -&gt; деньги»)</w:t>
            </w:r>
          </w:p>
        </w:tc>
        <w:tc>
          <w:tcPr>
            <w:tcW w:w="3190" w:type="dxa"/>
          </w:tcPr>
          <w:p w:rsidR="009C1495" w:rsidRDefault="009C1495" w:rsidP="00C816A9">
            <w:r>
              <w:t>Закрыт</w:t>
            </w:r>
          </w:p>
        </w:tc>
        <w:tc>
          <w:tcPr>
            <w:tcW w:w="3191" w:type="dxa"/>
          </w:tcPr>
          <w:p w:rsidR="009C1495" w:rsidRDefault="009C1495" w:rsidP="00C816A9">
            <w:r>
              <w:t>Граница проведена явно на шаге «расчёты и документооборот», назначены бизне</w:t>
            </w:r>
            <w:proofErr w:type="gramStart"/>
            <w:r>
              <w:t>с-</w:t>
            </w:r>
            <w:proofErr w:type="gramEnd"/>
            <w:r>
              <w:t xml:space="preserve"> и технический владельцы</w:t>
            </w:r>
          </w:p>
        </w:tc>
      </w:tr>
      <w:tr w:rsidR="009C1495" w:rsidTr="009C1495">
        <w:tc>
          <w:tcPr>
            <w:tcW w:w="3190" w:type="dxa"/>
          </w:tcPr>
          <w:p w:rsidR="009C1495" w:rsidRDefault="009C1495" w:rsidP="00C816A9">
            <w:r>
              <w:t>Д-4 (потери выручки от задержанных отгрузок)</w:t>
            </w:r>
          </w:p>
        </w:tc>
        <w:tc>
          <w:tcPr>
            <w:tcW w:w="3190" w:type="dxa"/>
          </w:tcPr>
          <w:p w:rsidR="009C1495" w:rsidRDefault="009C1495" w:rsidP="00C816A9">
            <w:proofErr w:type="gramStart"/>
            <w:r>
              <w:t>Закрыт</w:t>
            </w:r>
            <w:proofErr w:type="gramEnd"/>
            <w:r>
              <w:t xml:space="preserve"> как оценка</w:t>
            </w:r>
          </w:p>
        </w:tc>
        <w:tc>
          <w:tcPr>
            <w:tcW w:w="3191" w:type="dxa"/>
          </w:tcPr>
          <w:p w:rsidR="009C1495" w:rsidRDefault="009C1495" w:rsidP="00C816A9">
            <w:r>
              <w:t xml:space="preserve">Два компонента эффекта (раздел 11.1); базовый случай - 0,17% годовой выручки (~6,1 </w:t>
            </w:r>
            <w:proofErr w:type="gramStart"/>
            <w:r>
              <w:t>млрд</w:t>
            </w:r>
            <w:proofErr w:type="gramEnd"/>
            <w:r>
              <w:t xml:space="preserve"> ₽), хвостовой риск - отдельно, требует пилота</w:t>
            </w:r>
          </w:p>
        </w:tc>
      </w:tr>
      <w:tr w:rsidR="009C1495" w:rsidTr="009C1495">
        <w:tc>
          <w:tcPr>
            <w:tcW w:w="3190" w:type="dxa"/>
          </w:tcPr>
          <w:p w:rsidR="009C1495" w:rsidRDefault="009C1495" w:rsidP="00C816A9">
            <w:r>
              <w:t>Новое событие «Неделя без документов»</w:t>
            </w:r>
          </w:p>
        </w:tc>
        <w:tc>
          <w:tcPr>
            <w:tcW w:w="3190" w:type="dxa"/>
          </w:tcPr>
          <w:p w:rsidR="009C1495" w:rsidRDefault="009C1495" w:rsidP="00C816A9">
            <w:proofErr w:type="gramStart"/>
            <w:r>
              <w:t>Закрыт</w:t>
            </w:r>
            <w:proofErr w:type="gramEnd"/>
            <w:r>
              <w:t xml:space="preserve"> на уровне процесса</w:t>
            </w:r>
          </w:p>
        </w:tc>
        <w:tc>
          <w:tcPr>
            <w:tcW w:w="3191" w:type="dxa"/>
          </w:tcPr>
          <w:p w:rsidR="009C1495" w:rsidRDefault="009C1495" w:rsidP="00C816A9">
            <w:proofErr w:type="spellStart"/>
            <w:r>
              <w:t>Проактивный</w:t>
            </w:r>
            <w:proofErr w:type="spellEnd"/>
            <w:r>
              <w:t xml:space="preserve"> мониторинг + проблемная запись, объединяющая оба случая; операционное подтверждение - по пилоту</w:t>
            </w:r>
          </w:p>
        </w:tc>
      </w:tr>
    </w:tbl>
    <w:p w:rsidR="009C1495" w:rsidRDefault="009C1495" w:rsidP="00C816A9"/>
    <w:p w:rsidR="00C816A9" w:rsidRPr="009C1495" w:rsidRDefault="00C816A9" w:rsidP="00C816A9">
      <w:pPr>
        <w:rPr>
          <w:b/>
        </w:rPr>
      </w:pPr>
      <w:r w:rsidRPr="009C1495">
        <w:rPr>
          <w:b/>
        </w:rPr>
        <w:lastRenderedPageBreak/>
        <w:t>Прямы</w:t>
      </w:r>
      <w:r w:rsidR="009C1495">
        <w:rPr>
          <w:b/>
        </w:rPr>
        <w:t>е ответы на вопросы из события:</w:t>
      </w:r>
    </w:p>
    <w:p w:rsidR="00C816A9" w:rsidRDefault="00C816A9" w:rsidP="009C1495">
      <w:pPr>
        <w:pStyle w:val="a4"/>
        <w:numPr>
          <w:ilvl w:val="0"/>
          <w:numId w:val="4"/>
        </w:numPr>
      </w:pPr>
      <w:bookmarkStart w:id="0" w:name="_GoBack"/>
      <w:r>
        <w:t xml:space="preserve">Кто отвечает за шаг «расчёты и документооборот»: бизнес-владелец </w:t>
      </w:r>
      <w:r>
        <w:t>-</w:t>
      </w:r>
      <w:r>
        <w:t xml:space="preserve"> руководитель </w:t>
      </w:r>
      <w:proofErr w:type="spellStart"/>
      <w:r>
        <w:t>трейдингового</w:t>
      </w:r>
      <w:proofErr w:type="spellEnd"/>
      <w:r>
        <w:t xml:space="preserve"> подразделения, технический владелец </w:t>
      </w:r>
      <w:r>
        <w:t>-</w:t>
      </w:r>
      <w:r>
        <w:t xml:space="preserve"> дирекция </w:t>
      </w:r>
      <w:proofErr w:type="gramStart"/>
      <w:r>
        <w:t>ИТ</w:t>
      </w:r>
      <w:proofErr w:type="gramEnd"/>
      <w:r>
        <w:t>, автоматизации и телекоммуникаций.</w:t>
      </w:r>
    </w:p>
    <w:p w:rsidR="00C816A9" w:rsidRDefault="00C816A9" w:rsidP="009C1495">
      <w:pPr>
        <w:pStyle w:val="a4"/>
        <w:numPr>
          <w:ilvl w:val="0"/>
          <w:numId w:val="4"/>
        </w:numPr>
      </w:pPr>
      <w:r>
        <w:t xml:space="preserve">Сколько недель компания готова терять: для </w:t>
      </w:r>
      <w:proofErr w:type="spellStart"/>
      <w:r>
        <w:t>Edge</w:t>
      </w:r>
      <w:proofErr w:type="spellEnd"/>
      <w:r>
        <w:t xml:space="preserve">-контура </w:t>
      </w:r>
      <w:r>
        <w:t>-</w:t>
      </w:r>
      <w:r>
        <w:t xml:space="preserve"> новый внутренний SLA ≤5</w:t>
      </w:r>
      <w:r>
        <w:t>-</w:t>
      </w:r>
      <w:r>
        <w:t>6 раб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 xml:space="preserve">ней; для </w:t>
      </w:r>
      <w:proofErr w:type="spellStart"/>
      <w:r>
        <w:t>Core</w:t>
      </w:r>
      <w:proofErr w:type="spellEnd"/>
      <w:r>
        <w:t xml:space="preserve">-контура (КИИ, лицензируемый сервис) текущий полный цикл сохраняется осознанно </w:t>
      </w:r>
      <w:r>
        <w:t>-</w:t>
      </w:r>
      <w:r>
        <w:t xml:space="preserve"> скорость здесь не приоритет перед регуляторной надёжностью.</w:t>
      </w:r>
    </w:p>
    <w:p w:rsidR="00265067" w:rsidRDefault="00C816A9" w:rsidP="009C1495">
      <w:pPr>
        <w:pStyle w:val="a4"/>
        <w:numPr>
          <w:ilvl w:val="0"/>
          <w:numId w:val="4"/>
        </w:numPr>
      </w:pPr>
      <w:r>
        <w:t>Что изменится к закрытию квартала: внедрён предварительно одобренный перечень типовых схем расчётов, назначены владельцы, запущен пилот на 1</w:t>
      </w:r>
      <w:r>
        <w:t>-</w:t>
      </w:r>
      <w:r>
        <w:t>2 экспортных направлениях, начат сбор данных мониторинга платёжных каналов. Полный эффект на выручку виден только после завершения пилота (2 месяца, по карточке гипотезы №1 ПР</w:t>
      </w:r>
      <w:proofErr w:type="gramStart"/>
      <w:r>
        <w:t>2</w:t>
      </w:r>
      <w:proofErr w:type="gramEnd"/>
      <w:r>
        <w:t>).</w:t>
      </w:r>
      <w:bookmarkEnd w:id="0"/>
    </w:p>
    <w:sectPr w:rsidR="002650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0748C"/>
    <w:multiLevelType w:val="hybridMultilevel"/>
    <w:tmpl w:val="CFA0E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AC0BCD"/>
    <w:multiLevelType w:val="hybridMultilevel"/>
    <w:tmpl w:val="D214D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6C1C47"/>
    <w:multiLevelType w:val="hybridMultilevel"/>
    <w:tmpl w:val="0A4C8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9C555E"/>
    <w:multiLevelType w:val="hybridMultilevel"/>
    <w:tmpl w:val="A3FC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3F8"/>
    <w:rsid w:val="00032737"/>
    <w:rsid w:val="00091BEB"/>
    <w:rsid w:val="00265067"/>
    <w:rsid w:val="00357597"/>
    <w:rsid w:val="005A06F9"/>
    <w:rsid w:val="0085713E"/>
    <w:rsid w:val="008A4438"/>
    <w:rsid w:val="009C1495"/>
    <w:rsid w:val="009D53F8"/>
    <w:rsid w:val="00BA2C49"/>
    <w:rsid w:val="00BD3928"/>
    <w:rsid w:val="00C060A9"/>
    <w:rsid w:val="00C816A9"/>
    <w:rsid w:val="00CF2A50"/>
    <w:rsid w:val="00D2033B"/>
    <w:rsid w:val="00D2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table" w:styleId="a3">
    <w:name w:val="Table Grid"/>
    <w:basedOn w:val="a1"/>
    <w:uiPriority w:val="59"/>
    <w:rsid w:val="00C816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816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713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5713E"/>
    <w:pPr>
      <w:keepNext/>
      <w:keepLines/>
      <w:spacing w:after="0" w:line="24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13E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5713E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571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table" w:styleId="a3">
    <w:name w:val="Table Grid"/>
    <w:basedOn w:val="a1"/>
    <w:uiPriority w:val="59"/>
    <w:rsid w:val="00C816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81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7</cp:revision>
  <dcterms:created xsi:type="dcterms:W3CDTF">2026-10-20T20:10:00Z</dcterms:created>
  <dcterms:modified xsi:type="dcterms:W3CDTF">2026-10-20T21:22:00Z</dcterms:modified>
</cp:coreProperties>
</file>