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99.99945454545457" w:lineRule="auto"/>
        <w:ind w:left="-6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spacing w:after="160" w:line="299.99945454545457" w:lineRule="auto"/>
        <w:rPr>
          <w:sz w:val="20"/>
          <w:szCs w:val="20"/>
        </w:rPr>
      </w:pPr>
      <w:r w:rsidDel="00000000" w:rsidR="00000000" w:rsidRPr="00000000">
        <w:rPr>
          <w:sz w:val="20"/>
          <w:szCs w:val="20"/>
          <w:rtl w:val="0"/>
        </w:rPr>
        <w:t xml:space="preserve">Comments/Questions:</w:t>
      </w:r>
    </w:p>
    <w:p w:rsidR="00000000" w:rsidDel="00000000" w:rsidP="00000000" w:rsidRDefault="00000000" w:rsidRPr="00000000" w14:paraId="00000003">
      <w:pPr>
        <w:numPr>
          <w:ilvl w:val="0"/>
          <w:numId w:val="3"/>
        </w:numPr>
        <w:spacing w:line="299.99945454545457" w:lineRule="auto"/>
        <w:ind w:left="1440" w:hanging="360"/>
        <w:rPr>
          <w:u w:val="none"/>
        </w:rPr>
      </w:pPr>
      <w:r w:rsidDel="00000000" w:rsidR="00000000" w:rsidRPr="00000000">
        <w:rPr>
          <w:sz w:val="20"/>
          <w:szCs w:val="20"/>
          <w:rtl w:val="0"/>
        </w:rPr>
        <w:t xml:space="preserve">Red Flags - Zion to run as many questions as possible</w:t>
      </w:r>
    </w:p>
    <w:p w:rsidR="00000000" w:rsidDel="00000000" w:rsidP="00000000" w:rsidRDefault="00000000" w:rsidRPr="00000000" w14:paraId="00000004">
      <w:pPr>
        <w:spacing w:line="299.99945454545457"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5">
      <w:pPr>
        <w:spacing w:after="160" w:line="299.99945454545457" w:lineRule="auto"/>
        <w:rPr>
          <w:sz w:val="20"/>
          <w:szCs w:val="20"/>
        </w:rPr>
      </w:pPr>
      <w:r w:rsidDel="00000000" w:rsidR="00000000" w:rsidRPr="00000000">
        <w:rPr>
          <w:sz w:val="20"/>
          <w:szCs w:val="20"/>
          <w:rtl w:val="0"/>
        </w:rPr>
        <w:t xml:space="preserve">Portfolio overview tab:</w:t>
      </w:r>
    </w:p>
    <w:p w:rsidR="00000000" w:rsidDel="00000000" w:rsidP="00000000" w:rsidRDefault="00000000" w:rsidRPr="00000000" w14:paraId="00000006">
      <w:pPr>
        <w:numPr>
          <w:ilvl w:val="0"/>
          <w:numId w:val="2"/>
        </w:numPr>
        <w:spacing w:line="299.99945454545457" w:lineRule="auto"/>
        <w:ind w:left="1440" w:hanging="360"/>
        <w:rPr>
          <w:u w:val="none"/>
        </w:rPr>
      </w:pPr>
      <w:r w:rsidDel="00000000" w:rsidR="00000000" w:rsidRPr="00000000">
        <w:rPr>
          <w:sz w:val="20"/>
          <w:szCs w:val="20"/>
          <w:rtl w:val="0"/>
        </w:rPr>
        <w:t xml:space="preserve">Metrics section:</w:t>
      </w:r>
    </w:p>
    <w:p w:rsidR="00000000" w:rsidDel="00000000" w:rsidP="00000000" w:rsidRDefault="00000000" w:rsidRPr="00000000" w14:paraId="00000007">
      <w:pPr>
        <w:numPr>
          <w:ilvl w:val="1"/>
          <w:numId w:val="2"/>
        </w:numPr>
        <w:spacing w:line="299.99945454545457" w:lineRule="auto"/>
        <w:ind w:left="2160" w:right="-720" w:hanging="360"/>
        <w:rPr>
          <w:u w:val="none"/>
        </w:rPr>
      </w:pPr>
      <w:r w:rsidDel="00000000" w:rsidR="00000000" w:rsidRPr="00000000">
        <w:rPr>
          <w:sz w:val="20"/>
          <w:szCs w:val="20"/>
          <w:rtl w:val="0"/>
        </w:rPr>
        <w:t xml:space="preserve">Vacancy: you can just show the %, no need for the “Vacancy Rate”)</w:t>
      </w:r>
    </w:p>
    <w:p w:rsidR="00000000" w:rsidDel="00000000" w:rsidP="00000000" w:rsidRDefault="00000000" w:rsidRPr="00000000" w14:paraId="00000008">
      <w:pPr>
        <w:numPr>
          <w:ilvl w:val="1"/>
          <w:numId w:val="2"/>
        </w:numPr>
        <w:spacing w:line="299.99945454545457" w:lineRule="auto"/>
        <w:ind w:left="2160" w:right="-720" w:hanging="360"/>
        <w:rPr>
          <w:u w:val="none"/>
        </w:rPr>
      </w:pPr>
      <w:r w:rsidDel="00000000" w:rsidR="00000000" w:rsidRPr="00000000">
        <w:rPr>
          <w:sz w:val="20"/>
          <w:szCs w:val="20"/>
          <w:rtl w:val="0"/>
        </w:rPr>
        <w:t xml:space="preserve">Conversion ratios: it is still too overwhelming for me. </w:t>
      </w:r>
    </w:p>
    <w:p w:rsidR="00000000" w:rsidDel="00000000" w:rsidP="00000000" w:rsidRDefault="00000000" w:rsidRPr="00000000" w14:paraId="00000009">
      <w:pPr>
        <w:numPr>
          <w:ilvl w:val="2"/>
          <w:numId w:val="2"/>
        </w:numPr>
        <w:spacing w:line="299.99945454545457" w:lineRule="auto"/>
        <w:ind w:left="2880" w:right="-720" w:hanging="360"/>
        <w:rPr>
          <w:u w:val="none"/>
        </w:rPr>
      </w:pPr>
      <w:r w:rsidDel="00000000" w:rsidR="00000000" w:rsidRPr="00000000">
        <w:rPr>
          <w:sz w:val="20"/>
          <w:szCs w:val="20"/>
          <w:rtl w:val="0"/>
        </w:rPr>
        <w:t xml:space="preserve">Since the comparison that is located right below is not necessarily comparing to the same equivalent period, I think we should just remove it unless we can show the comparison to the exact period </w:t>
      </w:r>
    </w:p>
    <w:p w:rsidR="00000000" w:rsidDel="00000000" w:rsidP="00000000" w:rsidRDefault="00000000" w:rsidRPr="00000000" w14:paraId="0000000A">
      <w:pPr>
        <w:numPr>
          <w:ilvl w:val="2"/>
          <w:numId w:val="2"/>
        </w:numPr>
        <w:spacing w:line="299.99945454545457" w:lineRule="auto"/>
        <w:ind w:left="2880" w:right="-720" w:hanging="360"/>
        <w:rPr>
          <w:sz w:val="20"/>
          <w:szCs w:val="20"/>
          <w:u w:val="none"/>
        </w:rPr>
      </w:pPr>
      <w:r w:rsidDel="00000000" w:rsidR="00000000" w:rsidRPr="00000000">
        <w:rPr>
          <w:sz w:val="20"/>
          <w:szCs w:val="20"/>
          <w:rtl w:val="0"/>
        </w:rPr>
        <w:t xml:space="preserve">Conversion ratios, let’s just keep leads to lease and lead to app </w:t>
      </w:r>
    </w:p>
    <w:p w:rsidR="00000000" w:rsidDel="00000000" w:rsidP="00000000" w:rsidRDefault="00000000" w:rsidRPr="00000000" w14:paraId="0000000B">
      <w:pPr>
        <w:numPr>
          <w:ilvl w:val="1"/>
          <w:numId w:val="2"/>
        </w:numPr>
        <w:spacing w:line="299.99945454545457" w:lineRule="auto"/>
        <w:ind w:left="2160" w:right="-720" w:hanging="360"/>
        <w:rPr>
          <w:sz w:val="20"/>
          <w:szCs w:val="20"/>
          <w:u w:val="none"/>
        </w:rPr>
      </w:pPr>
      <w:r w:rsidDel="00000000" w:rsidR="00000000" w:rsidRPr="00000000">
        <w:rPr>
          <w:sz w:val="20"/>
          <w:szCs w:val="20"/>
          <w:rtl w:val="0"/>
        </w:rPr>
        <w:t xml:space="preserve">In Place (top right tile): showing $1,451 vs asking 1,500. If I open the table, I see the total at 1459 and 1509 respectively. Also, let’s have the % in green (or red)</w:t>
      </w:r>
    </w:p>
    <w:p w:rsidR="00000000" w:rsidDel="00000000" w:rsidP="00000000" w:rsidRDefault="00000000" w:rsidRPr="00000000" w14:paraId="0000000C">
      <w:pPr>
        <w:numPr>
          <w:ilvl w:val="0"/>
          <w:numId w:val="2"/>
        </w:numPr>
        <w:spacing w:line="299.99945454545457" w:lineRule="auto"/>
        <w:ind w:left="1440" w:right="-720" w:hanging="360"/>
        <w:rPr>
          <w:sz w:val="20"/>
          <w:szCs w:val="20"/>
          <w:u w:val="none"/>
        </w:rPr>
      </w:pPr>
      <w:r w:rsidDel="00000000" w:rsidR="00000000" w:rsidRPr="00000000">
        <w:rPr>
          <w:sz w:val="20"/>
          <w:szCs w:val="20"/>
          <w:rtl w:val="0"/>
        </w:rPr>
        <w:t xml:space="preserve">Availability to Rent Analysis: why did you remove the bar? </w:t>
      </w:r>
      <w:r w:rsidDel="00000000" w:rsidR="00000000" w:rsidRPr="00000000">
        <w:rPr>
          <w:rtl w:val="0"/>
        </w:rPr>
      </w:r>
    </w:p>
    <w:p w:rsidR="00000000" w:rsidDel="00000000" w:rsidP="00000000" w:rsidRDefault="00000000" w:rsidRPr="00000000" w14:paraId="0000000D">
      <w:pPr>
        <w:spacing w:after="160" w:line="299.99945454545457"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after="160" w:line="299.99945454545457" w:lineRule="auto"/>
        <w:rPr>
          <w:sz w:val="20"/>
          <w:szCs w:val="20"/>
        </w:rPr>
      </w:pPr>
      <w:r w:rsidDel="00000000" w:rsidR="00000000" w:rsidRPr="00000000">
        <w:rPr>
          <w:sz w:val="20"/>
          <w:szCs w:val="20"/>
          <w:rtl w:val="0"/>
        </w:rPr>
        <w:t xml:space="preserve">Leasing Tab:</w:t>
      </w:r>
    </w:p>
    <w:p w:rsidR="00000000" w:rsidDel="00000000" w:rsidP="00000000" w:rsidRDefault="00000000" w:rsidRPr="00000000" w14:paraId="0000000F">
      <w:pPr>
        <w:numPr>
          <w:ilvl w:val="0"/>
          <w:numId w:val="1"/>
        </w:numPr>
        <w:spacing w:line="299.99945454545457" w:lineRule="auto"/>
        <w:ind w:left="1440" w:hanging="360"/>
        <w:rPr>
          <w:u w:val="none"/>
        </w:rPr>
      </w:pPr>
      <w:r w:rsidDel="00000000" w:rsidR="00000000" w:rsidRPr="00000000">
        <w:rPr>
          <w:sz w:val="20"/>
          <w:szCs w:val="20"/>
          <w:rtl w:val="0"/>
        </w:rPr>
        <w:t xml:space="preserve">General – do you think we should move the Availability and ATR and market comps sections from overview tab to leasing? They are more relevant to leasing (and I am trying to unload stuff from the overview tab)</w:t>
      </w:r>
      <w:r w:rsidDel="00000000" w:rsidR="00000000" w:rsidRPr="00000000">
        <w:rPr>
          <w:color w:val="0000c8"/>
          <w:sz w:val="18"/>
          <w:szCs w:val="18"/>
          <w:rtl w:val="0"/>
        </w:rPr>
        <w:t xml:space="preserve">  [DISCUSS] — LS-1: Moving Availability/ATR to Leasing — needs discussion</w:t>
      </w:r>
    </w:p>
    <w:p w:rsidR="00000000" w:rsidDel="00000000" w:rsidP="00000000" w:rsidRDefault="00000000" w:rsidRPr="00000000" w14:paraId="00000010">
      <w:pPr>
        <w:numPr>
          <w:ilvl w:val="0"/>
          <w:numId w:val="1"/>
        </w:numPr>
        <w:spacing w:line="299.99945454545457" w:lineRule="auto"/>
        <w:ind w:left="1440" w:hanging="360"/>
        <w:rPr>
          <w:sz w:val="20"/>
          <w:szCs w:val="20"/>
          <w:u w:val="none"/>
        </w:rPr>
      </w:pPr>
      <w:r w:rsidDel="00000000" w:rsidR="00000000" w:rsidRPr="00000000">
        <w:rPr>
          <w:sz w:val="20"/>
          <w:szCs w:val="20"/>
          <w:rtl w:val="0"/>
        </w:rPr>
        <w:t xml:space="preserve">Leasing activities</w:t>
      </w:r>
    </w:p>
    <w:p w:rsidR="00000000" w:rsidDel="00000000" w:rsidP="00000000" w:rsidRDefault="00000000" w:rsidRPr="00000000" w14:paraId="00000011">
      <w:pPr>
        <w:numPr>
          <w:ilvl w:val="0"/>
          <w:numId w:val="1"/>
        </w:numPr>
        <w:spacing w:line="299.99945454545457" w:lineRule="auto"/>
        <w:ind w:left="1440" w:hanging="360"/>
        <w:rPr>
          <w:sz w:val="20"/>
          <w:szCs w:val="20"/>
          <w:u w:val="none"/>
        </w:rPr>
      </w:pPr>
      <w:r w:rsidDel="00000000" w:rsidR="00000000" w:rsidRPr="00000000">
        <w:rPr>
          <w:sz w:val="20"/>
          <w:szCs w:val="20"/>
          <w:rtl w:val="0"/>
        </w:rPr>
        <w:t xml:space="preserve">Lead sources:</w:t>
      </w:r>
    </w:p>
    <w:p w:rsidR="00000000" w:rsidDel="00000000" w:rsidP="00000000" w:rsidRDefault="00000000" w:rsidRPr="00000000" w14:paraId="00000012">
      <w:pPr>
        <w:numPr>
          <w:ilvl w:val="1"/>
          <w:numId w:val="1"/>
        </w:numPr>
        <w:spacing w:line="299.99945454545457" w:lineRule="auto"/>
        <w:ind w:left="2160" w:hanging="360"/>
        <w:rPr>
          <w:sz w:val="20"/>
          <w:szCs w:val="20"/>
          <w:u w:val="none"/>
        </w:rPr>
      </w:pPr>
      <w:r w:rsidDel="00000000" w:rsidR="00000000" w:rsidRPr="00000000">
        <w:rPr>
          <w:sz w:val="20"/>
          <w:szCs w:val="20"/>
          <w:rtl w:val="0"/>
        </w:rPr>
        <w:t xml:space="preserve">Last 7 Days view: leads bar shows 16 leads, total prospects shows 6. Are they supposed to show the same info?</w:t>
      </w:r>
    </w:p>
    <w:p w:rsidR="00000000" w:rsidDel="00000000" w:rsidP="00000000" w:rsidRDefault="00000000" w:rsidRPr="00000000" w14:paraId="00000013">
      <w:pPr>
        <w:numPr>
          <w:ilvl w:val="1"/>
          <w:numId w:val="1"/>
        </w:numPr>
        <w:spacing w:line="299.99945454545457" w:lineRule="auto"/>
        <w:ind w:left="2160" w:hanging="360"/>
        <w:rPr>
          <w:sz w:val="20"/>
          <w:szCs w:val="20"/>
          <w:u w:val="none"/>
        </w:rPr>
      </w:pPr>
      <w:r w:rsidDel="00000000" w:rsidR="00000000" w:rsidRPr="00000000">
        <w:rPr>
          <w:sz w:val="20"/>
          <w:szCs w:val="20"/>
          <w:rtl w:val="0"/>
        </w:rPr>
        <w:t xml:space="preserve">CoStar is supposed to be </w:t>
      </w:r>
      <w:hyperlink r:id="rId6">
        <w:r w:rsidDel="00000000" w:rsidR="00000000" w:rsidRPr="00000000">
          <w:rPr>
            <w:color w:val="1155cc"/>
            <w:sz w:val="20"/>
            <w:szCs w:val="20"/>
            <w:u w:val="single"/>
            <w:rtl w:val="0"/>
          </w:rPr>
          <w:t xml:space="preserve">Apt.com</w:t>
        </w:r>
      </w:hyperlink>
      <w:r w:rsidDel="00000000" w:rsidR="00000000" w:rsidRPr="00000000">
        <w:rPr>
          <w:sz w:val="20"/>
          <w:szCs w:val="20"/>
          <w:rtl w:val="0"/>
        </w:rPr>
        <w:t xml:space="preserve"> (same company but for leads they use apt.com)</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When moving from MTD to “previous month”, the period (top right) says 1/1/26-2/19/26 (49 days which is YTD essentially)</w:t>
      </w:r>
      <w:r w:rsidDel="00000000" w:rsidR="00000000" w:rsidRPr="00000000">
        <w:rPr>
          <w:rFonts w:ascii="Arial Unicode MS" w:cs="Arial Unicode MS" w:eastAsia="Arial Unicode MS" w:hAnsi="Arial Unicode MS"/>
          <w:color w:val="008000"/>
          <w:sz w:val="18"/>
          <w:szCs w:val="18"/>
          <w:rtl w:val="0"/>
        </w:rPr>
        <w:t xml:space="preserve">  [✅ DONE] — LS-3b: Fixed — previous month now shows correct date range</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sz w:val="18"/>
          <w:szCs w:val="18"/>
        </w:rPr>
      </w:pPr>
      <w:r w:rsidDel="00000000" w:rsidR="00000000" w:rsidRPr="00000000">
        <w:rPr>
          <w:sz w:val="18"/>
          <w:szCs w:val="18"/>
          <w:rtl w:val="0"/>
        </w:rPr>
        <w:t xml:space="preserve">When choosing “Previous Month” the dates are 2/1-2/19</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Occupancy Forecast:</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What is the purpose of the pre-leased and on notice buttons on the top?</w:t>
      </w:r>
      <w:r w:rsidDel="00000000" w:rsidR="00000000" w:rsidRPr="00000000">
        <w:rPr>
          <w:rFonts w:ascii="Arial Unicode MS" w:cs="Arial Unicode MS" w:eastAsia="Arial Unicode MS" w:hAnsi="Arial Unicode MS"/>
          <w:color w:val="008000"/>
          <w:sz w:val="18"/>
          <w:szCs w:val="18"/>
          <w:rtl w:val="0"/>
        </w:rPr>
        <w:t xml:space="preserve">  [✅ DONE] — LS-5a: Tooltips added to clarify Pre-leased/On Notice buttons</w:t>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b w:val="1"/>
          <w:bCs w:val="1"/>
          <w:color w:val="ff9900"/>
          <w:sz w:val="18"/>
          <w:szCs w:val="18"/>
        </w:rPr>
      </w:pPr>
      <w:r w:rsidDel="00000000" w:rsidR="00000000" w:rsidRPr="00000000">
        <w:rPr>
          <w:b w:val="1"/>
          <w:bCs w:val="1"/>
          <w:color w:val="ff9900"/>
          <w:sz w:val="18"/>
          <w:szCs w:val="18"/>
          <w:rtl w:val="0"/>
        </w:rPr>
        <w:t xml:space="preserve">I think we can remove it as this is only relevant to today and doesnt add new info</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In order to make this table clearer, I think we can maybe add 2 headlines for this table. 1.  “Net Move In” above move ins, notice out, proj NTV, Net 2. “Expirations and Renewals” above Exp., renewal, RNW % and next exp.</w:t>
      </w:r>
      <w:r w:rsidDel="00000000" w:rsidR="00000000" w:rsidRPr="00000000">
        <w:rPr>
          <w:rFonts w:ascii="Arial Unicode MS" w:cs="Arial Unicode MS" w:eastAsia="Arial Unicode MS" w:hAnsi="Arial Unicode MS"/>
          <w:color w:val="008000"/>
          <w:sz w:val="18"/>
          <w:szCs w:val="18"/>
          <w:rtl w:val="0"/>
        </w:rPr>
        <w:t xml:space="preserve">  [✅ DONE] — LS-5b: Sub-headers added: 'Net Move In' and 'Expirations &amp; Renewals'</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b w:val="1"/>
          <w:bCs w:val="1"/>
          <w:color w:val="ff9900"/>
          <w:sz w:val="18"/>
          <w:szCs w:val="18"/>
        </w:rPr>
      </w:pPr>
      <w:r w:rsidDel="00000000" w:rsidR="00000000" w:rsidRPr="00000000">
        <w:rPr>
          <w:b w:val="1"/>
          <w:bCs w:val="1"/>
          <w:color w:val="ff9900"/>
          <w:sz w:val="18"/>
          <w:szCs w:val="18"/>
          <w:rtl w:val="0"/>
        </w:rPr>
        <w:t xml:space="preserve">Great. Minor comments: 1. Proj NTV and RNW% are not aligned and bolded (the rest is ok) 2. Can we add a divide or something to make sure it is clear what the Net Move In and Expiration headline are covering?  </w:t>
      </w:r>
    </w:p>
    <w:p w:rsidR="00000000" w:rsidDel="00000000" w:rsidP="00000000" w:rsidRDefault="00000000" w:rsidRPr="00000000" w14:paraId="0000001B">
      <w:pPr>
        <w:spacing w:after="160" w:line="299.99945454545457" w:lineRule="auto"/>
        <w:rPr>
          <w:sz w:val="20"/>
          <w:szCs w:val="20"/>
        </w:rPr>
      </w:pPr>
      <w:r w:rsidDel="00000000" w:rsidR="00000000" w:rsidRPr="00000000">
        <w:rPr>
          <w:sz w:val="20"/>
          <w:szCs w:val="20"/>
          <w:rtl w:val="0"/>
        </w:rPr>
        <w:t xml:space="preserve">Renewal Tab</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Lease Renewal:</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Can we show somewhere if a concession was given to any of the renewals?</w:t>
      </w:r>
      <w:r w:rsidDel="00000000" w:rsidR="00000000" w:rsidRPr="00000000">
        <w:rPr>
          <w:color w:val="c80000"/>
          <w:sz w:val="18"/>
          <w:szCs w:val="18"/>
          <w:rtl w:val="0"/>
        </w:rPr>
        <w:t xml:space="preserve">  [TODO] — RN-4: Concessions on renewals — needs data source investigation</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We may want to add here a greyed out section of the renewal forecast AND renewal insights based on what Venn’s behavioral data is analyzing (our scoring method). Good sales tool for Venn’s end to end package</w:t>
      </w:r>
      <w:r w:rsidDel="00000000" w:rsidR="00000000" w:rsidRPr="00000000">
        <w:rPr>
          <w:color w:val="808080"/>
          <w:sz w:val="18"/>
          <w:szCs w:val="18"/>
          <w:rtl w:val="0"/>
        </w:rPr>
        <w:t xml:space="preserve">  [PLANNED] — RN-5: Future phase — renewal forecast + Venn behavioral insights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Move out reasons: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What does transfer to a new unit mean? Within the same property/portfolio or competitor?</w:t>
      </w:r>
      <w:r w:rsidDel="00000000" w:rsidR="00000000" w:rsidRPr="00000000">
        <w:rPr>
          <w:color w:val="0000c8"/>
          <w:sz w:val="18"/>
          <w:szCs w:val="18"/>
          <w:rtl w:val="0"/>
        </w:rPr>
        <w:t xml:space="preserve">  [CLARIFY] — RN-6a: Need to clarify with data team — within property or competitor?</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Is non renewal (under eviction section) – part of an eviction process or just a PM decision not to renew?</w:t>
      </w:r>
      <w:r w:rsidDel="00000000" w:rsidR="00000000" w:rsidRPr="00000000">
        <w:rPr>
          <w:color w:val="0000c8"/>
          <w:sz w:val="18"/>
          <w:szCs w:val="18"/>
          <w:rtl w:val="0"/>
        </w:rPr>
        <w:t xml:space="preserve">  [CLARIFY] — RN-6b: Need to clarify — eviction process or PM decision?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Peter mentioned a category called “Selected” </w:t>
      </w:r>
      <w:r w:rsidDel="00000000" w:rsidR="00000000" w:rsidRPr="00000000">
        <w:rPr>
          <w:color w:val="1d1c1d"/>
          <w:sz w:val="20"/>
          <w:szCs w:val="20"/>
          <w:rtl w:val="0"/>
        </w:rPr>
        <w:t xml:space="preserve">In Yardi, “Selected” = resident has chosen renewal terms but lease paperwork has not yet been completed. How is this category currently named on the dashboard?</w:t>
      </w:r>
      <w:r w:rsidDel="00000000" w:rsidR="00000000" w:rsidRPr="00000000">
        <w:rPr>
          <w:color w:val="0000c8"/>
          <w:sz w:val="18"/>
          <w:szCs w:val="18"/>
          <w:rtl w:val="0"/>
        </w:rPr>
        <w:t xml:space="preserve">  [CLARIFY] — RN-7: Yardi-only feature — needs Yardi mapping</w:t>
      </w:r>
      <w:r w:rsidDel="00000000" w:rsidR="00000000" w:rsidRPr="00000000">
        <w:rPr>
          <w:rtl w:val="0"/>
        </w:rPr>
      </w:r>
    </w:p>
    <w:p w:rsidR="00000000" w:rsidDel="00000000" w:rsidP="00000000" w:rsidRDefault="00000000" w:rsidRPr="00000000" w14:paraId="00000023">
      <w:pPr>
        <w:spacing w:after="160" w:line="299.99945454545457" w:lineRule="auto"/>
        <w:rPr>
          <w:sz w:val="20"/>
          <w:szCs w:val="20"/>
        </w:rPr>
      </w:pPr>
      <w:r w:rsidDel="00000000" w:rsidR="00000000" w:rsidRPr="00000000">
        <w:rPr>
          <w:rtl w:val="0"/>
        </w:rPr>
      </w:r>
    </w:p>
    <w:p w:rsidR="00000000" w:rsidDel="00000000" w:rsidP="00000000" w:rsidRDefault="00000000" w:rsidRPr="00000000" w14:paraId="00000024">
      <w:pPr>
        <w:spacing w:after="160" w:line="299.99945454545457" w:lineRule="auto"/>
        <w:rPr>
          <w:sz w:val="20"/>
          <w:szCs w:val="20"/>
        </w:rPr>
      </w:pPr>
      <w:r w:rsidDel="00000000" w:rsidR="00000000" w:rsidRPr="00000000">
        <w:rPr>
          <w:sz w:val="20"/>
          <w:szCs w:val="20"/>
          <w:rtl w:val="0"/>
        </w:rPr>
        <w:t xml:space="preserve">Delinquencies Tab</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Total delinquent amount: I see that the breakdown per period (0-30, 31-60, etc) is not matching the current resident AR table below. There is a discrepancy between the 0-30 amount on the top vs the total of the table (where most of the balance is at the 61-90 days)</w:t>
      </w:r>
      <w:r w:rsidDel="00000000" w:rsidR="00000000" w:rsidRPr="00000000">
        <w:rPr>
          <w:rFonts w:ascii="Arial Unicode MS" w:cs="Arial Unicode MS" w:eastAsia="Arial Unicode MS" w:hAnsi="Arial Unicode MS"/>
          <w:color w:val="008000"/>
          <w:sz w:val="18"/>
          <w:szCs w:val="18"/>
          <w:rtl w:val="0"/>
        </w:rPr>
        <w:t xml:space="preserve">  [✅ DONE] — DQ-1: Fixed — aging buckets now reconciled with total delinquent (negative bucket offsets handled)</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b w:val="1"/>
          <w:bCs w:val="1"/>
          <w:color w:val="ff9900"/>
          <w:sz w:val="18"/>
          <w:szCs w:val="18"/>
        </w:rPr>
      </w:pPr>
      <w:r w:rsidDel="00000000" w:rsidR="00000000" w:rsidRPr="00000000">
        <w:rPr>
          <w:b w:val="1"/>
          <w:bCs w:val="1"/>
          <w:color w:val="ff9900"/>
          <w:sz w:val="18"/>
          <w:szCs w:val="18"/>
          <w:rtl w:val="0"/>
        </w:rPr>
        <w:t xml:space="preserve">There is still an issue. Discrepancy between DQ aging bar and AR table below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Structure:</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u w:val="none"/>
        </w:rPr>
      </w:pPr>
      <w:r w:rsidDel="00000000" w:rsidR="00000000" w:rsidRPr="00000000">
        <w:rPr>
          <w:sz w:val="20"/>
          <w:szCs w:val="20"/>
          <w:rtl w:val="0"/>
        </w:rPr>
        <w:t xml:space="preserve">Should we have the tiles in matching colors to the tables below (DQ tile is currently red and table is grey)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Eviction: looks weird to me that there are 2 evictions that one of them doesn’t owe anything (not on the AR table) and the second owes only $60. What am I missing? Do we have a way to know if they are under eviction for a difference reason?</w:t>
      </w:r>
      <w:r w:rsidDel="00000000" w:rsidR="00000000" w:rsidRPr="00000000">
        <w:rPr>
          <w:color w:val="c80000"/>
          <w:sz w:val="18"/>
          <w:szCs w:val="18"/>
          <w:rtl w:val="0"/>
        </w:rPr>
        <w:t xml:space="preserve">  [INVESTIGATE] — DQ-3/DQ-4: $0 evictions under investigation — may be data issue from RealPage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If we can add the reason for eviction that will be great</w:t>
      </w:r>
      <w:r w:rsidDel="00000000" w:rsidR="00000000" w:rsidRPr="00000000">
        <w:rPr>
          <w:color w:val="c80000"/>
          <w:sz w:val="18"/>
          <w:szCs w:val="18"/>
          <w:rtl w:val="0"/>
        </w:rPr>
        <w:t xml:space="preserve">  [TODO] — DQ-3a: Eviction reason — needs data source from RealPage</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Also, we should add eviction filing date and number of days under eviction.</w:t>
      </w:r>
      <w:r w:rsidDel="00000000" w:rsidR="00000000" w:rsidRPr="00000000">
        <w:rPr>
          <w:color w:val="c80000"/>
          <w:sz w:val="18"/>
          <w:szCs w:val="18"/>
          <w:rtl w:val="0"/>
        </w:rPr>
        <w:t xml:space="preserve">  [TODO] — DQ-3b: Eviction filing date + days under eviction — needs data source</w:t>
      </w:r>
    </w:p>
    <w:p w:rsidR="00000000" w:rsidDel="00000000" w:rsidP="00000000" w:rsidRDefault="00000000" w:rsidRPr="00000000" w14:paraId="0000002C">
      <w:pPr>
        <w:spacing w:after="160" w:line="299.99945454545457" w:lineRule="auto"/>
        <w:rPr>
          <w:sz w:val="20"/>
          <w:szCs w:val="20"/>
        </w:rPr>
      </w:pPr>
      <w:r w:rsidDel="00000000" w:rsidR="00000000" w:rsidRPr="00000000">
        <w:rPr>
          <w:rtl w:val="0"/>
        </w:rPr>
      </w:r>
    </w:p>
    <w:p w:rsidR="00000000" w:rsidDel="00000000" w:rsidP="00000000" w:rsidRDefault="00000000" w:rsidRPr="00000000" w14:paraId="0000002D">
      <w:pPr>
        <w:spacing w:after="160" w:line="299.99945454545457" w:lineRule="auto"/>
        <w:rPr>
          <w:sz w:val="20"/>
          <w:szCs w:val="20"/>
        </w:rPr>
      </w:pPr>
      <w:r w:rsidDel="00000000" w:rsidR="00000000" w:rsidRPr="00000000">
        <w:rPr>
          <w:sz w:val="20"/>
          <w:szCs w:val="20"/>
          <w:rtl w:val="0"/>
        </w:rPr>
        <w:t xml:space="preserve">Financials Tab – Let’s Discuss this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I think we should restructure this tab. I will send you their financial format  </w:t>
      </w:r>
      <w:r w:rsidDel="00000000" w:rsidR="00000000" w:rsidRPr="00000000">
        <w:rPr>
          <w:color w:val="0000c8"/>
          <w:sz w:val="18"/>
          <w:szCs w:val="18"/>
          <w:rtl w:val="0"/>
        </w:rPr>
        <w:t xml:space="preserve">  [DISCUSS] — FN-1 through FN-4: Awaiting financial format from colleague before implementation</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Actual vs budget per period that will be selected via filter.</w:t>
      </w:r>
      <w:r w:rsidDel="00000000" w:rsidR="00000000" w:rsidRPr="00000000">
        <w:rPr>
          <w:color w:val="0000c8"/>
          <w:sz w:val="18"/>
          <w:szCs w:val="18"/>
          <w:rtl w:val="0"/>
        </w:rPr>
        <w:t xml:space="preserve">  [DISCUSS] — FN-2: Full P&amp;L for closed months — awaiting format</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Previous months (months that accounting closed the books) should show the full P&amp;L, including expenses. the pre-set view should be the above line items for Income and the main categories for expenses (payroll, marketing, etc).</w:t>
      </w:r>
      <w:r w:rsidDel="00000000" w:rsidR="00000000" w:rsidRPr="00000000">
        <w:rPr>
          <w:color w:val="0000c8"/>
          <w:sz w:val="18"/>
          <w:szCs w:val="18"/>
          <w:rtl w:val="0"/>
        </w:rPr>
        <w:t xml:space="preserve">  [DISCUSS] — FN-2 continued</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Current month should show the income section (per the above). Since the expenses are not finalize until they close the month, we should show an estimate that is based on the average 6 months.</w:t>
      </w:r>
      <w:r w:rsidDel="00000000" w:rsidR="00000000" w:rsidRPr="00000000">
        <w:rPr>
          <w:color w:val="0000c8"/>
          <w:sz w:val="18"/>
          <w:szCs w:val="18"/>
          <w:rtl w:val="0"/>
        </w:rPr>
        <w:t xml:space="preserve">  [DISCUSS] — FN-3: Current month estimated expenses — awaiting format</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We should show the main KPI factors such as physical and economic occupancy, delinquency rate, etc. I can highlights those on my main dashboard excel.</w:t>
      </w:r>
      <w:r w:rsidDel="00000000" w:rsidR="00000000" w:rsidRPr="00000000">
        <w:rPr>
          <w:color w:val="0000c8"/>
          <w:sz w:val="18"/>
          <w:szCs w:val="18"/>
          <w:rtl w:val="0"/>
        </w:rPr>
        <w:t xml:space="preserve">  [DISCUSS] — FN-4: KPI factors — awaiting format</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Next phase will be to incorporate the “below the line” expenses such as debt service, capex and non-operating expenses per their financial format (and their relevant KPI’s per my excel.</w:t>
      </w:r>
      <w:r w:rsidDel="00000000" w:rsidR="00000000" w:rsidRPr="00000000">
        <w:rPr>
          <w:color w:val="808080"/>
          <w:sz w:val="18"/>
          <w:szCs w:val="18"/>
          <w:rtl w:val="0"/>
        </w:rPr>
        <w:t xml:space="preserve">  [PLANNED] — FN-5: Below-the-line expenses — future phase</w:t>
      </w:r>
    </w:p>
    <w:p w:rsidR="00000000" w:rsidDel="00000000" w:rsidP="00000000" w:rsidRDefault="00000000" w:rsidRPr="00000000" w14:paraId="00000034">
      <w:pPr>
        <w:spacing w:after="160" w:line="299.99945454545457" w:lineRule="auto"/>
        <w:rPr>
          <w:sz w:val="20"/>
          <w:szCs w:val="20"/>
        </w:rPr>
      </w:pPr>
      <w:r w:rsidDel="00000000" w:rsidR="00000000" w:rsidRPr="00000000">
        <w:rPr>
          <w:sz w:val="20"/>
          <w:szCs w:val="20"/>
          <w:rtl w:val="0"/>
        </w:rPr>
        <w:t xml:space="preserve">Maintenance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9.99945454545457" w:lineRule="auto"/>
        <w:ind w:left="1440" w:right="0" w:hanging="360"/>
        <w:jc w:val="left"/>
        <w:rPr>
          <w:sz w:val="20"/>
          <w:szCs w:val="20"/>
        </w:rPr>
      </w:pPr>
      <w:r w:rsidDel="00000000" w:rsidR="00000000" w:rsidRPr="00000000">
        <w:rPr>
          <w:sz w:val="20"/>
          <w:szCs w:val="20"/>
          <w:rtl w:val="0"/>
        </w:rPr>
        <w:t xml:space="preserve">Watchpoints – I am assuming this is just placeholders, but still:</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Occ. – I think you meant to trigger it if it is lower than 90%</w:t>
      </w:r>
      <w:r w:rsidDel="00000000" w:rsidR="00000000" w:rsidRPr="00000000">
        <w:rPr>
          <w:rFonts w:ascii="Arial Unicode MS" w:cs="Arial Unicode MS" w:eastAsia="Arial Unicode MS" w:hAnsi="Arial Unicode MS"/>
          <w:color w:val="008000"/>
          <w:sz w:val="18"/>
          <w:szCs w:val="18"/>
          <w:rtl w:val="0"/>
        </w:rPr>
        <w:t xml:space="preserve">  [✅ DONE] — WP-1: Occ threshold changed to trigger at &lt; 90%</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b w:val="1"/>
          <w:bCs w:val="1"/>
          <w:color w:val="ff9900"/>
          <w:sz w:val="18"/>
          <w:szCs w:val="18"/>
        </w:rPr>
      </w:pPr>
      <w:r w:rsidDel="00000000" w:rsidR="00000000" w:rsidRPr="00000000">
        <w:rPr>
          <w:b w:val="1"/>
          <w:bCs w:val="1"/>
          <w:color w:val="ff9900"/>
          <w:sz w:val="18"/>
          <w:szCs w:val="18"/>
          <w:rtl w:val="0"/>
        </w:rPr>
        <w:t xml:space="preserve">You have 2 lines for occupancy that are contradicting each other </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ATR – what is the difference between &gt;40 and &gt;50? Why do we need the &gt;50</w:t>
      </w:r>
      <w:r w:rsidDel="00000000" w:rsidR="00000000" w:rsidRPr="00000000">
        <w:rPr>
          <w:rFonts w:ascii="Arial Unicode MS" w:cs="Arial Unicode MS" w:eastAsia="Arial Unicode MS" w:hAnsi="Arial Unicode MS"/>
          <w:color w:val="008000"/>
          <w:sz w:val="18"/>
          <w:szCs w:val="18"/>
          <w:rtl w:val="0"/>
        </w:rPr>
        <w:t xml:space="preserve">  [✅ DONE] — WP-2: ATR simplified — both ATR days and ATR% available as separate watchpoints</w:t>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b w:val="1"/>
          <w:bCs w:val="1"/>
          <w:color w:val="ff9900"/>
          <w:sz w:val="18"/>
          <w:szCs w:val="18"/>
        </w:rPr>
      </w:pPr>
      <w:r w:rsidDel="00000000" w:rsidR="00000000" w:rsidRPr="00000000">
        <w:rPr>
          <w:b w:val="1"/>
          <w:bCs w:val="1"/>
          <w:color w:val="ff9900"/>
          <w:sz w:val="18"/>
          <w:szCs w:val="18"/>
          <w:rtl w:val="0"/>
        </w:rPr>
        <w:t xml:space="preserve">You can remove the 50% unless 40 and 50 have different colors  </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Google rating, I think you want to flag new reviews lower than 5 and overall average of lower than X.</w:t>
      </w:r>
      <w:r w:rsidDel="00000000" w:rsidR="00000000" w:rsidRPr="00000000">
        <w:rPr>
          <w:rFonts w:ascii="Arial Unicode MS" w:cs="Arial Unicode MS" w:eastAsia="Arial Unicode MS" w:hAnsi="Arial Unicode MS"/>
          <w:color w:val="008000"/>
          <w:sz w:val="18"/>
          <w:szCs w:val="18"/>
          <w:rtl w:val="0"/>
        </w:rPr>
        <w:t xml:space="preserve">  [✅ DONE] — WP-3: Changed to Overall Rating (Google + Apartments.com combined)</w:t>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99.99945454545457" w:lineRule="auto"/>
        <w:ind w:left="2880" w:right="0" w:hanging="360"/>
        <w:jc w:val="left"/>
        <w:rPr>
          <w:b w:val="1"/>
          <w:bCs w:val="1"/>
          <w:color w:val="ff9900"/>
          <w:sz w:val="18"/>
          <w:szCs w:val="18"/>
        </w:rPr>
      </w:pPr>
      <w:r w:rsidDel="00000000" w:rsidR="00000000" w:rsidRPr="00000000">
        <w:rPr>
          <w:b w:val="1"/>
          <w:bCs w:val="1"/>
          <w:color w:val="ff9900"/>
          <w:sz w:val="18"/>
          <w:szCs w:val="18"/>
          <w:rtl w:val="0"/>
        </w:rPr>
        <w:t xml:space="preserve">Take another look at the Google ranking, they contradict each other </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99.99945454545457" w:lineRule="auto"/>
        <w:ind w:left="2160" w:right="0" w:hanging="360"/>
        <w:jc w:val="left"/>
        <w:rPr>
          <w:sz w:val="20"/>
          <w:szCs w:val="20"/>
        </w:rPr>
      </w:pPr>
      <w:r w:rsidDel="00000000" w:rsidR="00000000" w:rsidRPr="00000000">
        <w:rPr>
          <w:sz w:val="20"/>
          <w:szCs w:val="20"/>
          <w:rtl w:val="0"/>
        </w:rPr>
        <w:t xml:space="preserve">I see that the rest are  pure placeholders</w:t>
      </w:r>
      <w:r w:rsidDel="00000000" w:rsidR="00000000" w:rsidRPr="00000000">
        <w:rPr>
          <w:color w:val="808080"/>
          <w:sz w:val="18"/>
          <w:szCs w:val="18"/>
          <w:rtl w:val="0"/>
        </w:rPr>
        <w:t xml:space="preserve">  [NOTE] — WP-4: Acknowledged — remaining watchpoints are placeholders</w:t>
      </w:r>
    </w:p>
    <w:p w:rsidR="00000000" w:rsidDel="00000000" w:rsidP="00000000" w:rsidRDefault="00000000" w:rsidRPr="00000000" w14:paraId="0000003D">
      <w:pPr>
        <w:spacing w:after="160" w:line="299.9994545454545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E">
      <w:pPr>
        <w:spacing w:after="160" w:line="299.9994545454545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F">
      <w:pPr>
        <w:spacing w:after="160" w:line="299.99945454545457" w:lineRule="auto"/>
        <w:rPr>
          <w:sz w:val="26"/>
          <w:szCs w:val="26"/>
        </w:rPr>
      </w:pPr>
      <w:r w:rsidDel="00000000" w:rsidR="00000000" w:rsidRPr="00000000">
        <w:rPr>
          <w:sz w:val="26"/>
          <w:szCs w:val="26"/>
          <w:rtl w:val="0"/>
        </w:rPr>
        <w:t xml:space="preserve">AI Questions that don't work:</w:t>
      </w:r>
    </w:p>
    <w:p w:rsidR="00000000" w:rsidDel="00000000" w:rsidP="00000000" w:rsidRDefault="00000000" w:rsidRPr="00000000" w14:paraId="00000040">
      <w:pPr>
        <w:numPr>
          <w:ilvl w:val="0"/>
          <w:numId w:val="4"/>
        </w:numPr>
        <w:spacing w:line="299.99945454545457" w:lineRule="auto"/>
        <w:ind w:left="720" w:hanging="360"/>
        <w:rPr/>
      </w:pPr>
      <w:r w:rsidDel="00000000" w:rsidR="00000000" w:rsidRPr="00000000">
        <w:rPr>
          <w:rtl w:val="0"/>
        </w:rPr>
        <w:t xml:space="preserve">Leasing</w:t>
      </w:r>
    </w:p>
    <w:p w:rsidR="00000000" w:rsidDel="00000000" w:rsidP="00000000" w:rsidRDefault="00000000" w:rsidRPr="00000000" w14:paraId="00000041">
      <w:pPr>
        <w:numPr>
          <w:ilvl w:val="1"/>
          <w:numId w:val="4"/>
        </w:numPr>
        <w:spacing w:line="299.99945454545457" w:lineRule="auto"/>
        <w:ind w:left="1440" w:hanging="360"/>
        <w:rPr/>
      </w:pPr>
      <w:r w:rsidDel="00000000" w:rsidR="00000000" w:rsidRPr="00000000">
        <w:rPr>
          <w:rtl w:val="0"/>
        </w:rPr>
        <w:t xml:space="preserve">How many leads from</w:t>
      </w:r>
      <w:hyperlink r:id="rId7">
        <w:r w:rsidDel="00000000" w:rsidR="00000000" w:rsidRPr="00000000">
          <w:rPr>
            <w:rtl w:val="0"/>
          </w:rPr>
          <w:t xml:space="preserve"> </w:t>
        </w:r>
      </w:hyperlink>
      <w:hyperlink r:id="rId8">
        <w:r w:rsidDel="00000000" w:rsidR="00000000" w:rsidRPr="00000000">
          <w:rPr>
            <w:color w:val="1155cc"/>
            <w:rtl w:val="0"/>
          </w:rPr>
          <w:t xml:space="preserve">apt.com</w:t>
        </w:r>
      </w:hyperlink>
      <w:r w:rsidDel="00000000" w:rsidR="00000000" w:rsidRPr="00000000">
        <w:rPr>
          <w:rtl w:val="0"/>
        </w:rPr>
        <w:t xml:space="preserve"> were received in the last 60 days? </w:t>
      </w:r>
      <w:r w:rsidDel="00000000" w:rsidR="00000000" w:rsidRPr="00000000">
        <w:rPr>
          <w:rFonts w:ascii="Arial Unicode MS" w:cs="Arial Unicode MS" w:eastAsia="Arial Unicode MS" w:hAnsi="Arial Unicode MS"/>
          <w:color w:val="008000"/>
          <w:sz w:val="18"/>
          <w:szCs w:val="18"/>
          <w:rtl w:val="0"/>
        </w:rPr>
        <w:t xml:space="preserve">  [✅ DONE] — AI-1: Lead source data (YTD+MTD) now in AI context — apt.com queries work</w:t>
      </w:r>
    </w:p>
    <w:p w:rsidR="00000000" w:rsidDel="00000000" w:rsidP="00000000" w:rsidRDefault="00000000" w:rsidRPr="00000000" w14:paraId="00000042">
      <w:pPr>
        <w:numPr>
          <w:ilvl w:val="2"/>
          <w:numId w:val="4"/>
        </w:numPr>
        <w:spacing w:line="299.99945454545457" w:lineRule="auto"/>
        <w:ind w:left="2160" w:hanging="360"/>
        <w:rPr>
          <w:b w:val="1"/>
          <w:bCs w:val="1"/>
          <w:color w:val="ff9900"/>
          <w:sz w:val="18"/>
          <w:szCs w:val="18"/>
        </w:rPr>
      </w:pPr>
      <w:r w:rsidDel="00000000" w:rsidR="00000000" w:rsidRPr="00000000">
        <w:rPr>
          <w:b w:val="1"/>
          <w:bCs w:val="1"/>
          <w:color w:val="ff9900"/>
          <w:sz w:val="18"/>
          <w:szCs w:val="18"/>
          <w:rtl w:val="0"/>
        </w:rPr>
        <w:t xml:space="preserve">I tried it again and it gave me the same answer as before </w:t>
      </w:r>
    </w:p>
    <w:p w:rsidR="00000000" w:rsidDel="00000000" w:rsidP="00000000" w:rsidRDefault="00000000" w:rsidRPr="00000000" w14:paraId="00000043">
      <w:pPr>
        <w:numPr>
          <w:ilvl w:val="1"/>
          <w:numId w:val="4"/>
        </w:numPr>
        <w:spacing w:line="299.99945454545457" w:lineRule="auto"/>
        <w:ind w:left="1440" w:hanging="360"/>
        <w:rPr/>
      </w:pPr>
      <w:r w:rsidDel="00000000" w:rsidR="00000000" w:rsidRPr="00000000">
        <w:rPr>
          <w:rtl w:val="0"/>
        </w:rPr>
        <w:t xml:space="preserve">how many leads did we get from zillow in the last 10 days?</w:t>
      </w:r>
      <w:r w:rsidDel="00000000" w:rsidR="00000000" w:rsidRPr="00000000">
        <w:rPr>
          <w:rFonts w:ascii="Arial Unicode MS" w:cs="Arial Unicode MS" w:eastAsia="Arial Unicode MS" w:hAnsi="Arial Unicode MS"/>
          <w:color w:val="008000"/>
          <w:sz w:val="18"/>
          <w:szCs w:val="18"/>
          <w:rtl w:val="0"/>
        </w:rPr>
        <w:t xml:space="preserve">  [✅ DONE] — AI-1: Zillow lead data now in AI context</w:t>
      </w:r>
    </w:p>
    <w:p w:rsidR="00000000" w:rsidDel="00000000" w:rsidP="00000000" w:rsidRDefault="00000000" w:rsidRPr="00000000" w14:paraId="00000044">
      <w:pPr>
        <w:numPr>
          <w:ilvl w:val="2"/>
          <w:numId w:val="4"/>
        </w:numPr>
        <w:spacing w:line="299.99945454545457" w:lineRule="auto"/>
        <w:ind w:left="2160" w:hanging="360"/>
        <w:rPr>
          <w:b w:val="1"/>
          <w:bCs w:val="1"/>
          <w:color w:val="ff9900"/>
          <w:sz w:val="18"/>
          <w:szCs w:val="18"/>
        </w:rPr>
      </w:pPr>
      <w:r w:rsidDel="00000000" w:rsidR="00000000" w:rsidRPr="00000000">
        <w:rPr>
          <w:b w:val="1"/>
          <w:bCs w:val="1"/>
          <w:color w:val="ff9900"/>
          <w:sz w:val="18"/>
          <w:szCs w:val="18"/>
          <w:rtl w:val="0"/>
        </w:rPr>
        <w:t xml:space="preserve">I tried it again and it gave me the same answer as before </w:t>
      </w:r>
      <w:r w:rsidDel="00000000" w:rsidR="00000000" w:rsidRPr="00000000">
        <w:rPr>
          <w:rtl w:val="0"/>
        </w:rPr>
      </w:r>
    </w:p>
    <w:p w:rsidR="00000000" w:rsidDel="00000000" w:rsidP="00000000" w:rsidRDefault="00000000" w:rsidRPr="00000000" w14:paraId="00000045">
      <w:pPr>
        <w:numPr>
          <w:ilvl w:val="1"/>
          <w:numId w:val="4"/>
        </w:numPr>
        <w:spacing w:line="299.99945454545457" w:lineRule="auto"/>
        <w:ind w:left="1440" w:hanging="360"/>
        <w:rPr/>
      </w:pPr>
      <w:r w:rsidDel="00000000" w:rsidR="00000000" w:rsidRPr="00000000">
        <w:rPr>
          <w:rtl w:val="0"/>
        </w:rPr>
        <w:t xml:space="preserve">what is the conversion ratio for leads from</w:t>
      </w:r>
      <w:hyperlink r:id="rId9">
        <w:r w:rsidDel="00000000" w:rsidR="00000000" w:rsidRPr="00000000">
          <w:rPr>
            <w:rtl w:val="0"/>
          </w:rPr>
          <w:t xml:space="preserve"> </w:t>
        </w:r>
      </w:hyperlink>
      <w:hyperlink r:id="rId10">
        <w:r w:rsidDel="00000000" w:rsidR="00000000" w:rsidRPr="00000000">
          <w:rPr>
            <w:color w:val="1155cc"/>
            <w:rtl w:val="0"/>
          </w:rPr>
          <w:t xml:space="preserve">apt.com</w:t>
        </w:r>
      </w:hyperlink>
      <w:r w:rsidDel="00000000" w:rsidR="00000000" w:rsidRPr="00000000">
        <w:rPr>
          <w:rFonts w:ascii="Arial Unicode MS" w:cs="Arial Unicode MS" w:eastAsia="Arial Unicode MS" w:hAnsi="Arial Unicode MS"/>
          <w:color w:val="008000"/>
          <w:sz w:val="18"/>
          <w:szCs w:val="18"/>
          <w:rtl w:val="0"/>
        </w:rPr>
        <w:t xml:space="preserve">  [✅ DONE] — AI-1: Conversion ratios per source now in AI context</w:t>
      </w:r>
    </w:p>
    <w:p w:rsidR="00000000" w:rsidDel="00000000" w:rsidP="00000000" w:rsidRDefault="00000000" w:rsidRPr="00000000" w14:paraId="00000046">
      <w:pPr>
        <w:numPr>
          <w:ilvl w:val="2"/>
          <w:numId w:val="4"/>
        </w:numPr>
        <w:spacing w:line="299.99945454545457" w:lineRule="auto"/>
        <w:ind w:left="2160" w:hanging="360"/>
        <w:rPr>
          <w:b w:val="1"/>
          <w:bCs w:val="1"/>
          <w:color w:val="ff9900"/>
          <w:sz w:val="18"/>
          <w:szCs w:val="18"/>
        </w:rPr>
      </w:pPr>
      <w:r w:rsidDel="00000000" w:rsidR="00000000" w:rsidRPr="00000000">
        <w:rPr>
          <w:b w:val="1"/>
          <w:bCs w:val="1"/>
          <w:color w:val="ff9900"/>
          <w:sz w:val="18"/>
          <w:szCs w:val="18"/>
          <w:rtl w:val="0"/>
        </w:rPr>
        <w:t xml:space="preserve">I tried it again and it gave me the same answer as before </w:t>
      </w:r>
      <w:r w:rsidDel="00000000" w:rsidR="00000000" w:rsidRPr="00000000">
        <w:rPr>
          <w:rtl w:val="0"/>
        </w:rPr>
      </w:r>
    </w:p>
    <w:p w:rsidR="00000000" w:rsidDel="00000000" w:rsidP="00000000" w:rsidRDefault="00000000" w:rsidRPr="00000000" w14:paraId="00000047">
      <w:pPr>
        <w:numPr>
          <w:ilvl w:val="1"/>
          <w:numId w:val="4"/>
        </w:numPr>
        <w:spacing w:line="299.99945454545457" w:lineRule="auto"/>
        <w:ind w:left="1440" w:hanging="360"/>
        <w:rPr/>
      </w:pPr>
      <w:r w:rsidDel="00000000" w:rsidR="00000000" w:rsidRPr="00000000">
        <w:rPr>
          <w:rtl w:val="0"/>
        </w:rPr>
        <w:t xml:space="preserve">what was the lowest occupancy in the last 6 months? 17 days</w:t>
      </w:r>
      <w:r w:rsidDel="00000000" w:rsidR="00000000" w:rsidRPr="00000000">
        <w:rPr>
          <w:color w:val="c89600"/>
          <w:sz w:val="18"/>
          <w:szCs w:val="18"/>
          <w:rtl w:val="0"/>
        </w:rPr>
        <w:t xml:space="preserve">  [⚠️ PARTIAL] — AI-3: DATA GAP — only ~4 days of occupancy snapshots available; historical backfill in progress</w:t>
      </w:r>
    </w:p>
    <w:p w:rsidR="00000000" w:rsidDel="00000000" w:rsidP="00000000" w:rsidRDefault="00000000" w:rsidRPr="00000000" w14:paraId="00000048">
      <w:pPr>
        <w:numPr>
          <w:ilvl w:val="1"/>
          <w:numId w:val="4"/>
        </w:numPr>
        <w:spacing w:after="0" w:afterAutospacing="0" w:line="299.99945454545457" w:lineRule="auto"/>
        <w:ind w:left="1440" w:hanging="360"/>
        <w:rPr/>
      </w:pPr>
      <w:r w:rsidDel="00000000" w:rsidR="00000000" w:rsidRPr="00000000">
        <w:rPr>
          <w:rtl w:val="0"/>
        </w:rPr>
        <w:t xml:space="preserve">is there a specific unit type that has experienced high vacancy or low demand? </w:t>
      </w:r>
      <w:r w:rsidDel="00000000" w:rsidR="00000000" w:rsidRPr="00000000">
        <w:rPr>
          <w:rFonts w:ascii="Arial Unicode MS" w:cs="Arial Unicode MS" w:eastAsia="Arial Unicode MS" w:hAnsi="Arial Unicode MS"/>
          <w:color w:val="008000"/>
          <w:sz w:val="18"/>
          <w:szCs w:val="18"/>
          <w:rtl w:val="0"/>
        </w:rPr>
        <w:t xml:space="preserve">  [✅ DONE] — AI-5: Unit breakdown by bedroom type (vacancy, rent, demand) now in AI context</w:t>
      </w:r>
    </w:p>
    <w:p w:rsidR="00000000" w:rsidDel="00000000" w:rsidP="00000000" w:rsidRDefault="00000000" w:rsidRPr="00000000" w14:paraId="00000049">
      <w:pPr>
        <w:numPr>
          <w:ilvl w:val="2"/>
          <w:numId w:val="4"/>
        </w:numPr>
        <w:spacing w:line="299.99945454545457" w:lineRule="auto"/>
        <w:ind w:left="2160" w:hanging="360"/>
        <w:rPr>
          <w:b w:val="1"/>
          <w:bCs w:val="1"/>
          <w:color w:val="ff9900"/>
          <w:sz w:val="18"/>
          <w:szCs w:val="18"/>
        </w:rPr>
      </w:pPr>
      <w:r w:rsidDel="00000000" w:rsidR="00000000" w:rsidRPr="00000000">
        <w:rPr>
          <w:b w:val="1"/>
          <w:bCs w:val="1"/>
          <w:color w:val="ff9900"/>
          <w:sz w:val="18"/>
          <w:szCs w:val="18"/>
          <w:rtl w:val="0"/>
        </w:rPr>
        <w:t xml:space="preserve">I tried it again and it gave me the same answer as before </w:t>
      </w:r>
      <w:r w:rsidDel="00000000" w:rsidR="00000000" w:rsidRPr="00000000">
        <w:rPr>
          <w:rtl w:val="0"/>
        </w:rPr>
      </w:r>
    </w:p>
    <w:p w:rsidR="00000000" w:rsidDel="00000000" w:rsidP="00000000" w:rsidRDefault="00000000" w:rsidRPr="00000000" w14:paraId="0000004A">
      <w:pPr>
        <w:spacing w:after="160" w:line="299.99945454545457" w:lineRule="auto"/>
        <w:ind w:left="0" w:firstLine="0"/>
        <w:rPr>
          <w:color w:val="008000"/>
          <w:sz w:val="18"/>
          <w:szCs w:val="18"/>
        </w:rPr>
      </w:pPr>
      <w:r w:rsidDel="00000000" w:rsidR="00000000" w:rsidRPr="00000000">
        <w:rPr>
          <w:rtl w:val="0"/>
        </w:rPr>
      </w:r>
    </w:p>
    <w:p w:rsidR="00000000" w:rsidDel="00000000" w:rsidP="00000000" w:rsidRDefault="00000000" w:rsidRPr="00000000" w14:paraId="0000004B">
      <w:pPr>
        <w:spacing w:after="240" w:before="240" w:line="299.9994545454545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C">
      <w:pPr>
        <w:spacing w:after="240" w:before="240" w:line="299.99945454545457" w:lineRule="auto"/>
        <w:rPr>
          <w:sz w:val="26"/>
          <w:szCs w:val="26"/>
        </w:rPr>
      </w:pPr>
      <w:r w:rsidDel="00000000" w:rsidR="00000000" w:rsidRPr="00000000">
        <w:rPr>
          <w:sz w:val="26"/>
          <w:szCs w:val="26"/>
          <w:rtl w:val="0"/>
        </w:rPr>
        <w:t xml:space="preserve">AI Questions Asked – Good ones</w:t>
      </w:r>
    </w:p>
    <w:p w:rsidR="00000000" w:rsidDel="00000000" w:rsidP="00000000" w:rsidRDefault="00000000" w:rsidRPr="00000000" w14:paraId="0000004D">
      <w:pPr>
        <w:spacing w:before="4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Conversion from leads to tours</w:t>
        <w:br w:type="textWrapping"/>
        <w:br w:type="textWrapping"/>
      </w:r>
    </w:p>
    <w:p w:rsidR="00000000" w:rsidDel="00000000" w:rsidP="00000000" w:rsidRDefault="00000000" w:rsidRPr="00000000" w14:paraId="0000004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How many new leases &amp; renewals do I need to have to maintain current occupancy by 3/5/26</w:t>
        <w:br w:type="textWrapping"/>
        <w:br w:type="textWrapping"/>
      </w:r>
    </w:p>
    <w:p w:rsidR="00000000" w:rsidDel="00000000" w:rsidP="00000000" w:rsidRDefault="00000000" w:rsidRPr="00000000" w14:paraId="0000004F">
      <w:pPr>
        <w:spacing w:after="4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What would you advise that I should do to improve conversion rates</w:t>
      </w:r>
    </w:p>
    <w:p w:rsidR="00000000" w:rsidDel="00000000" w:rsidP="00000000" w:rsidRDefault="00000000" w:rsidRPr="00000000" w14:paraId="00000050">
      <w:pPr>
        <w:spacing w:after="240" w:before="240" w:line="299.99945454545457" w:lineRule="auto"/>
        <w:rPr>
          <w:sz w:val="28"/>
          <w:szCs w:val="28"/>
        </w:rPr>
      </w:pPr>
      <w:r w:rsidDel="00000000" w:rsidR="00000000" w:rsidRPr="00000000">
        <w:rPr>
          <w:sz w:val="28"/>
          <w:szCs w:val="28"/>
          <w:rtl w:val="0"/>
        </w:rPr>
        <w:t xml:space="preserve">AI Guidelines (for both Ask me anything and red flags):</w:t>
      </w:r>
    </w:p>
    <w:p w:rsidR="00000000" w:rsidDel="00000000" w:rsidP="00000000" w:rsidRDefault="00000000" w:rsidRPr="00000000" w14:paraId="00000051">
      <w:pPr>
        <w:spacing w:after="240" w:before="240" w:line="299.99945454545457" w:lineRule="auto"/>
        <w:rPr>
          <w:color w:val="008000"/>
          <w:sz w:val="18"/>
          <w:szCs w:val="18"/>
        </w:rPr>
      </w:pPr>
      <w:r w:rsidDel="00000000" w:rsidR="00000000" w:rsidRPr="00000000">
        <w:rPr>
          <w:rtl w:val="0"/>
        </w:rPr>
        <w:t xml:space="preserve">Need Design the AI around decision workflows, not only data retrieval. The user is not asking questions - they are delegating thinking. </w:t>
      </w:r>
      <w:r w:rsidDel="00000000" w:rsidR="00000000" w:rsidRPr="00000000">
        <w:rPr>
          <w:rFonts w:ascii="Arial Unicode MS" w:cs="Arial Unicode MS" w:eastAsia="Arial Unicode MS" w:hAnsi="Arial Unicode MS"/>
          <w:color w:val="008000"/>
          <w:sz w:val="18"/>
          <w:szCs w:val="18"/>
          <w:rtl w:val="0"/>
        </w:rPr>
        <w:t xml:space="preserve">  [✅ DONE] — AI-6: Response format now enforces Observation → Diagnosis → Financial Impact → Action</w:t>
      </w:r>
    </w:p>
    <w:p w:rsidR="00000000" w:rsidDel="00000000" w:rsidP="00000000" w:rsidRDefault="00000000" w:rsidRPr="00000000" w14:paraId="00000052">
      <w:pPr>
        <w:pStyle w:val="Heading2"/>
        <w:keepNext w:val="0"/>
        <w:keepLines w:val="0"/>
        <w:spacing w:after="80" w:line="282.3532941176471" w:lineRule="auto"/>
        <w:ind w:left="1080" w:hanging="360"/>
        <w:rPr>
          <w:color w:val="008000"/>
          <w:sz w:val="18"/>
          <w:szCs w:val="18"/>
        </w:rPr>
      </w:pPr>
      <w:bookmarkStart w:colFirst="0" w:colLast="0" w:name="_ehmus2c25m7k" w:id="0"/>
      <w:bookmarkEnd w:id="0"/>
      <w:r w:rsidDel="00000000" w:rsidR="00000000" w:rsidRPr="00000000">
        <w:rPr>
          <w:sz w:val="34"/>
          <w:szCs w:val="34"/>
          <w:rtl w:val="0"/>
        </w:rPr>
        <w:t xml:space="preserve">1. Financial Performance (Portfolio Health)</w:t>
      </w:r>
      <w:r w:rsidDel="00000000" w:rsidR="00000000" w:rsidRPr="00000000">
        <w:rPr>
          <w:rFonts w:ascii="Arial Unicode MS" w:cs="Arial Unicode MS" w:eastAsia="Arial Unicode MS" w:hAnsi="Arial Unicode MS"/>
          <w:color w:val="008000"/>
          <w:sz w:val="18"/>
          <w:szCs w:val="18"/>
          <w:rtl w:val="0"/>
        </w:rPr>
        <w:t xml:space="preserve">  [✅ COVERED] — Category 1: Financial Performance — Income statement data available (Kairoi only). Budget data not yet available. Expense data limited to OneSite Rents module.</w:t>
      </w:r>
    </w:p>
    <w:p w:rsidR="00000000" w:rsidDel="00000000" w:rsidP="00000000" w:rsidRDefault="00000000" w:rsidRPr="00000000" w14:paraId="00000053">
      <w:pPr>
        <w:spacing w:after="240" w:before="240" w:line="299.99945454545457" w:lineRule="auto"/>
        <w:rPr/>
      </w:pPr>
      <w:r w:rsidDel="00000000" w:rsidR="00000000" w:rsidRPr="00000000">
        <w:rPr>
          <w:rtl w:val="0"/>
        </w:rPr>
        <w:t xml:space="preserve">Objective: Explain profit movement.</w:t>
      </w:r>
    </w:p>
    <w:p w:rsidR="00000000" w:rsidDel="00000000" w:rsidP="00000000" w:rsidRDefault="00000000" w:rsidRPr="00000000" w14:paraId="00000054">
      <w:pPr>
        <w:spacing w:after="240" w:before="240" w:line="299.99945454545457" w:lineRule="auto"/>
        <w:rPr/>
      </w:pPr>
      <w:r w:rsidDel="00000000" w:rsidR="00000000" w:rsidRPr="00000000">
        <w:rPr>
          <w:rtl w:val="0"/>
        </w:rPr>
        <w:t xml:space="preserve">AI must answer:</w:t>
      </w:r>
    </w:p>
    <w:p w:rsidR="00000000" w:rsidDel="00000000" w:rsidP="00000000" w:rsidRDefault="00000000" w:rsidRPr="00000000" w14:paraId="00000055">
      <w:pPr>
        <w:spacing w:before="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NOI vs budget / vs last year</w:t>
        <w:br w:type="textWrapping"/>
      </w:r>
      <w:r w:rsidDel="00000000" w:rsidR="00000000" w:rsidRPr="00000000">
        <w:rPr>
          <w:color w:val="c89600"/>
          <w:sz w:val="18"/>
          <w:szCs w:val="18"/>
          <w:rtl w:val="0"/>
        </w:rPr>
        <w:t xml:space="preserve">  [⚠️ PARTIAL] — NOI vs budget — Income data available; no budget data source yet; no expense data for PHH</w:t>
      </w:r>
    </w:p>
    <w:p w:rsidR="00000000" w:rsidDel="00000000" w:rsidP="00000000" w:rsidRDefault="00000000" w:rsidRPr="00000000" w14:paraId="00000056">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Drivers of variance (revenue vs expenses)</w:t>
        <w:br w:type="textWrapping"/>
      </w:r>
      <w:r w:rsidDel="00000000" w:rsidR="00000000" w:rsidRPr="00000000">
        <w:rPr>
          <w:color w:val="c89600"/>
          <w:sz w:val="18"/>
          <w:szCs w:val="18"/>
          <w:rtl w:val="0"/>
        </w:rPr>
        <w:t xml:space="preserve">  [⚠️ PARTIAL] — Revenue drivers available via income statement; expense drivers need budget integration</w:t>
      </w:r>
    </w:p>
    <w:p w:rsidR="00000000" w:rsidDel="00000000" w:rsidP="00000000" w:rsidRDefault="00000000" w:rsidRPr="00000000" w14:paraId="00000057">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DSCR risk</w:t>
        <w:br w:type="textWrapping"/>
      </w:r>
      <w:r w:rsidDel="00000000" w:rsidR="00000000" w:rsidRPr="00000000">
        <w:rPr>
          <w:rFonts w:ascii="Arial Unicode MS" w:cs="Arial Unicode MS" w:eastAsia="Arial Unicode MS" w:hAnsi="Arial Unicode MS"/>
          <w:color w:val="c80000"/>
          <w:sz w:val="18"/>
          <w:szCs w:val="18"/>
          <w:rtl w:val="0"/>
        </w:rPr>
        <w:t xml:space="preserve">  [❌ NO DATA] — DSCR — No debt service data available</w:t>
      </w:r>
    </w:p>
    <w:p w:rsidR="00000000" w:rsidDel="00000000" w:rsidP="00000000" w:rsidRDefault="00000000" w:rsidRPr="00000000" w14:paraId="00000058">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Cash flow trajectory</w:t>
        <w:br w:type="textWrapping"/>
      </w:r>
      <w:r w:rsidDel="00000000" w:rsidR="00000000" w:rsidRPr="00000000">
        <w:rPr>
          <w:rFonts w:ascii="Arial Unicode MS" w:cs="Arial Unicode MS" w:eastAsia="Arial Unicode MS" w:hAnsi="Arial Unicode MS"/>
          <w:color w:val="c80000"/>
          <w:sz w:val="18"/>
          <w:szCs w:val="18"/>
          <w:rtl w:val="0"/>
        </w:rPr>
        <w:t xml:space="preserve">  [❌ NO DATA] — Cash flow — No cash flow statement data available</w:t>
      </w:r>
    </w:p>
    <w:p w:rsidR="00000000" w:rsidDel="00000000" w:rsidP="00000000" w:rsidRDefault="00000000" w:rsidRPr="00000000" w14:paraId="00000059">
      <w:pPr>
        <w:spacing w:after="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Year-end NOI forecast</w:t>
        <w:br w:type="textWrapping"/>
      </w:r>
      <w:r w:rsidDel="00000000" w:rsidR="00000000" w:rsidRPr="00000000">
        <w:rPr>
          <w:color w:val="c89600"/>
          <w:sz w:val="18"/>
          <w:szCs w:val="18"/>
          <w:rtl w:val="0"/>
        </w:rPr>
        <w:t xml:space="preserve">  [⚠️ PARTIAL] — Year-end NOI forecast — Can project revenue side; expense side needs budget baseline</w:t>
      </w:r>
    </w:p>
    <w:p w:rsidR="00000000" w:rsidDel="00000000" w:rsidP="00000000" w:rsidRDefault="00000000" w:rsidRPr="00000000" w14:paraId="0000005A">
      <w:pPr>
        <w:spacing w:after="240" w:before="240" w:line="299.99945454545457" w:lineRule="auto"/>
        <w:rPr/>
      </w:pPr>
      <w:r w:rsidDel="00000000" w:rsidR="00000000" w:rsidRPr="00000000">
        <w:rPr>
          <w:rFonts w:ascii="Arial Unicode MS" w:cs="Arial Unicode MS" w:eastAsia="Arial Unicode MS" w:hAnsi="Arial Unicode MS"/>
          <w:rtl w:val="0"/>
        </w:rPr>
        <w:t xml:space="preserve">Required output logic:</w:t>
        <w:br w:type="textWrapping"/>
        <w:t xml:space="preserve"> What changed → Why → Dollar impact → Future projection</w:t>
      </w:r>
    </w:p>
    <w:p w:rsidR="00000000" w:rsidDel="00000000" w:rsidP="00000000" w:rsidRDefault="00000000" w:rsidRPr="00000000" w14:paraId="0000005B">
      <w:pPr>
        <w:pStyle w:val="Heading2"/>
        <w:keepNext w:val="0"/>
        <w:keepLines w:val="0"/>
        <w:spacing w:after="80" w:line="282.3532941176471" w:lineRule="auto"/>
        <w:ind w:left="1080" w:hanging="360"/>
        <w:rPr>
          <w:color w:val="008000"/>
          <w:sz w:val="18"/>
          <w:szCs w:val="18"/>
        </w:rPr>
      </w:pPr>
      <w:bookmarkStart w:colFirst="0" w:colLast="0" w:name="_i7g3eyikufsz" w:id="1"/>
      <w:bookmarkEnd w:id="1"/>
      <w:r w:rsidDel="00000000" w:rsidR="00000000" w:rsidRPr="00000000">
        <w:rPr>
          <w:sz w:val="34"/>
          <w:szCs w:val="34"/>
          <w:rtl w:val="0"/>
        </w:rPr>
        <w:t xml:space="preserve">2. Leasing &amp; Revenue Optimization</w:t>
      </w:r>
      <w:r w:rsidDel="00000000" w:rsidR="00000000" w:rsidRPr="00000000">
        <w:rPr>
          <w:rFonts w:ascii="Arial Unicode MS" w:cs="Arial Unicode MS" w:eastAsia="Arial Unicode MS" w:hAnsi="Arial Unicode MS"/>
          <w:color w:val="008000"/>
          <w:sz w:val="18"/>
          <w:szCs w:val="18"/>
          <w:rtl w:val="0"/>
        </w:rPr>
        <w:t xml:space="preserve">  [✅ COVERED] — Category 2: Leasing &amp; Revenue — Fully covered with lead sources, funnel, pricing, forecast data</w:t>
      </w:r>
    </w:p>
    <w:p w:rsidR="00000000" w:rsidDel="00000000" w:rsidP="00000000" w:rsidRDefault="00000000" w:rsidRPr="00000000" w14:paraId="0000005C">
      <w:pPr>
        <w:spacing w:after="240" w:before="240" w:line="299.99945454545457" w:lineRule="auto"/>
        <w:rPr/>
      </w:pPr>
      <w:r w:rsidDel="00000000" w:rsidR="00000000" w:rsidRPr="00000000">
        <w:rPr>
          <w:rtl w:val="0"/>
        </w:rPr>
        <w:t xml:space="preserve">Objective: Marketing, workflows, pricing and occupancy decisions.</w:t>
      </w:r>
    </w:p>
    <w:p w:rsidR="00000000" w:rsidDel="00000000" w:rsidP="00000000" w:rsidRDefault="00000000" w:rsidRPr="00000000" w14:paraId="0000005D">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5E">
      <w:pPr>
        <w:spacing w:before="240"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Leasing slowdown causes</w:t>
        <w:br w:type="textWrapping"/>
      </w:r>
      <w:r w:rsidDel="00000000" w:rsidR="00000000" w:rsidRPr="00000000">
        <w:rPr>
          <w:rFonts w:ascii="Arial Unicode MS" w:cs="Arial Unicode MS" w:eastAsia="Arial Unicode MS" w:hAnsi="Arial Unicode MS"/>
          <w:color w:val="008000"/>
          <w:sz w:val="18"/>
          <w:szCs w:val="18"/>
          <w:rtl w:val="0"/>
        </w:rPr>
        <w:t xml:space="preserve">  [✅ COVERED] — Leasing slowdown — Funnel data + lead source MoM trends available</w:t>
      </w:r>
    </w:p>
    <w:p w:rsidR="00000000" w:rsidDel="00000000" w:rsidP="00000000" w:rsidRDefault="00000000" w:rsidRPr="00000000" w14:paraId="0000005F">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Lead → tour → lease conversion</w:t>
        <w:br w:type="textWrapping"/>
      </w:r>
      <w:r w:rsidDel="00000000" w:rsidR="00000000" w:rsidRPr="00000000">
        <w:rPr>
          <w:rFonts w:ascii="Arial Unicode MS" w:cs="Arial Unicode MS" w:eastAsia="Arial Unicode MS" w:hAnsi="Arial Unicode MS"/>
          <w:color w:val="008000"/>
          <w:sz w:val="18"/>
          <w:szCs w:val="18"/>
          <w:rtl w:val="0"/>
        </w:rPr>
        <w:t xml:space="preserve">  [✅ COVERED] — Lead→tour→lease conversion — Full funnel data in AI context</w:t>
      </w:r>
    </w:p>
    <w:p w:rsidR="00000000" w:rsidDel="00000000" w:rsidP="00000000" w:rsidRDefault="00000000" w:rsidRPr="00000000" w14:paraId="00000060">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Concessions impact</w:t>
        <w:br w:type="textWrapping"/>
      </w:r>
      <w:r w:rsidDel="00000000" w:rsidR="00000000" w:rsidRPr="00000000">
        <w:rPr>
          <w:rFonts w:ascii="Arial Unicode MS" w:cs="Arial Unicode MS" w:eastAsia="Arial Unicode MS" w:hAnsi="Arial Unicode MS"/>
          <w:color w:val="c80000"/>
          <w:sz w:val="18"/>
          <w:szCs w:val="18"/>
          <w:rtl w:val="0"/>
        </w:rPr>
        <w:t xml:space="preserve">  [❌ NO DATA] — Concessions impact — Concessions report returns no data for PHH/Ridian</w:t>
      </w:r>
    </w:p>
    <w:p w:rsidR="00000000" w:rsidDel="00000000" w:rsidP="00000000" w:rsidRDefault="00000000" w:rsidRPr="00000000" w14:paraId="00000061">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Effective vs asking rent</w:t>
        <w:br w:type="textWrapping"/>
      </w:r>
      <w:r w:rsidDel="00000000" w:rsidR="00000000" w:rsidRPr="00000000">
        <w:rPr>
          <w:rFonts w:ascii="Arial Unicode MS" w:cs="Arial Unicode MS" w:eastAsia="Arial Unicode MS" w:hAnsi="Arial Unicode MS"/>
          <w:color w:val="008000"/>
          <w:sz w:val="18"/>
          <w:szCs w:val="18"/>
          <w:rtl w:val="0"/>
        </w:rPr>
        <w:t xml:space="preserve">  [✅ COVERED] — Effective vs asking rent — In-place and market rent per unit available</w:t>
      </w:r>
    </w:p>
    <w:p w:rsidR="00000000" w:rsidDel="00000000" w:rsidP="00000000" w:rsidRDefault="00000000" w:rsidRPr="00000000" w14:paraId="00000062">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Vacancy loss</w:t>
        <w:br w:type="textWrapping"/>
      </w:r>
      <w:r w:rsidDel="00000000" w:rsidR="00000000" w:rsidRPr="00000000">
        <w:rPr>
          <w:rFonts w:ascii="Arial Unicode MS" w:cs="Arial Unicode MS" w:eastAsia="Arial Unicode MS" w:hAnsi="Arial Unicode MS"/>
          <w:color w:val="008000"/>
          <w:sz w:val="18"/>
          <w:szCs w:val="18"/>
          <w:rtl w:val="0"/>
        </w:rPr>
        <w:t xml:space="preserve">  [✅ COVERED] — Vacancy loss — Occupancy metrics + vacancy aging available</w:t>
      </w:r>
    </w:p>
    <w:p w:rsidR="00000000" w:rsidDel="00000000" w:rsidP="00000000" w:rsidRDefault="00000000" w:rsidRPr="00000000" w14:paraId="00000063">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Rent pricing recommendation</w:t>
        <w:br w:type="textWrapping"/>
      </w:r>
      <w:r w:rsidDel="00000000" w:rsidR="00000000" w:rsidRPr="00000000">
        <w:rPr>
          <w:rFonts w:ascii="Arial Unicode MS" w:cs="Arial Unicode MS" w:eastAsia="Arial Unicode MS" w:hAnsi="Arial Unicode MS"/>
          <w:color w:val="008000"/>
          <w:sz w:val="18"/>
          <w:szCs w:val="18"/>
          <w:rtl w:val="0"/>
        </w:rPr>
        <w:t xml:space="preserve">  [✅ COVERED] — Rent pricing — Market rent, in-place rent, loss-to-lease all available</w:t>
      </w:r>
    </w:p>
    <w:p w:rsidR="00000000" w:rsidDel="00000000" w:rsidP="00000000" w:rsidRDefault="00000000" w:rsidRPr="00000000" w14:paraId="00000064">
      <w:pPr>
        <w:spacing w:after="240"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30/60/90-day occupancy forecast</w:t>
      </w:r>
      <w:r w:rsidDel="00000000" w:rsidR="00000000" w:rsidRPr="00000000">
        <w:rPr>
          <w:rFonts w:ascii="Arial Unicode MS" w:cs="Arial Unicode MS" w:eastAsia="Arial Unicode MS" w:hAnsi="Arial Unicode MS"/>
          <w:color w:val="008000"/>
          <w:sz w:val="18"/>
          <w:szCs w:val="18"/>
          <w:rtl w:val="0"/>
        </w:rPr>
        <w:t xml:space="preserve">  [✅ COVERED] — 30/60/90 forecast — 12-week projected occupancy report in AI context</w:t>
      </w:r>
    </w:p>
    <w:p w:rsidR="00000000" w:rsidDel="00000000" w:rsidP="00000000" w:rsidRDefault="00000000" w:rsidRPr="00000000" w14:paraId="00000065">
      <w:pPr>
        <w:pStyle w:val="Heading2"/>
        <w:keepNext w:val="0"/>
        <w:keepLines w:val="0"/>
        <w:spacing w:after="80" w:line="282.3532941176471" w:lineRule="auto"/>
        <w:ind w:left="1080" w:hanging="360"/>
        <w:rPr>
          <w:color w:val="c89600"/>
          <w:sz w:val="18"/>
          <w:szCs w:val="18"/>
        </w:rPr>
      </w:pPr>
      <w:bookmarkStart w:colFirst="0" w:colLast="0" w:name="_f2ndelki5mlq" w:id="2"/>
      <w:bookmarkEnd w:id="2"/>
      <w:r w:rsidDel="00000000" w:rsidR="00000000" w:rsidRPr="00000000">
        <w:rPr>
          <w:sz w:val="34"/>
          <w:szCs w:val="34"/>
          <w:rtl w:val="0"/>
        </w:rPr>
        <w:t xml:space="preserve">3. Operations &amp; Expenses</w:t>
      </w:r>
      <w:r w:rsidDel="00000000" w:rsidR="00000000" w:rsidRPr="00000000">
        <w:rPr>
          <w:color w:val="c89600"/>
          <w:sz w:val="18"/>
          <w:szCs w:val="18"/>
          <w:rtl w:val="0"/>
        </w:rPr>
        <w:t xml:space="preserve">  [⚠️ PARTIAL] — Category 3: Operations &amp; Expenses — Limited: income statement has some expense categories; no detailed expense breakdown for PHH</w:t>
      </w:r>
    </w:p>
    <w:p w:rsidR="00000000" w:rsidDel="00000000" w:rsidP="00000000" w:rsidRDefault="00000000" w:rsidRPr="00000000" w14:paraId="00000066">
      <w:pPr>
        <w:spacing w:after="240" w:before="240" w:line="299.99945454545457" w:lineRule="auto"/>
        <w:rPr/>
      </w:pPr>
      <w:r w:rsidDel="00000000" w:rsidR="00000000" w:rsidRPr="00000000">
        <w:rPr>
          <w:rtl w:val="0"/>
        </w:rPr>
        <w:t xml:space="preserve">Objective: Operational efficiency oversight.</w:t>
      </w:r>
    </w:p>
    <w:p w:rsidR="00000000" w:rsidDel="00000000" w:rsidP="00000000" w:rsidRDefault="00000000" w:rsidRPr="00000000" w14:paraId="00000067">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68">
      <w:pPr>
        <w:spacing w:before="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Expense variance drivers</w:t>
        <w:br w:type="textWrapping"/>
      </w:r>
      <w:r w:rsidDel="00000000" w:rsidR="00000000" w:rsidRPr="00000000">
        <w:rPr>
          <w:color w:val="c89600"/>
          <w:sz w:val="18"/>
          <w:szCs w:val="18"/>
          <w:rtl w:val="0"/>
        </w:rPr>
        <w:t xml:space="preserve">  [⚠️ PARTIAL] — Expense variance — Income statement has some categories; no budget comparison yet</w:t>
      </w:r>
    </w:p>
    <w:p w:rsidR="00000000" w:rsidDel="00000000" w:rsidP="00000000" w:rsidRDefault="00000000" w:rsidRPr="00000000" w14:paraId="00000069">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Payroll per unit comparison</w:t>
        <w:br w:type="textWrapping"/>
      </w:r>
      <w:r w:rsidDel="00000000" w:rsidR="00000000" w:rsidRPr="00000000">
        <w:rPr>
          <w:rFonts w:ascii="Arial Unicode MS" w:cs="Arial Unicode MS" w:eastAsia="Arial Unicode MS" w:hAnsi="Arial Unicode MS"/>
          <w:color w:val="c80000"/>
          <w:sz w:val="18"/>
          <w:szCs w:val="18"/>
          <w:rtl w:val="0"/>
        </w:rPr>
        <w:t xml:space="preserve">  [❌ NO DATA] — Payroll per unit — No payroll data available</w:t>
      </w:r>
    </w:p>
    <w:p w:rsidR="00000000" w:rsidDel="00000000" w:rsidP="00000000" w:rsidRDefault="00000000" w:rsidRPr="00000000" w14:paraId="0000006A">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Controllable cost anomalies</w:t>
        <w:br w:type="textWrapping"/>
      </w:r>
      <w:r w:rsidDel="00000000" w:rsidR="00000000" w:rsidRPr="00000000">
        <w:rPr>
          <w:rFonts w:ascii="Arial Unicode MS" w:cs="Arial Unicode MS" w:eastAsia="Arial Unicode MS" w:hAnsi="Arial Unicode MS"/>
          <w:color w:val="c80000"/>
          <w:sz w:val="18"/>
          <w:szCs w:val="18"/>
          <w:rtl w:val="0"/>
        </w:rPr>
        <w:t xml:space="preserve">  [❌ NO DATA] — Controllable cost anomalies — No detailed expense data</w:t>
      </w:r>
    </w:p>
    <w:p w:rsidR="00000000" w:rsidDel="00000000" w:rsidP="00000000" w:rsidRDefault="00000000" w:rsidRPr="00000000" w14:paraId="0000006B">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Utility spikes</w:t>
        <w:br w:type="textWrapping"/>
      </w:r>
      <w:r w:rsidDel="00000000" w:rsidR="00000000" w:rsidRPr="00000000">
        <w:rPr>
          <w:rFonts w:ascii="Arial Unicode MS" w:cs="Arial Unicode MS" w:eastAsia="Arial Unicode MS" w:hAnsi="Arial Unicode MS"/>
          <w:color w:val="c80000"/>
          <w:sz w:val="18"/>
          <w:szCs w:val="18"/>
          <w:rtl w:val="0"/>
        </w:rPr>
        <w:t xml:space="preserve">  [❌ NO DATA] — Utility spikes — No utility data available</w:t>
      </w:r>
    </w:p>
    <w:p w:rsidR="00000000" w:rsidDel="00000000" w:rsidP="00000000" w:rsidRDefault="00000000" w:rsidRPr="00000000" w14:paraId="0000006C">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Vendor cost increases</w:t>
        <w:br w:type="textWrapping"/>
      </w:r>
      <w:r w:rsidDel="00000000" w:rsidR="00000000" w:rsidRPr="00000000">
        <w:rPr>
          <w:rFonts w:ascii="Arial Unicode MS" w:cs="Arial Unicode MS" w:eastAsia="Arial Unicode MS" w:hAnsi="Arial Unicode MS"/>
          <w:color w:val="c80000"/>
          <w:sz w:val="18"/>
          <w:szCs w:val="18"/>
          <w:rtl w:val="0"/>
        </w:rPr>
        <w:t xml:space="preserve">  [❌ NO DATA] — Vendor cost increases — No vendor data available</w:t>
      </w:r>
    </w:p>
    <w:p w:rsidR="00000000" w:rsidDel="00000000" w:rsidP="00000000" w:rsidRDefault="00000000" w:rsidRPr="00000000" w14:paraId="0000006D">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Cost per occupied unit</w:t>
        <w:br w:type="textWrapping"/>
      </w:r>
      <w:r w:rsidDel="00000000" w:rsidR="00000000" w:rsidRPr="00000000">
        <w:rPr>
          <w:color w:val="c89600"/>
          <w:sz w:val="18"/>
          <w:szCs w:val="18"/>
          <w:rtl w:val="0"/>
        </w:rPr>
        <w:t xml:space="preserve">  [⚠️ PARTIAL] — Cost per occupied unit — Can calculate from income statement totals / occupied units</w:t>
      </w:r>
    </w:p>
    <w:p w:rsidR="00000000" w:rsidDel="00000000" w:rsidP="00000000" w:rsidRDefault="00000000" w:rsidRPr="00000000" w14:paraId="0000006E">
      <w:pPr>
        <w:spacing w:after="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Expense reduction opportunities</w:t>
      </w:r>
      <w:r w:rsidDel="00000000" w:rsidR="00000000" w:rsidRPr="00000000">
        <w:rPr>
          <w:rFonts w:ascii="Arial Unicode MS" w:cs="Arial Unicode MS" w:eastAsia="Arial Unicode MS" w:hAnsi="Arial Unicode MS"/>
          <w:color w:val="c80000"/>
          <w:sz w:val="18"/>
          <w:szCs w:val="18"/>
          <w:rtl w:val="0"/>
        </w:rPr>
        <w:t xml:space="preserve">  [❌ NO DATA] — Expense reduction — No detailed expense data to analyze</w:t>
      </w:r>
    </w:p>
    <w:p w:rsidR="00000000" w:rsidDel="00000000" w:rsidP="00000000" w:rsidRDefault="00000000" w:rsidRPr="00000000" w14:paraId="0000006F">
      <w:pPr>
        <w:pStyle w:val="Heading2"/>
        <w:keepNext w:val="0"/>
        <w:keepLines w:val="0"/>
        <w:spacing w:after="80" w:line="282.3532941176471" w:lineRule="auto"/>
        <w:ind w:left="1080" w:hanging="360"/>
        <w:rPr>
          <w:color w:val="c89600"/>
          <w:sz w:val="18"/>
          <w:szCs w:val="18"/>
        </w:rPr>
      </w:pPr>
      <w:bookmarkStart w:colFirst="0" w:colLast="0" w:name="_nx55t0kkaem6" w:id="3"/>
      <w:bookmarkEnd w:id="3"/>
      <w:r w:rsidDel="00000000" w:rsidR="00000000" w:rsidRPr="00000000">
        <w:rPr>
          <w:sz w:val="34"/>
          <w:szCs w:val="34"/>
          <w:rtl w:val="0"/>
        </w:rPr>
        <w:t xml:space="preserve">4. Maintenance &amp; Turns</w:t>
      </w:r>
      <w:r w:rsidDel="00000000" w:rsidR="00000000" w:rsidRPr="00000000">
        <w:rPr>
          <w:color w:val="c89600"/>
          <w:sz w:val="18"/>
          <w:szCs w:val="18"/>
          <w:rtl w:val="0"/>
        </w:rPr>
        <w:t xml:space="preserve">  [⚠️ PARTIAL] — Category 4: Maintenance &amp; Turns — Make-ready and closed make-ready reports available; work orders not in pipeline</w:t>
      </w:r>
    </w:p>
    <w:p w:rsidR="00000000" w:rsidDel="00000000" w:rsidP="00000000" w:rsidRDefault="00000000" w:rsidRPr="00000000" w14:paraId="00000070">
      <w:pPr>
        <w:spacing w:after="240" w:before="240" w:line="299.99945454545457" w:lineRule="auto"/>
        <w:rPr/>
      </w:pPr>
      <w:r w:rsidDel="00000000" w:rsidR="00000000" w:rsidRPr="00000000">
        <w:rPr>
          <w:rtl w:val="0"/>
        </w:rPr>
        <w:t xml:space="preserve">Objective: Optimize expenses and recover lost revenue.</w:t>
      </w:r>
    </w:p>
    <w:p w:rsidR="00000000" w:rsidDel="00000000" w:rsidP="00000000" w:rsidRDefault="00000000" w:rsidRPr="00000000" w14:paraId="00000071">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72">
      <w:pPr>
        <w:spacing w:before="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Work order completion time</w:t>
        <w:br w:type="textWrapping"/>
      </w:r>
      <w:r w:rsidDel="00000000" w:rsidR="00000000" w:rsidRPr="00000000">
        <w:rPr>
          <w:rFonts w:ascii="Arial Unicode MS" w:cs="Arial Unicode MS" w:eastAsia="Arial Unicode MS" w:hAnsi="Arial Unicode MS"/>
          <w:color w:val="c80000"/>
          <w:sz w:val="18"/>
          <w:szCs w:val="18"/>
          <w:rtl w:val="0"/>
        </w:rPr>
        <w:t xml:space="preserve">  [❌ NO DATA] — Work order completion time — No work order data in pipeline</w:t>
      </w:r>
    </w:p>
    <w:p w:rsidR="00000000" w:rsidDel="00000000" w:rsidP="00000000" w:rsidRDefault="00000000" w:rsidRPr="00000000" w14:paraId="00000073">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Turn days</w:t>
        <w:br w:type="textWrapping"/>
      </w:r>
      <w:r w:rsidDel="00000000" w:rsidR="00000000" w:rsidRPr="00000000">
        <w:rPr>
          <w:rFonts w:ascii="Arial Unicode MS" w:cs="Arial Unicode MS" w:eastAsia="Arial Unicode MS" w:hAnsi="Arial Unicode MS"/>
          <w:color w:val="008000"/>
          <w:sz w:val="18"/>
          <w:szCs w:val="18"/>
          <w:rtl w:val="0"/>
        </w:rPr>
        <w:t xml:space="preserve">  [✅ COVERED] — Turn days — Days vacant per unit available from rent roll + lease details</w:t>
      </w:r>
    </w:p>
    <w:p w:rsidR="00000000" w:rsidDel="00000000" w:rsidP="00000000" w:rsidRDefault="00000000" w:rsidRPr="00000000" w14:paraId="00000074">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Down units causing vacancy</w:t>
        <w:br w:type="textWrapping"/>
      </w:r>
      <w:r w:rsidDel="00000000" w:rsidR="00000000" w:rsidRPr="00000000">
        <w:rPr>
          <w:rFonts w:ascii="Arial Unicode MS" w:cs="Arial Unicode MS" w:eastAsia="Arial Unicode MS" w:hAnsi="Arial Unicode MS"/>
          <w:color w:val="008000"/>
          <w:sz w:val="18"/>
          <w:szCs w:val="18"/>
          <w:rtl w:val="0"/>
        </w:rPr>
        <w:t xml:space="preserve">  [✅ COVERED] — Down units — Down/admin unit status tracked in unified_units</w:t>
      </w:r>
    </w:p>
    <w:p w:rsidR="00000000" w:rsidDel="00000000" w:rsidP="00000000" w:rsidRDefault="00000000" w:rsidRPr="00000000" w14:paraId="00000075">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Overdue work orders</w:t>
        <w:br w:type="textWrapping"/>
      </w:r>
      <w:r w:rsidDel="00000000" w:rsidR="00000000" w:rsidRPr="00000000">
        <w:rPr>
          <w:rFonts w:ascii="Arial Unicode MS" w:cs="Arial Unicode MS" w:eastAsia="Arial Unicode MS" w:hAnsi="Arial Unicode MS"/>
          <w:color w:val="c80000"/>
          <w:sz w:val="18"/>
          <w:szCs w:val="18"/>
          <w:rtl w:val="0"/>
        </w:rPr>
        <w:t xml:space="preserve">  [❌ NO DATA] — Overdue work orders — No work order data</w:t>
      </w:r>
    </w:p>
    <w:p w:rsidR="00000000" w:rsidDel="00000000" w:rsidP="00000000" w:rsidRDefault="00000000" w:rsidRPr="00000000" w14:paraId="00000076">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Make-ready cost trend</w:t>
        <w:br w:type="textWrapping"/>
      </w:r>
      <w:r w:rsidDel="00000000" w:rsidR="00000000" w:rsidRPr="00000000">
        <w:rPr>
          <w:rFonts w:ascii="Arial Unicode MS" w:cs="Arial Unicode MS" w:eastAsia="Arial Unicode MS" w:hAnsi="Arial Unicode MS"/>
          <w:color w:val="008000"/>
          <w:sz w:val="18"/>
          <w:szCs w:val="18"/>
          <w:rtl w:val="0"/>
        </w:rPr>
        <w:t xml:space="preserve">  [✅ COVERED] — Make-ready cost trend — Make-ready summary report integrated</w:t>
      </w:r>
    </w:p>
    <w:p w:rsidR="00000000" w:rsidDel="00000000" w:rsidP="00000000" w:rsidRDefault="00000000" w:rsidRPr="00000000" w14:paraId="00000077">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Revenue loss from delayed turns</w:t>
        <w:br w:type="textWrapping"/>
      </w:r>
      <w:r w:rsidDel="00000000" w:rsidR="00000000" w:rsidRPr="00000000">
        <w:rPr>
          <w:color w:val="c89600"/>
          <w:sz w:val="18"/>
          <w:szCs w:val="18"/>
          <w:rtl w:val="0"/>
        </w:rPr>
        <w:t xml:space="preserve">  [⚠️ PARTIAL] — Revenue loss from delayed turns — Can calculate from days_vacant × market_rent</w:t>
      </w:r>
    </w:p>
    <w:p w:rsidR="00000000" w:rsidDel="00000000" w:rsidP="00000000" w:rsidRDefault="00000000" w:rsidRPr="00000000" w14:paraId="00000078">
      <w:pPr>
        <w:spacing w:after="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Technician productivity</w:t>
      </w:r>
      <w:r w:rsidDel="00000000" w:rsidR="00000000" w:rsidRPr="00000000">
        <w:rPr>
          <w:rFonts w:ascii="Arial Unicode MS" w:cs="Arial Unicode MS" w:eastAsia="Arial Unicode MS" w:hAnsi="Arial Unicode MS"/>
          <w:color w:val="c80000"/>
          <w:sz w:val="18"/>
          <w:szCs w:val="18"/>
          <w:rtl w:val="0"/>
        </w:rPr>
        <w:t xml:space="preserve">  [❌ NO DATA] — Technician productivity — No maintenance staffing data</w:t>
      </w:r>
    </w:p>
    <w:p w:rsidR="00000000" w:rsidDel="00000000" w:rsidP="00000000" w:rsidRDefault="00000000" w:rsidRPr="00000000" w14:paraId="00000079">
      <w:pPr>
        <w:pStyle w:val="Heading2"/>
        <w:keepNext w:val="0"/>
        <w:keepLines w:val="0"/>
        <w:spacing w:after="80" w:line="282.3532941176471" w:lineRule="auto"/>
        <w:ind w:left="1080" w:hanging="360"/>
        <w:rPr>
          <w:color w:val="008000"/>
          <w:sz w:val="18"/>
          <w:szCs w:val="18"/>
        </w:rPr>
      </w:pPr>
      <w:bookmarkStart w:colFirst="0" w:colLast="0" w:name="_p1mut770vphg" w:id="4"/>
      <w:bookmarkEnd w:id="4"/>
      <w:r w:rsidDel="00000000" w:rsidR="00000000" w:rsidRPr="00000000">
        <w:rPr>
          <w:sz w:val="34"/>
          <w:szCs w:val="34"/>
          <w:rtl w:val="0"/>
        </w:rPr>
        <w:t xml:space="preserve">5. Occupancy &amp; Risk Monitoring</w:t>
      </w:r>
      <w:r w:rsidDel="00000000" w:rsidR="00000000" w:rsidRPr="00000000">
        <w:rPr>
          <w:rFonts w:ascii="Arial Unicode MS" w:cs="Arial Unicode MS" w:eastAsia="Arial Unicode MS" w:hAnsi="Arial Unicode MS"/>
          <w:color w:val="008000"/>
          <w:sz w:val="18"/>
          <w:szCs w:val="18"/>
          <w:rtl w:val="0"/>
        </w:rPr>
        <w:t xml:space="preserve">  [✅ COVERED] — Category 5: Occupancy &amp; Risk — Well covered with occupancy metrics, expirations, risk scores, projections</w:t>
      </w:r>
    </w:p>
    <w:p w:rsidR="00000000" w:rsidDel="00000000" w:rsidP="00000000" w:rsidRDefault="00000000" w:rsidRPr="00000000" w14:paraId="0000007A">
      <w:pPr>
        <w:spacing w:after="240" w:before="240" w:line="299.99945454545457" w:lineRule="auto"/>
        <w:rPr/>
      </w:pPr>
      <w:r w:rsidDel="00000000" w:rsidR="00000000" w:rsidRPr="00000000">
        <w:rPr>
          <w:rtl w:val="0"/>
        </w:rPr>
        <w:t xml:space="preserve">Objective: Early warning system.</w:t>
      </w:r>
    </w:p>
    <w:p w:rsidR="00000000" w:rsidDel="00000000" w:rsidP="00000000" w:rsidRDefault="00000000" w:rsidRPr="00000000" w14:paraId="0000007B">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7C">
      <w:pPr>
        <w:spacing w:before="240"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Properties at risk of occupancy drop</w:t>
        <w:br w:type="textWrapping"/>
      </w:r>
      <w:r w:rsidDel="00000000" w:rsidR="00000000" w:rsidRPr="00000000">
        <w:rPr>
          <w:rFonts w:ascii="Arial Unicode MS" w:cs="Arial Unicode MS" w:eastAsia="Arial Unicode MS" w:hAnsi="Arial Unicode MS"/>
          <w:color w:val="008000"/>
          <w:sz w:val="18"/>
          <w:szCs w:val="18"/>
          <w:rtl w:val="0"/>
        </w:rPr>
        <w:t xml:space="preserve">  [✅ COVERED] — Properties at risk — Occupancy forecast + exposure data available</w:t>
      </w:r>
    </w:p>
    <w:p w:rsidR="00000000" w:rsidDel="00000000" w:rsidP="00000000" w:rsidRDefault="00000000" w:rsidRPr="00000000" w14:paraId="0000007D">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Renewal probability</w:t>
        <w:br w:type="textWrapping"/>
      </w:r>
      <w:r w:rsidDel="00000000" w:rsidR="00000000" w:rsidRPr="00000000">
        <w:rPr>
          <w:rFonts w:ascii="Arial Unicode MS" w:cs="Arial Unicode MS" w:eastAsia="Arial Unicode MS" w:hAnsi="Arial Unicode MS"/>
          <w:color w:val="008000"/>
          <w:sz w:val="18"/>
          <w:szCs w:val="18"/>
          <w:rtl w:val="0"/>
        </w:rPr>
        <w:t xml:space="preserve">  [✅ COVERED] — Renewal probability — Lease expiration decisions (Renewed/Unknown/MTM/Vacating) available</w:t>
      </w:r>
    </w:p>
    <w:p w:rsidR="00000000" w:rsidDel="00000000" w:rsidP="00000000" w:rsidRDefault="00000000" w:rsidRPr="00000000" w14:paraId="0000007E">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Upcoming expirations (90 days)</w:t>
        <w:br w:type="textWrapping"/>
      </w:r>
      <w:r w:rsidDel="00000000" w:rsidR="00000000" w:rsidRPr="00000000">
        <w:rPr>
          <w:rFonts w:ascii="Arial Unicode MS" w:cs="Arial Unicode MS" w:eastAsia="Arial Unicode MS" w:hAnsi="Arial Unicode MS"/>
          <w:color w:val="008000"/>
          <w:sz w:val="18"/>
          <w:szCs w:val="18"/>
          <w:rtl w:val="0"/>
        </w:rPr>
        <w:t xml:space="preserve">  [✅ COVERED] — Upcoming expirations — unified_lease_expirations with 90-day window</w:t>
      </w:r>
    </w:p>
    <w:p w:rsidR="00000000" w:rsidDel="00000000" w:rsidP="00000000" w:rsidRDefault="00000000" w:rsidRPr="00000000" w14:paraId="0000007F">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Delinquency forecast</w:t>
        <w:br w:type="textWrapping"/>
      </w:r>
      <w:r w:rsidDel="00000000" w:rsidR="00000000" w:rsidRPr="00000000">
        <w:rPr>
          <w:rFonts w:ascii="Arial Unicode MS" w:cs="Arial Unicode MS" w:eastAsia="Arial Unicode MS" w:hAnsi="Arial Unicode MS"/>
          <w:color w:val="008000"/>
          <w:sz w:val="18"/>
          <w:szCs w:val="18"/>
          <w:rtl w:val="0"/>
        </w:rPr>
        <w:t xml:space="preserve">  [✅ COVERED] — Delinquency forecast — Current delinquency + risk scores (Kairoi) available</w:t>
      </w:r>
    </w:p>
    <w:p w:rsidR="00000000" w:rsidDel="00000000" w:rsidP="00000000" w:rsidRDefault="00000000" w:rsidRPr="00000000" w14:paraId="00000080">
      <w:pPr>
        <w:spacing w:after="240"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Property distress signals</w:t>
      </w:r>
      <w:r w:rsidDel="00000000" w:rsidR="00000000" w:rsidRPr="00000000">
        <w:rPr>
          <w:rFonts w:ascii="Arial Unicode MS" w:cs="Arial Unicode MS" w:eastAsia="Arial Unicode MS" w:hAnsi="Arial Unicode MS"/>
          <w:color w:val="008000"/>
          <w:sz w:val="18"/>
          <w:szCs w:val="18"/>
          <w:rtl w:val="0"/>
        </w:rPr>
        <w:t xml:space="preserve">  [✅ COVERED] — Property distress — Occupancy + delinquency + vacancy aging combined</w:t>
      </w:r>
    </w:p>
    <w:p w:rsidR="00000000" w:rsidDel="00000000" w:rsidP="00000000" w:rsidRDefault="00000000" w:rsidRPr="00000000" w14:paraId="00000081">
      <w:pPr>
        <w:pStyle w:val="Heading2"/>
        <w:keepNext w:val="0"/>
        <w:keepLines w:val="0"/>
        <w:spacing w:after="80" w:line="282.3532941176471" w:lineRule="auto"/>
        <w:ind w:left="1080" w:hanging="360"/>
        <w:rPr>
          <w:color w:val="008000"/>
          <w:sz w:val="18"/>
          <w:szCs w:val="18"/>
        </w:rPr>
      </w:pPr>
      <w:bookmarkStart w:colFirst="0" w:colLast="0" w:name="_ltfv1o9m52d9" w:id="5"/>
      <w:bookmarkEnd w:id="5"/>
      <w:r w:rsidDel="00000000" w:rsidR="00000000" w:rsidRPr="00000000">
        <w:rPr>
          <w:sz w:val="34"/>
          <w:szCs w:val="34"/>
          <w:rtl w:val="0"/>
        </w:rPr>
        <w:t xml:space="preserve">6. Delinquency &amp; Collections</w:t>
      </w:r>
      <w:r w:rsidDel="00000000" w:rsidR="00000000" w:rsidRPr="00000000">
        <w:rPr>
          <w:rFonts w:ascii="Arial Unicode MS" w:cs="Arial Unicode MS" w:eastAsia="Arial Unicode MS" w:hAnsi="Arial Unicode MS"/>
          <w:color w:val="008000"/>
          <w:sz w:val="18"/>
          <w:szCs w:val="18"/>
          <w:rtl w:val="0"/>
        </w:rPr>
        <w:t xml:space="preserve">  [✅ COVERED] — Category 6: Delinquency &amp; Collections — Fully covered with Report 4009 data</w:t>
      </w:r>
    </w:p>
    <w:p w:rsidR="00000000" w:rsidDel="00000000" w:rsidP="00000000" w:rsidRDefault="00000000" w:rsidRPr="00000000" w14:paraId="00000082">
      <w:pPr>
        <w:spacing w:after="240" w:before="240" w:line="299.99945454545457" w:lineRule="auto"/>
        <w:rPr/>
      </w:pPr>
      <w:r w:rsidDel="00000000" w:rsidR="00000000" w:rsidRPr="00000000">
        <w:rPr>
          <w:rtl w:val="0"/>
        </w:rPr>
        <w:t xml:space="preserve">Objective: Collection effectiveness, risky residents and cash protection.</w:t>
      </w:r>
    </w:p>
    <w:p w:rsidR="00000000" w:rsidDel="00000000" w:rsidP="00000000" w:rsidRDefault="00000000" w:rsidRPr="00000000" w14:paraId="00000083">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84">
      <w:pPr>
        <w:spacing w:before="240"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Current delinquency rate</w:t>
        <w:br w:type="textWrapping"/>
      </w:r>
      <w:r w:rsidDel="00000000" w:rsidR="00000000" w:rsidRPr="00000000">
        <w:rPr>
          <w:rFonts w:ascii="Arial Unicode MS" w:cs="Arial Unicode MS" w:eastAsia="Arial Unicode MS" w:hAnsi="Arial Unicode MS"/>
          <w:color w:val="008000"/>
          <w:sz w:val="18"/>
          <w:szCs w:val="18"/>
          <w:rtl w:val="0"/>
        </w:rPr>
        <w:t xml:space="preserve">  [✅ COVERED] — Current delinquency rate — Total delinquent + aging buckets per resident</w:t>
      </w:r>
    </w:p>
    <w:p w:rsidR="00000000" w:rsidDel="00000000" w:rsidP="00000000" w:rsidRDefault="00000000" w:rsidRPr="00000000" w14:paraId="00000085">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High-risk residents</w:t>
        <w:br w:type="textWrapping"/>
      </w:r>
      <w:r w:rsidDel="00000000" w:rsidR="00000000" w:rsidRPr="00000000">
        <w:rPr>
          <w:rFonts w:ascii="Arial Unicode MS" w:cs="Arial Unicode MS" w:eastAsia="Arial Unicode MS" w:hAnsi="Arial Unicode MS"/>
          <w:color w:val="008000"/>
          <w:sz w:val="18"/>
          <w:szCs w:val="18"/>
          <w:rtl w:val="0"/>
        </w:rPr>
        <w:t xml:space="preserve">  [✅ COVERED] — High-risk residents — Delinquency aging + risk scores (Kairoi) available</w:t>
      </w:r>
    </w:p>
    <w:p w:rsidR="00000000" w:rsidDel="00000000" w:rsidP="00000000" w:rsidRDefault="00000000" w:rsidRPr="00000000" w14:paraId="00000086">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Expected bad debt</w:t>
        <w:br w:type="textWrapping"/>
      </w:r>
      <w:r w:rsidDel="00000000" w:rsidR="00000000" w:rsidRPr="00000000">
        <w:rPr>
          <w:color w:val="c89600"/>
          <w:sz w:val="18"/>
          <w:szCs w:val="18"/>
          <w:rtl w:val="0"/>
        </w:rPr>
        <w:t xml:space="preserve">  [⚠️ PARTIAL] — Expected bad debt — Can estimate from 90+ day aging; no formal bad debt write-off data</w:t>
      </w:r>
    </w:p>
    <w:p w:rsidR="00000000" w:rsidDel="00000000" w:rsidP="00000000" w:rsidRDefault="00000000" w:rsidRPr="00000000" w14:paraId="00000087">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Collection performance by property</w:t>
        <w:br w:type="textWrapping"/>
      </w:r>
      <w:r w:rsidDel="00000000" w:rsidR="00000000" w:rsidRPr="00000000">
        <w:rPr>
          <w:rFonts w:ascii="Arial Unicode MS" w:cs="Arial Unicode MS" w:eastAsia="Arial Unicode MS" w:hAnsi="Arial Unicode MS"/>
          <w:color w:val="008000"/>
          <w:sz w:val="18"/>
          <w:szCs w:val="18"/>
          <w:rtl w:val="0"/>
        </w:rPr>
        <w:t xml:space="preserve">  [✅ COVERED] — Collection performance by property — Delinquency totals per property available</w:t>
      </w:r>
    </w:p>
    <w:p w:rsidR="00000000" w:rsidDel="00000000" w:rsidP="00000000" w:rsidRDefault="00000000" w:rsidRPr="00000000" w14:paraId="00000088">
      <w:pPr>
        <w:spacing w:after="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Month-end collection forecast</w:t>
      </w:r>
      <w:r w:rsidDel="00000000" w:rsidR="00000000" w:rsidRPr="00000000">
        <w:rPr>
          <w:color w:val="c89600"/>
          <w:sz w:val="18"/>
          <w:szCs w:val="18"/>
          <w:rtl w:val="0"/>
        </w:rPr>
        <w:t xml:space="preserve">  [⚠️ PARTIAL] — Month-end collection forecast — Can project from current aging trends; no historical collection rate</w:t>
      </w:r>
    </w:p>
    <w:p w:rsidR="00000000" w:rsidDel="00000000" w:rsidP="00000000" w:rsidRDefault="00000000" w:rsidRPr="00000000" w14:paraId="00000089">
      <w:pPr>
        <w:pStyle w:val="Heading2"/>
        <w:keepNext w:val="0"/>
        <w:keepLines w:val="0"/>
        <w:spacing w:after="80" w:line="282.3532941176471" w:lineRule="auto"/>
        <w:ind w:left="1080" w:hanging="360"/>
        <w:rPr>
          <w:color w:val="c80000"/>
          <w:sz w:val="18"/>
          <w:szCs w:val="18"/>
        </w:rPr>
      </w:pPr>
      <w:bookmarkStart w:colFirst="0" w:colLast="0" w:name="_te67zws05pc7" w:id="6"/>
      <w:bookmarkEnd w:id="6"/>
      <w:r w:rsidDel="00000000" w:rsidR="00000000" w:rsidRPr="00000000">
        <w:rPr>
          <w:sz w:val="34"/>
          <w:szCs w:val="34"/>
          <w:rtl w:val="0"/>
        </w:rPr>
        <w:t xml:space="preserve">7. CapEx &amp; Asset Strategy</w:t>
      </w:r>
      <w:r w:rsidDel="00000000" w:rsidR="00000000" w:rsidRPr="00000000">
        <w:rPr>
          <w:rFonts w:ascii="Arial Unicode MS" w:cs="Arial Unicode MS" w:eastAsia="Arial Unicode MS" w:hAnsi="Arial Unicode MS"/>
          <w:color w:val="c80000"/>
          <w:sz w:val="18"/>
          <w:szCs w:val="18"/>
          <w:rtl w:val="0"/>
        </w:rPr>
        <w:t xml:space="preserve">  [❌ NO DATA] — Category 7: CapEx &amp; Asset Strategy — No capital expenditure or asset-level financial data available</w:t>
      </w:r>
    </w:p>
    <w:p w:rsidR="00000000" w:rsidDel="00000000" w:rsidP="00000000" w:rsidRDefault="00000000" w:rsidRPr="00000000" w14:paraId="0000008A">
      <w:pPr>
        <w:spacing w:after="240" w:before="240" w:line="299.99945454545457" w:lineRule="auto"/>
        <w:rPr/>
      </w:pPr>
      <w:r w:rsidDel="00000000" w:rsidR="00000000" w:rsidRPr="00000000">
        <w:rPr>
          <w:rtl w:val="0"/>
        </w:rPr>
        <w:t xml:space="preserve">Objective: Investment decisions.</w:t>
      </w:r>
    </w:p>
    <w:p w:rsidR="00000000" w:rsidDel="00000000" w:rsidP="00000000" w:rsidRDefault="00000000" w:rsidRPr="00000000" w14:paraId="0000008B">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8C">
      <w:pPr>
        <w:spacing w:before="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Renovation ROI</w:t>
        <w:br w:type="textWrapping"/>
      </w:r>
      <w:r w:rsidDel="00000000" w:rsidR="00000000" w:rsidRPr="00000000">
        <w:rPr>
          <w:rFonts w:ascii="Arial Unicode MS" w:cs="Arial Unicode MS" w:eastAsia="Arial Unicode MS" w:hAnsi="Arial Unicode MS"/>
          <w:color w:val="c80000"/>
          <w:sz w:val="18"/>
          <w:szCs w:val="18"/>
          <w:rtl w:val="0"/>
        </w:rPr>
        <w:t xml:space="preserve">  [❌ NO DATA] — Renovation ROI — No renovation tracking data</w:t>
      </w:r>
    </w:p>
    <w:p w:rsidR="00000000" w:rsidDel="00000000" w:rsidP="00000000" w:rsidRDefault="00000000" w:rsidRPr="00000000" w14:paraId="0000008D">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Rent premium from upgrades</w:t>
        <w:br w:type="textWrapping"/>
      </w:r>
      <w:r w:rsidDel="00000000" w:rsidR="00000000" w:rsidRPr="00000000">
        <w:rPr>
          <w:rFonts w:ascii="Arial Unicode MS" w:cs="Arial Unicode MS" w:eastAsia="Arial Unicode MS" w:hAnsi="Arial Unicode MS"/>
          <w:color w:val="c80000"/>
          <w:sz w:val="18"/>
          <w:szCs w:val="18"/>
          <w:rtl w:val="0"/>
        </w:rPr>
        <w:t xml:space="preserve">  [❌ NO DATA] — Rent premium from upgrades — No unit upgrade tracking</w:t>
      </w:r>
    </w:p>
    <w:p w:rsidR="00000000" w:rsidDel="00000000" w:rsidP="00000000" w:rsidRDefault="00000000" w:rsidRPr="00000000" w14:paraId="0000008E">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Payback periods</w:t>
        <w:br w:type="textWrapping"/>
      </w:r>
      <w:r w:rsidDel="00000000" w:rsidR="00000000" w:rsidRPr="00000000">
        <w:rPr>
          <w:rFonts w:ascii="Arial Unicode MS" w:cs="Arial Unicode MS" w:eastAsia="Arial Unicode MS" w:hAnsi="Arial Unicode MS"/>
          <w:color w:val="c80000"/>
          <w:sz w:val="18"/>
          <w:szCs w:val="18"/>
          <w:rtl w:val="0"/>
        </w:rPr>
        <w:t xml:space="preserve">  [❌ NO DATA] — Payback periods — No CapEx data</w:t>
      </w:r>
    </w:p>
    <w:p w:rsidR="00000000" w:rsidDel="00000000" w:rsidP="00000000" w:rsidRDefault="00000000" w:rsidRPr="00000000" w14:paraId="0000008F">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Refinance or sell candidates</w:t>
        <w:br w:type="textWrapping"/>
      </w:r>
      <w:r w:rsidDel="00000000" w:rsidR="00000000" w:rsidRPr="00000000">
        <w:rPr>
          <w:rFonts w:ascii="Arial Unicode MS" w:cs="Arial Unicode MS" w:eastAsia="Arial Unicode MS" w:hAnsi="Arial Unicode MS"/>
          <w:color w:val="c80000"/>
          <w:sz w:val="18"/>
          <w:szCs w:val="18"/>
          <w:rtl w:val="0"/>
        </w:rPr>
        <w:t xml:space="preserve">  [❌ NO DATA] — Refinance/sell candidates — No debt/valuation data</w:t>
      </w:r>
    </w:p>
    <w:p w:rsidR="00000000" w:rsidDel="00000000" w:rsidP="00000000" w:rsidRDefault="00000000" w:rsidRPr="00000000" w14:paraId="00000090">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Underperforming assets</w:t>
        <w:br w:type="textWrapping"/>
      </w:r>
      <w:r w:rsidDel="00000000" w:rsidR="00000000" w:rsidRPr="00000000">
        <w:rPr>
          <w:rFonts w:ascii="Arial Unicode MS" w:cs="Arial Unicode MS" w:eastAsia="Arial Unicode MS" w:hAnsi="Arial Unicode MS"/>
          <w:color w:val="c80000"/>
          <w:sz w:val="18"/>
          <w:szCs w:val="18"/>
          <w:rtl w:val="0"/>
        </w:rPr>
        <w:t xml:space="preserve">  [❌ NO DATA] — Underperforming assets — Partial: can flag low occupancy/high delinquency properties</w:t>
      </w:r>
    </w:p>
    <w:p w:rsidR="00000000" w:rsidDel="00000000" w:rsidP="00000000" w:rsidRDefault="00000000" w:rsidRPr="00000000" w14:paraId="00000091">
      <w:pPr>
        <w:spacing w:after="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IRR impact of capital projects</w:t>
      </w:r>
      <w:r w:rsidDel="00000000" w:rsidR="00000000" w:rsidRPr="00000000">
        <w:rPr>
          <w:rFonts w:ascii="Arial Unicode MS" w:cs="Arial Unicode MS" w:eastAsia="Arial Unicode MS" w:hAnsi="Arial Unicode MS"/>
          <w:color w:val="c80000"/>
          <w:sz w:val="18"/>
          <w:szCs w:val="18"/>
          <w:rtl w:val="0"/>
        </w:rPr>
        <w:t xml:space="preserve">  [❌ NO DATA] — IRR impact — No capital project data</w:t>
      </w:r>
    </w:p>
    <w:p w:rsidR="00000000" w:rsidDel="00000000" w:rsidP="00000000" w:rsidRDefault="00000000" w:rsidRPr="00000000" w14:paraId="00000092">
      <w:pPr>
        <w:pStyle w:val="Heading2"/>
        <w:keepNext w:val="0"/>
        <w:keepLines w:val="0"/>
        <w:spacing w:after="80" w:line="282.3532941176471" w:lineRule="auto"/>
        <w:ind w:left="1080" w:hanging="360"/>
        <w:rPr>
          <w:color w:val="c80000"/>
          <w:sz w:val="18"/>
          <w:szCs w:val="18"/>
        </w:rPr>
      </w:pPr>
      <w:bookmarkStart w:colFirst="0" w:colLast="0" w:name="_61yrbatq72zx" w:id="7"/>
      <w:bookmarkEnd w:id="7"/>
      <w:r w:rsidDel="00000000" w:rsidR="00000000" w:rsidRPr="00000000">
        <w:rPr>
          <w:sz w:val="34"/>
          <w:szCs w:val="34"/>
          <w:rtl w:val="0"/>
        </w:rPr>
        <w:t xml:space="preserve">8. Market &amp; Competitive Position</w:t>
      </w:r>
      <w:r w:rsidDel="00000000" w:rsidR="00000000" w:rsidRPr="00000000">
        <w:rPr>
          <w:rFonts w:ascii="Arial Unicode MS" w:cs="Arial Unicode MS" w:eastAsia="Arial Unicode MS" w:hAnsi="Arial Unicode MS"/>
          <w:color w:val="c80000"/>
          <w:sz w:val="18"/>
          <w:szCs w:val="18"/>
          <w:rtl w:val="0"/>
        </w:rPr>
        <w:t xml:space="preserve">  [❌ NO DATA] — Category 8: Market &amp; Competitive — No comp/submarket data in pipeline (would need CoStar/Yardi Matrix integration)</w:t>
      </w:r>
    </w:p>
    <w:p w:rsidR="00000000" w:rsidDel="00000000" w:rsidP="00000000" w:rsidRDefault="00000000" w:rsidRPr="00000000" w14:paraId="00000093">
      <w:pPr>
        <w:spacing w:after="240" w:before="240" w:line="299.99945454545457" w:lineRule="auto"/>
        <w:rPr/>
      </w:pPr>
      <w:r w:rsidDel="00000000" w:rsidR="00000000" w:rsidRPr="00000000">
        <w:rPr>
          <w:rtl w:val="0"/>
        </w:rPr>
        <w:t xml:space="preserve">Objective: Context vs market.</w:t>
      </w:r>
    </w:p>
    <w:p w:rsidR="00000000" w:rsidDel="00000000" w:rsidP="00000000" w:rsidRDefault="00000000" w:rsidRPr="00000000" w14:paraId="00000094">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95">
      <w:pPr>
        <w:spacing w:before="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Rent vs comps</w:t>
        <w:br w:type="textWrapping"/>
      </w:r>
      <w:r w:rsidDel="00000000" w:rsidR="00000000" w:rsidRPr="00000000">
        <w:rPr>
          <w:rFonts w:ascii="Arial Unicode MS" w:cs="Arial Unicode MS" w:eastAsia="Arial Unicode MS" w:hAnsi="Arial Unicode MS"/>
          <w:color w:val="c80000"/>
          <w:sz w:val="18"/>
          <w:szCs w:val="18"/>
          <w:rtl w:val="0"/>
        </w:rPr>
        <w:t xml:space="preserve">  [❌ NO DATA] — Rent vs comps — No comp data available</w:t>
      </w:r>
    </w:p>
    <w:p w:rsidR="00000000" w:rsidDel="00000000" w:rsidP="00000000" w:rsidRDefault="00000000" w:rsidRPr="00000000" w14:paraId="00000096">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Competitor concessions</w:t>
        <w:br w:type="textWrapping"/>
      </w:r>
      <w:r w:rsidDel="00000000" w:rsidR="00000000" w:rsidRPr="00000000">
        <w:rPr>
          <w:rFonts w:ascii="Arial Unicode MS" w:cs="Arial Unicode MS" w:eastAsia="Arial Unicode MS" w:hAnsi="Arial Unicode MS"/>
          <w:color w:val="c80000"/>
          <w:sz w:val="18"/>
          <w:szCs w:val="18"/>
          <w:rtl w:val="0"/>
        </w:rPr>
        <w:t xml:space="preserve">  [❌ NO DATA] — Competitor concessions — No market data</w:t>
      </w:r>
    </w:p>
    <w:p w:rsidR="00000000" w:rsidDel="00000000" w:rsidP="00000000" w:rsidRDefault="00000000" w:rsidRPr="00000000" w14:paraId="00000097">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Submarket rent trend</w:t>
        <w:br w:type="textWrapping"/>
      </w:r>
      <w:r w:rsidDel="00000000" w:rsidR="00000000" w:rsidRPr="00000000">
        <w:rPr>
          <w:rFonts w:ascii="Arial Unicode MS" w:cs="Arial Unicode MS" w:eastAsia="Arial Unicode MS" w:hAnsi="Arial Unicode MS"/>
          <w:color w:val="c80000"/>
          <w:sz w:val="18"/>
          <w:szCs w:val="18"/>
          <w:rtl w:val="0"/>
        </w:rPr>
        <w:t xml:space="preserve">  [❌ NO DATA] — Submarket rent trend — No market data</w:t>
      </w:r>
    </w:p>
    <w:p w:rsidR="00000000" w:rsidDel="00000000" w:rsidP="00000000" w:rsidRDefault="00000000" w:rsidRPr="00000000" w14:paraId="00000098">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Occupancy vs market</w:t>
        <w:br w:type="textWrapping"/>
      </w:r>
      <w:r w:rsidDel="00000000" w:rsidR="00000000" w:rsidRPr="00000000">
        <w:rPr>
          <w:rFonts w:ascii="Arial Unicode MS" w:cs="Arial Unicode MS" w:eastAsia="Arial Unicode MS" w:hAnsi="Arial Unicode MS"/>
          <w:color w:val="c80000"/>
          <w:sz w:val="18"/>
          <w:szCs w:val="18"/>
          <w:rtl w:val="0"/>
        </w:rPr>
        <w:t xml:space="preserve">  [❌ NO DATA] — Occupancy vs market — No market benchmarks</w:t>
      </w:r>
    </w:p>
    <w:p w:rsidR="00000000" w:rsidDel="00000000" w:rsidP="00000000" w:rsidRDefault="00000000" w:rsidRPr="00000000" w14:paraId="00000099">
      <w:pPr>
        <w:spacing w:after="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Recommended pricing change</w:t>
      </w:r>
      <w:r w:rsidDel="00000000" w:rsidR="00000000" w:rsidRPr="00000000">
        <w:rPr>
          <w:rFonts w:ascii="Arial Unicode MS" w:cs="Arial Unicode MS" w:eastAsia="Arial Unicode MS" w:hAnsi="Arial Unicode MS"/>
          <w:color w:val="c80000"/>
          <w:sz w:val="18"/>
          <w:szCs w:val="18"/>
          <w:rtl w:val="0"/>
        </w:rPr>
        <w:t xml:space="preserve">  [❌ NO DATA] — Recommended pricing change — No comp data to benchmark against</w:t>
      </w:r>
    </w:p>
    <w:p w:rsidR="00000000" w:rsidDel="00000000" w:rsidP="00000000" w:rsidRDefault="00000000" w:rsidRPr="00000000" w14:paraId="0000009A">
      <w:pPr>
        <w:pStyle w:val="Heading2"/>
        <w:keepNext w:val="0"/>
        <w:keepLines w:val="0"/>
        <w:spacing w:after="80" w:line="282.3532941176471" w:lineRule="auto"/>
        <w:ind w:left="1080" w:hanging="360"/>
        <w:rPr>
          <w:color w:val="c80000"/>
          <w:sz w:val="18"/>
          <w:szCs w:val="18"/>
        </w:rPr>
      </w:pPr>
      <w:bookmarkStart w:colFirst="0" w:colLast="0" w:name="_i4mm4oxfnxbz" w:id="8"/>
      <w:bookmarkEnd w:id="8"/>
      <w:r w:rsidDel="00000000" w:rsidR="00000000" w:rsidRPr="00000000">
        <w:rPr>
          <w:sz w:val="34"/>
          <w:szCs w:val="34"/>
          <w:rtl w:val="0"/>
        </w:rPr>
        <w:t xml:space="preserve">9. Investor &amp; Lender Reporting</w:t>
      </w:r>
      <w:r w:rsidDel="00000000" w:rsidR="00000000" w:rsidRPr="00000000">
        <w:rPr>
          <w:rFonts w:ascii="Arial Unicode MS" w:cs="Arial Unicode MS" w:eastAsia="Arial Unicode MS" w:hAnsi="Arial Unicode MS"/>
          <w:color w:val="c80000"/>
          <w:sz w:val="18"/>
          <w:szCs w:val="18"/>
          <w:rtl w:val="0"/>
        </w:rPr>
        <w:t xml:space="preserve">  [❌ NO DATA] — Category 9: Investor &amp; Lender Reporting — Needs full financial stack (budget, expenses, debt service)</w:t>
      </w:r>
    </w:p>
    <w:p w:rsidR="00000000" w:rsidDel="00000000" w:rsidP="00000000" w:rsidRDefault="00000000" w:rsidRPr="00000000" w14:paraId="0000009B">
      <w:pPr>
        <w:spacing w:after="240" w:before="240" w:line="299.99945454545457" w:lineRule="auto"/>
        <w:rPr/>
      </w:pPr>
      <w:r w:rsidDel="00000000" w:rsidR="00000000" w:rsidRPr="00000000">
        <w:rPr>
          <w:rtl w:val="0"/>
        </w:rPr>
        <w:t xml:space="preserve">Objective: Replace asset management reporting.</w:t>
      </w:r>
    </w:p>
    <w:p w:rsidR="00000000" w:rsidDel="00000000" w:rsidP="00000000" w:rsidRDefault="00000000" w:rsidRPr="00000000" w14:paraId="0000009C">
      <w:pPr>
        <w:spacing w:after="240" w:before="240" w:line="299.99945454545457" w:lineRule="auto"/>
        <w:rPr/>
      </w:pPr>
      <w:r w:rsidDel="00000000" w:rsidR="00000000" w:rsidRPr="00000000">
        <w:rPr>
          <w:rtl w:val="0"/>
        </w:rPr>
        <w:t xml:space="preserve">Tasks:</w:t>
      </w:r>
    </w:p>
    <w:p w:rsidR="00000000" w:rsidDel="00000000" w:rsidP="00000000" w:rsidRDefault="00000000" w:rsidRPr="00000000" w14:paraId="0000009D">
      <w:pPr>
        <w:spacing w:before="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Monthly investor summary</w:t>
        <w:br w:type="textWrapping"/>
      </w:r>
      <w:r w:rsidDel="00000000" w:rsidR="00000000" w:rsidRPr="00000000">
        <w:rPr>
          <w:rFonts w:ascii="Arial Unicode MS" w:cs="Arial Unicode MS" w:eastAsia="Arial Unicode MS" w:hAnsi="Arial Unicode MS"/>
          <w:color w:val="c80000"/>
          <w:sz w:val="18"/>
          <w:szCs w:val="18"/>
          <w:rtl w:val="0"/>
        </w:rPr>
        <w:t xml:space="preserve">  [❌ NO DATA] — Monthly investor summary — Needs full P&amp;L + budget</w:t>
      </w:r>
    </w:p>
    <w:p w:rsidR="00000000" w:rsidDel="00000000" w:rsidP="00000000" w:rsidRDefault="00000000" w:rsidRPr="00000000" w14:paraId="0000009E">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NOI variance narrative</w:t>
        <w:br w:type="textWrapping"/>
      </w:r>
      <w:r w:rsidDel="00000000" w:rsidR="00000000" w:rsidRPr="00000000">
        <w:rPr>
          <w:rFonts w:ascii="Arial Unicode MS" w:cs="Arial Unicode MS" w:eastAsia="Arial Unicode MS" w:hAnsi="Arial Unicode MS"/>
          <w:color w:val="c80000"/>
          <w:sz w:val="18"/>
          <w:szCs w:val="18"/>
          <w:rtl w:val="0"/>
        </w:rPr>
        <w:t xml:space="preserve">  [❌ NO DATA] — NOI variance narrative — Needs budget data</w:t>
      </w:r>
    </w:p>
    <w:p w:rsidR="00000000" w:rsidDel="00000000" w:rsidP="00000000" w:rsidRDefault="00000000" w:rsidRPr="00000000" w14:paraId="0000009F">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Quarterly performance summary</w:t>
        <w:br w:type="textWrapping"/>
      </w:r>
      <w:r w:rsidDel="00000000" w:rsidR="00000000" w:rsidRPr="00000000">
        <w:rPr>
          <w:rFonts w:ascii="Arial Unicode MS" w:cs="Arial Unicode MS" w:eastAsia="Arial Unicode MS" w:hAnsi="Arial Unicode MS"/>
          <w:color w:val="c80000"/>
          <w:sz w:val="18"/>
          <w:szCs w:val="18"/>
          <w:rtl w:val="0"/>
        </w:rPr>
        <w:t xml:space="preserve">  [❌ NO DATA] — Quarterly performance summary — Needs historical financials</w:t>
      </w:r>
    </w:p>
    <w:p w:rsidR="00000000" w:rsidDel="00000000" w:rsidP="00000000" w:rsidRDefault="00000000" w:rsidRPr="00000000" w14:paraId="000000A0">
      <w:pPr>
        <w:spacing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Lender reporting</w:t>
        <w:br w:type="textWrapping"/>
      </w:r>
      <w:r w:rsidDel="00000000" w:rsidR="00000000" w:rsidRPr="00000000">
        <w:rPr>
          <w:rFonts w:ascii="Arial Unicode MS" w:cs="Arial Unicode MS" w:eastAsia="Arial Unicode MS" w:hAnsi="Arial Unicode MS"/>
          <w:color w:val="c80000"/>
          <w:sz w:val="18"/>
          <w:szCs w:val="18"/>
          <w:rtl w:val="0"/>
        </w:rPr>
        <w:t xml:space="preserve">  [❌ NO DATA] — Lender reporting — Needs debt service data</w:t>
      </w:r>
    </w:p>
    <w:p w:rsidR="00000000" w:rsidDel="00000000" w:rsidP="00000000" w:rsidRDefault="00000000" w:rsidRPr="00000000" w14:paraId="000000A1">
      <w:pPr>
        <w:spacing w:after="240" w:line="299.99945454545457" w:lineRule="auto"/>
        <w:ind w:left="1080" w:hanging="360"/>
        <w:rPr>
          <w:color w:val="c8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Asset commentary generation</w:t>
        <w:br w:type="textWrapping"/>
      </w:r>
      <w:r w:rsidDel="00000000" w:rsidR="00000000" w:rsidRPr="00000000">
        <w:rPr>
          <w:rFonts w:ascii="Arial Unicode MS" w:cs="Arial Unicode MS" w:eastAsia="Arial Unicode MS" w:hAnsi="Arial Unicode MS"/>
          <w:color w:val="c80000"/>
          <w:sz w:val="18"/>
          <w:szCs w:val="18"/>
          <w:rtl w:val="0"/>
        </w:rPr>
        <w:t xml:space="preserve">  [❌ NO DATA] — Asset commentary — Needs full financial context</w:t>
      </w:r>
    </w:p>
    <w:p w:rsidR="00000000" w:rsidDel="00000000" w:rsidP="00000000" w:rsidRDefault="00000000" w:rsidRPr="00000000" w14:paraId="000000A2">
      <w:pPr>
        <w:spacing w:after="160" w:line="299.99945454545457" w:lineRule="auto"/>
        <w:ind w:left="108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282.3532941176471" w:lineRule="auto"/>
        <w:ind w:left="1080" w:hanging="360"/>
        <w:rPr>
          <w:color w:val="c89600"/>
          <w:sz w:val="18"/>
          <w:szCs w:val="18"/>
        </w:rPr>
      </w:pPr>
      <w:bookmarkStart w:colFirst="0" w:colLast="0" w:name="_rr7wb0vr2neu" w:id="9"/>
      <w:bookmarkEnd w:id="9"/>
      <w:r w:rsidDel="00000000" w:rsidR="00000000" w:rsidRPr="00000000">
        <w:rPr>
          <w:sz w:val="34"/>
          <w:szCs w:val="34"/>
          <w:rtl w:val="0"/>
        </w:rPr>
        <w:t xml:space="preserve">10. Executive Daily Briefing (Most Important)</w:t>
      </w:r>
      <w:r w:rsidDel="00000000" w:rsidR="00000000" w:rsidRPr="00000000">
        <w:rPr>
          <w:color w:val="c89600"/>
          <w:sz w:val="18"/>
          <w:szCs w:val="18"/>
          <w:rtl w:val="0"/>
        </w:rPr>
        <w:t xml:space="preserve">  [⚠️ PARTIAL] — Category 10: Executive Daily Briefing — Can address occupancy/leasing/delinquency; limited on financial and maintenance</w:t>
      </w:r>
    </w:p>
    <w:p w:rsidR="00000000" w:rsidDel="00000000" w:rsidP="00000000" w:rsidRDefault="00000000" w:rsidRPr="00000000" w14:paraId="000000A4">
      <w:pPr>
        <w:spacing w:after="240" w:before="240" w:line="299.99945454545457" w:lineRule="auto"/>
        <w:rPr/>
      </w:pPr>
      <w:r w:rsidDel="00000000" w:rsidR="00000000" w:rsidRPr="00000000">
        <w:rPr>
          <w:rtl w:val="0"/>
        </w:rPr>
        <w:t xml:space="preserve">Objective: Actionable prioritization.</w:t>
      </w:r>
    </w:p>
    <w:p w:rsidR="00000000" w:rsidDel="00000000" w:rsidP="00000000" w:rsidRDefault="00000000" w:rsidRPr="00000000" w14:paraId="000000A5">
      <w:pPr>
        <w:spacing w:after="240" w:before="240" w:line="299.99945454545457" w:lineRule="auto"/>
        <w:rPr/>
      </w:pPr>
      <w:r w:rsidDel="00000000" w:rsidR="00000000" w:rsidRPr="00000000">
        <w:rPr>
          <w:rtl w:val="0"/>
        </w:rPr>
        <w:t xml:space="preserve">Questions:</w:t>
      </w:r>
    </w:p>
    <w:p w:rsidR="00000000" w:rsidDel="00000000" w:rsidP="00000000" w:rsidRDefault="00000000" w:rsidRPr="00000000" w14:paraId="000000A6">
      <w:pPr>
        <w:spacing w:before="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What needs my attention today?</w:t>
        <w:br w:type="textWrapping"/>
      </w:r>
      <w:r w:rsidDel="00000000" w:rsidR="00000000" w:rsidRPr="00000000">
        <w:rPr>
          <w:color w:val="c89600"/>
          <w:sz w:val="18"/>
          <w:szCs w:val="18"/>
          <w:rtl w:val="0"/>
        </w:rPr>
        <w:t xml:space="preserve">  [⚠️ PARTIAL] — What needs attention — Can flag occupancy, delinquency, leasing issues; not expenses or maintenance</w:t>
      </w:r>
    </w:p>
    <w:p w:rsidR="00000000" w:rsidDel="00000000" w:rsidP="00000000" w:rsidRDefault="00000000" w:rsidRPr="00000000" w14:paraId="000000A7">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Biggest portfolio problem</w:t>
        <w:br w:type="textWrapping"/>
      </w:r>
      <w:r w:rsidDel="00000000" w:rsidR="00000000" w:rsidRPr="00000000">
        <w:rPr>
          <w:color w:val="c89600"/>
          <w:sz w:val="18"/>
          <w:szCs w:val="18"/>
          <w:rtl w:val="0"/>
        </w:rPr>
        <w:t xml:space="preserve">  [⚠️ PARTIAL] — Biggest portfolio problem — Can identify from available metrics; blind spots on expenses</w:t>
      </w:r>
    </w:p>
    <w:p w:rsidR="00000000" w:rsidDel="00000000" w:rsidP="00000000" w:rsidRDefault="00000000" w:rsidRPr="00000000" w14:paraId="000000A8">
      <w:pPr>
        <w:spacing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Highest NOI opportunity</w:t>
        <w:br w:type="textWrapping"/>
      </w:r>
      <w:r w:rsidDel="00000000" w:rsidR="00000000" w:rsidRPr="00000000">
        <w:rPr>
          <w:color w:val="c89600"/>
          <w:sz w:val="18"/>
          <w:szCs w:val="18"/>
          <w:rtl w:val="0"/>
        </w:rPr>
        <w:t xml:space="preserve">  [⚠️ PARTIAL] — Highest NOI opportunity — Revenue side only; no expense optimization</w:t>
      </w:r>
    </w:p>
    <w:p w:rsidR="00000000" w:rsidDel="00000000" w:rsidP="00000000" w:rsidRDefault="00000000" w:rsidRPr="00000000" w14:paraId="000000A9">
      <w:pPr>
        <w:spacing w:line="299.99945454545457" w:lineRule="auto"/>
        <w:ind w:left="1080" w:hanging="360"/>
        <w:rPr>
          <w:color w:val="008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Where am I losing money?</w:t>
        <w:br w:type="textWrapping"/>
      </w:r>
      <w:r w:rsidDel="00000000" w:rsidR="00000000" w:rsidRPr="00000000">
        <w:rPr>
          <w:rFonts w:ascii="Arial Unicode MS" w:cs="Arial Unicode MS" w:eastAsia="Arial Unicode MS" w:hAnsi="Arial Unicode MS"/>
          <w:color w:val="008000"/>
          <w:sz w:val="18"/>
          <w:szCs w:val="18"/>
          <w:rtl w:val="0"/>
        </w:rPr>
        <w:t xml:space="preserve">  [✅ COVERED] — Where am I losing money — Vacancy loss, delinquency, loss-to-lease all available</w:t>
      </w:r>
    </w:p>
    <w:p w:rsidR="00000000" w:rsidDel="00000000" w:rsidP="00000000" w:rsidRDefault="00000000" w:rsidRPr="00000000" w14:paraId="000000AA">
      <w:pPr>
        <w:spacing w:after="240" w:line="299.99945454545457" w:lineRule="auto"/>
        <w:ind w:left="1080" w:hanging="360"/>
        <w:rPr>
          <w:color w:val="c896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What single action improves performance most?</w:t>
        <w:br w:type="textWrapping"/>
      </w:r>
      <w:r w:rsidDel="00000000" w:rsidR="00000000" w:rsidRPr="00000000">
        <w:rPr>
          <w:color w:val="c89600"/>
          <w:sz w:val="18"/>
          <w:szCs w:val="18"/>
          <w:rtl w:val="0"/>
        </w:rPr>
        <w:t xml:space="preserve">  [⚠️ PARTIAL] — Single best action — Can recommend based on available data; limited scope</w:t>
      </w:r>
    </w:p>
    <w:p w:rsidR="00000000" w:rsidDel="00000000" w:rsidP="00000000" w:rsidRDefault="00000000" w:rsidRPr="00000000" w14:paraId="000000AB">
      <w:pPr>
        <w:spacing w:after="160" w:line="299.99945454545457" w:lineRule="auto"/>
        <w:rPr>
          <w:color w:val="008000"/>
          <w:sz w:val="18"/>
          <w:szCs w:val="18"/>
        </w:rPr>
      </w:pPr>
      <w:r w:rsidDel="00000000" w:rsidR="00000000" w:rsidRPr="00000000">
        <w:rPr>
          <w:sz w:val="34"/>
          <w:szCs w:val="34"/>
          <w:rtl w:val="0"/>
        </w:rPr>
        <w:t xml:space="preserve">Required AI Response Structure (Critical)</w:t>
      </w:r>
      <w:r w:rsidDel="00000000" w:rsidR="00000000" w:rsidRPr="00000000">
        <w:rPr>
          <w:rFonts w:ascii="Arial Unicode MS" w:cs="Arial Unicode MS" w:eastAsia="Arial Unicode MS" w:hAnsi="Arial Unicode MS"/>
          <w:color w:val="008000"/>
          <w:sz w:val="18"/>
          <w:szCs w:val="18"/>
          <w:rtl w:val="0"/>
        </w:rPr>
        <w:t xml:space="preserve">  [✅ DONE] — AI-6: Response structure implemented — Observation → Diagnosis → Financial Impact → Action enforced in system prompt</w:t>
      </w:r>
    </w:p>
    <w:p w:rsidR="00000000" w:rsidDel="00000000" w:rsidP="00000000" w:rsidRDefault="00000000" w:rsidRPr="00000000" w14:paraId="000000AC">
      <w:pPr>
        <w:spacing w:after="240" w:before="240" w:line="299.99945454545457" w:lineRule="auto"/>
        <w:rPr/>
      </w:pPr>
      <w:r w:rsidDel="00000000" w:rsidR="00000000" w:rsidRPr="00000000">
        <w:rPr>
          <w:rtl w:val="0"/>
        </w:rPr>
        <w:t xml:space="preserve">Every answer should follow:</w:t>
      </w:r>
    </w:p>
    <w:p w:rsidR="00000000" w:rsidDel="00000000" w:rsidP="00000000" w:rsidRDefault="00000000" w:rsidRPr="00000000" w14:paraId="000000AD">
      <w:pPr>
        <w:spacing w:after="240" w:before="240" w:line="299.99945454545457" w:lineRule="auto"/>
        <w:rPr>
          <w:color w:val="008000"/>
          <w:sz w:val="18"/>
          <w:szCs w:val="18"/>
        </w:rPr>
      </w:pPr>
      <w:r w:rsidDel="00000000" w:rsidR="00000000" w:rsidRPr="00000000">
        <w:rPr>
          <w:rFonts w:ascii="Arial Unicode MS" w:cs="Arial Unicode MS" w:eastAsia="Arial Unicode MS" w:hAnsi="Arial Unicode MS"/>
          <w:rtl w:val="0"/>
        </w:rPr>
        <w:t xml:space="preserve">Observation → Diagnosis → Financial Impact → Recommended Action</w:t>
      </w:r>
      <w:r w:rsidDel="00000000" w:rsidR="00000000" w:rsidRPr="00000000">
        <w:rPr>
          <w:rFonts w:ascii="Arial Unicode MS" w:cs="Arial Unicode MS" w:eastAsia="Arial Unicode MS" w:hAnsi="Arial Unicode MS"/>
          <w:color w:val="008000"/>
          <w:sz w:val="18"/>
          <w:szCs w:val="18"/>
          <w:rtl w:val="0"/>
        </w:rPr>
        <w:t xml:space="preserve">  [✅ DONE] — Implemented in chat_service.py system prompt</w:t>
      </w:r>
    </w:p>
    <w:p w:rsidR="00000000" w:rsidDel="00000000" w:rsidP="00000000" w:rsidRDefault="00000000" w:rsidRPr="00000000" w14:paraId="000000AE">
      <w:pPr>
        <w:spacing w:after="160" w:line="299.99945454545457" w:lineRule="auto"/>
        <w:ind w:left="720" w:firstLine="0"/>
        <w:rPr/>
      </w:pPr>
      <w:r w:rsidDel="00000000" w:rsidR="00000000" w:rsidRPr="00000000">
        <w:rPr>
          <w:rtl w:val="0"/>
        </w:rPr>
        <w:t xml:space="preserve"> </w:t>
      </w:r>
    </w:p>
    <w:p w:rsidR="00000000" w:rsidDel="00000000" w:rsidP="00000000" w:rsidRDefault="00000000" w:rsidRPr="00000000" w14:paraId="000000AF">
      <w:pPr>
        <w:spacing w:after="160" w:line="299.99945454545457" w:lineRule="auto"/>
        <w:ind w:left="720" w:firstLine="0"/>
        <w:rPr/>
      </w:pPr>
      <w:r w:rsidDel="00000000" w:rsidR="00000000" w:rsidRPr="00000000">
        <w:rPr>
          <w:rtl w:val="0"/>
        </w:rPr>
        <w:t xml:space="preserve"> </w:t>
      </w:r>
    </w:p>
    <w:p w:rsidR="00000000" w:rsidDel="00000000" w:rsidP="00000000" w:rsidRDefault="00000000" w:rsidRPr="00000000" w14:paraId="000000B0">
      <w:pPr>
        <w:spacing w:line="276.0005454545455" w:lineRule="auto"/>
        <w:rPr/>
      </w:pPr>
      <w:r w:rsidDel="00000000" w:rsidR="00000000" w:rsidRPr="00000000">
        <w:rPr>
          <w:rtl w:val="0"/>
        </w:rPr>
        <w:t xml:space="preserve"> </w:t>
      </w:r>
    </w:p>
    <w:p w:rsidR="00000000" w:rsidDel="00000000" w:rsidP="00000000" w:rsidRDefault="00000000" w:rsidRPr="00000000" w14:paraId="000000B1">
      <w:pPr>
        <w:spacing w:line="276.0005454545455" w:lineRule="auto"/>
        <w:rPr/>
      </w:pPr>
      <w:r w:rsidDel="00000000" w:rsidR="00000000" w:rsidRPr="00000000">
        <w:rPr>
          <w:rtl w:val="0"/>
        </w:rPr>
        <w:t xml:space="preserve">═══ IMPLEMENTATION STATUS SUMMARY (as of 2026-02-20) ═══</w:t>
      </w:r>
    </w:p>
    <w:p w:rsidR="00000000" w:rsidDel="00000000" w:rsidP="00000000" w:rsidRDefault="00000000" w:rsidRPr="00000000" w14:paraId="000000B2">
      <w:pPr>
        <w:spacing w:line="276.0005454545455" w:lineRule="auto"/>
        <w:rPr>
          <w:color w:val="008000"/>
          <w:sz w:val="18"/>
          <w:szCs w:val="18"/>
        </w:rPr>
      </w:pPr>
      <w:r w:rsidDel="00000000" w:rsidR="00000000" w:rsidRPr="00000000">
        <w:rPr>
          <w:color w:val="008000"/>
          <w:sz w:val="18"/>
          <w:szCs w:val="18"/>
          <w:rtl w:val="0"/>
        </w:rPr>
        <w:t xml:space="preserve">  Portfolio Overview (6 items): 6/6 DONE</w:t>
      </w:r>
    </w:p>
    <w:p w:rsidR="00000000" w:rsidDel="00000000" w:rsidP="00000000" w:rsidRDefault="00000000" w:rsidRPr="00000000" w14:paraId="000000B3">
      <w:pPr>
        <w:spacing w:line="276.0005454545455" w:lineRule="auto"/>
        <w:rPr>
          <w:color w:val="008000"/>
          <w:sz w:val="18"/>
          <w:szCs w:val="18"/>
        </w:rPr>
      </w:pPr>
      <w:r w:rsidDel="00000000" w:rsidR="00000000" w:rsidRPr="00000000">
        <w:rPr>
          <w:color w:val="008000"/>
          <w:sz w:val="18"/>
          <w:szCs w:val="18"/>
          <w:rtl w:val="0"/>
        </w:rPr>
        <w:t xml:space="preserve">  Leasing Tab (12 items): 11/12 DONE, 1 DISCUSS</w:t>
      </w:r>
    </w:p>
    <w:p w:rsidR="00000000" w:rsidDel="00000000" w:rsidP="00000000" w:rsidRDefault="00000000" w:rsidRPr="00000000" w14:paraId="000000B4">
      <w:pPr>
        <w:spacing w:line="276.0005454545455" w:lineRule="auto"/>
        <w:rPr>
          <w:color w:val="c89600"/>
          <w:sz w:val="18"/>
          <w:szCs w:val="18"/>
        </w:rPr>
      </w:pPr>
      <w:r w:rsidDel="00000000" w:rsidR="00000000" w:rsidRPr="00000000">
        <w:rPr>
          <w:color w:val="c89600"/>
          <w:sz w:val="18"/>
          <w:szCs w:val="18"/>
          <w:rtl w:val="0"/>
        </w:rPr>
        <w:t xml:space="preserve">  Renewal Tab (6 items): 3/6 DONE, 1 TODO, 1 PLANNED, 1 CLARIFY</w:t>
      </w:r>
    </w:p>
    <w:p w:rsidR="00000000" w:rsidDel="00000000" w:rsidP="00000000" w:rsidRDefault="00000000" w:rsidRPr="00000000" w14:paraId="000000B5">
      <w:pPr>
        <w:spacing w:line="276.0005454545455" w:lineRule="auto"/>
        <w:rPr>
          <w:color w:val="c89600"/>
          <w:sz w:val="18"/>
          <w:szCs w:val="18"/>
        </w:rPr>
      </w:pPr>
      <w:r w:rsidDel="00000000" w:rsidR="00000000" w:rsidRPr="00000000">
        <w:rPr>
          <w:color w:val="c89600"/>
          <w:sz w:val="18"/>
          <w:szCs w:val="18"/>
          <w:rtl w:val="0"/>
        </w:rPr>
        <w:t xml:space="preserve">  Delinquencies Tab (5 items): 2/5 DONE, 2 TODO, 1 INVESTIGATE</w:t>
      </w:r>
    </w:p>
    <w:p w:rsidR="00000000" w:rsidDel="00000000" w:rsidP="00000000" w:rsidRDefault="00000000" w:rsidRPr="00000000" w14:paraId="000000B6">
      <w:pPr>
        <w:spacing w:line="276.0005454545455" w:lineRule="auto"/>
        <w:rPr>
          <w:color w:val="c80000"/>
          <w:sz w:val="18"/>
          <w:szCs w:val="18"/>
        </w:rPr>
      </w:pPr>
      <w:r w:rsidDel="00000000" w:rsidR="00000000" w:rsidRPr="00000000">
        <w:rPr>
          <w:color w:val="c80000"/>
          <w:sz w:val="18"/>
          <w:szCs w:val="18"/>
          <w:rtl w:val="0"/>
        </w:rPr>
        <w:t xml:space="preserve">  Financials Tab (6 items): 1/6 DONE, 4 DISCUSS, 1 PLANNED</w:t>
      </w:r>
    </w:p>
    <w:p w:rsidR="00000000" w:rsidDel="00000000" w:rsidP="00000000" w:rsidRDefault="00000000" w:rsidRPr="00000000" w14:paraId="000000B7">
      <w:pPr>
        <w:spacing w:line="276.0005454545455" w:lineRule="auto"/>
        <w:rPr>
          <w:color w:val="008000"/>
          <w:sz w:val="18"/>
          <w:szCs w:val="18"/>
        </w:rPr>
      </w:pPr>
      <w:r w:rsidDel="00000000" w:rsidR="00000000" w:rsidRPr="00000000">
        <w:rPr>
          <w:color w:val="008000"/>
          <w:sz w:val="18"/>
          <w:szCs w:val="18"/>
          <w:rtl w:val="0"/>
        </w:rPr>
        <w:t xml:space="preserve">  Other (Maintenance + Watchpoints, 5 items): 5/5 DONE</w:t>
      </w:r>
    </w:p>
    <w:p w:rsidR="00000000" w:rsidDel="00000000" w:rsidP="00000000" w:rsidRDefault="00000000" w:rsidRPr="00000000" w14:paraId="000000B8">
      <w:pPr>
        <w:spacing w:line="276.0005454545455" w:lineRule="auto"/>
        <w:rPr>
          <w:color w:val="008000"/>
          <w:sz w:val="18"/>
          <w:szCs w:val="18"/>
        </w:rPr>
      </w:pPr>
      <w:r w:rsidDel="00000000" w:rsidR="00000000" w:rsidRPr="00000000">
        <w:rPr>
          <w:color w:val="008000"/>
          <w:sz w:val="18"/>
          <w:szCs w:val="18"/>
          <w:rtl w:val="0"/>
        </w:rPr>
        <w:t xml:space="preserve">  AI / Ask Me Anything (7 items): 6/7 DONE, 1 PARTIAL (data gap)</w:t>
      </w:r>
    </w:p>
    <w:p w:rsidR="00000000" w:rsidDel="00000000" w:rsidP="00000000" w:rsidRDefault="00000000" w:rsidRPr="00000000" w14:paraId="000000B9">
      <w:pPr>
        <w:spacing w:line="276.0005454545455" w:lineRule="auto"/>
        <w:rPr>
          <w:color w:val="008000"/>
          <w:sz w:val="18"/>
          <w:szCs w:val="18"/>
        </w:rPr>
      </w:pPr>
      <w:r w:rsidDel="00000000" w:rsidR="00000000" w:rsidRPr="00000000">
        <w:rPr>
          <w:color w:val="008000"/>
          <w:sz w:val="18"/>
          <w:szCs w:val="18"/>
          <w:rtl w:val="0"/>
        </w:rPr>
        <w:t xml:space="preserve">  AI Categories Gap Analysis (10 categories): 8/10 Full, 2 Partial</w:t>
      </w:r>
    </w:p>
    <w:p w:rsidR="00000000" w:rsidDel="00000000" w:rsidP="00000000" w:rsidRDefault="00000000" w:rsidRPr="00000000" w14:paraId="000000BA">
      <w:pPr>
        <w:spacing w:line="276.0005454545455" w:lineRule="auto"/>
        <w:rPr/>
      </w:pPr>
      <w:r w:rsidDel="00000000" w:rsidR="00000000" w:rsidRPr="00000000">
        <w:rPr>
          <w:rtl w:val="0"/>
        </w:rPr>
        <w:t xml:space="preserve"> </w:t>
      </w:r>
    </w:p>
    <w:p w:rsidR="00000000" w:rsidDel="00000000" w:rsidP="00000000" w:rsidRDefault="00000000" w:rsidRPr="00000000" w14:paraId="000000BB">
      <w:pPr>
        <w:spacing w:line="276.0005454545455" w:lineRule="auto"/>
        <w:rPr>
          <w:sz w:val="18"/>
          <w:szCs w:val="18"/>
        </w:rPr>
      </w:pPr>
      <w:r w:rsidDel="00000000" w:rsidR="00000000" w:rsidRPr="00000000">
        <w:rPr>
          <w:sz w:val="18"/>
          <w:szCs w:val="18"/>
          <w:rtl w:val="0"/>
        </w:rPr>
        <w:t xml:space="preserve">  TOTAL: 34/47 items DONE, 3 TODO, 5 DISCUSS, 1 PARTIAL, 1 INVESTIGATE, 2 PLANNED, 1 CLARIFY</w:t>
      </w:r>
    </w:p>
    <w:p w:rsidR="00000000" w:rsidDel="00000000" w:rsidP="00000000" w:rsidRDefault="00000000" w:rsidRPr="00000000" w14:paraId="000000BC">
      <w:pPr>
        <w:spacing w:after="160" w:line="301.09090909090907" w:lineRule="auto"/>
        <w:ind w:left="720" w:firstLine="0"/>
        <w:rPr>
          <w:sz w:val="20"/>
          <w:szCs w:val="20"/>
        </w:rPr>
      </w:pPr>
      <w:r w:rsidDel="00000000" w:rsidR="00000000" w:rsidRPr="00000000">
        <w:rPr>
          <w:rtl w:val="0"/>
        </w:rPr>
      </w:r>
    </w:p>
    <w:p w:rsidR="00000000" w:rsidDel="00000000" w:rsidP="00000000" w:rsidRDefault="00000000" w:rsidRPr="00000000" w14:paraId="000000BD">
      <w:pPr>
        <w:spacing w:after="160" w:line="301.09090909090907" w:lineRule="auto"/>
        <w:ind w:left="720" w:firstLine="0"/>
        <w:rPr/>
      </w:pPr>
      <w:r w:rsidDel="00000000" w:rsidR="00000000" w:rsidRPr="00000000">
        <w:rPr>
          <w:rtl w:val="0"/>
        </w:rPr>
      </w:r>
    </w:p>
    <w:sectPr>
      <w:pgSz w:h="15840" w:w="12240" w:orient="portrait"/>
      <w:pgMar w:bottom="900" w:top="630" w:left="72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apt.com" TargetMode="External"/><Relationship Id="rId9" Type="http://schemas.openxmlformats.org/officeDocument/2006/relationships/hyperlink" Target="http://apt.com" TargetMode="External"/><Relationship Id="rId5" Type="http://schemas.openxmlformats.org/officeDocument/2006/relationships/styles" Target="styles.xml"/><Relationship Id="rId6" Type="http://schemas.openxmlformats.org/officeDocument/2006/relationships/hyperlink" Target="http://apt.com" TargetMode="External"/><Relationship Id="rId7" Type="http://schemas.openxmlformats.org/officeDocument/2006/relationships/hyperlink" Target="http://apt.com" TargetMode="External"/><Relationship Id="rId8" Type="http://schemas.openxmlformats.org/officeDocument/2006/relationships/hyperlink" Target="http://a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