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u w:val="single"/>
          <w:rtl w:val="0"/>
        </w:rPr>
        <w:t xml:space="preserve">Bozzuto Management Maintenance &amp; Operations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4ymxutbvbs7" w:id="0"/>
      <w:bookmarkEnd w:id="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Product Vision: Why This Solution Wins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not proposing a generic ticketing system. We are proposing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Maintenance-First Operations Platform</w:t>
      </w:r>
      <w:r w:rsidDel="00000000" w:rsidR="00000000" w:rsidRPr="00000000">
        <w:rPr>
          <w:color w:val="1f1f1f"/>
          <w:rtl w:val="0"/>
        </w:rPr>
        <w:t xml:space="preserve"> specifically engineered to solve Bozzuto’s three critical pain points: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The "Basement" Problem (Offline Capability):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Pain:</w:t>
      </w:r>
      <w:r w:rsidDel="00000000" w:rsidR="00000000" w:rsidRPr="00000000">
        <w:rPr>
          <w:color w:val="1f1f1f"/>
          <w:rtl w:val="0"/>
        </w:rPr>
        <w:t xml:space="preserve"> Technicians lose data when working in dead zones (basements/mechanical rooms), leading to incomplete records and frustration.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Our Solution:</w:t>
      </w:r>
      <w:r w:rsidDel="00000000" w:rsidR="00000000" w:rsidRPr="00000000">
        <w:rPr>
          <w:color w:val="1f1f1f"/>
          <w:rtl w:val="0"/>
        </w:rPr>
        <w:t xml:space="preserve"> A "Local-First" mobile architecture. The app stores 100% of data (assets, work orders, photos) on the device and syncs invisibly when connectivity returns. This guarantees zero data loss and instant UI responsiveness.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The "Unit Turn" Chaos (Turn Board):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Pain:</w:t>
      </w:r>
      <w:r w:rsidDel="00000000" w:rsidR="00000000" w:rsidRPr="00000000">
        <w:rPr>
          <w:color w:val="1f1f1f"/>
          <w:rtl w:val="0"/>
        </w:rPr>
        <w:t xml:space="preserve"> Coordinating Move-Outs $\rightarrow$ Paint $\rightarrow$ Carpet $\rightarrow$ Clean is currently manual and fragmented.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Our Solution:</w:t>
      </w:r>
      <w:r w:rsidDel="00000000" w:rsidR="00000000" w:rsidRPr="00000000">
        <w:rPr>
          <w:color w:val="1f1f1f"/>
          <w:rtl w:val="0"/>
        </w:rPr>
        <w:t xml:space="preserve"> A "Digital Turn Board" (Kanban style) that visualizes unit readiness in real-time. It automatically triggers vendor assignments when dependencies are met (e.g., Painter finishes $\rightarrow$ Carpet Cleaner notified), directly reducing vacancy loss.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40" w:right="40" w:hanging="360"/>
      </w:pP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+1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The "Acquisition" Gap (Due Diligence):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Pain:</w:t>
      </w:r>
      <w:r w:rsidDel="00000000" w:rsidR="00000000" w:rsidRPr="00000000">
        <w:rPr>
          <w:color w:val="1f1f1f"/>
          <w:rtl w:val="0"/>
        </w:rPr>
        <w:t xml:space="preserve"> Most maintenance platforms ignore the acquisition phase, forcing teams to use spreadsheets for lease/file audits during due diligence.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Our Solution:</w:t>
      </w:r>
      <w:r w:rsidDel="00000000" w:rsidR="00000000" w:rsidRPr="00000000">
        <w:rPr>
          <w:color w:val="1f1f1f"/>
          <w:rtl w:val="0"/>
        </w:rPr>
        <w:t xml:space="preserve"> A dedicated "Due Diligence Module" that ingests Rent Rolls (Yardi) and provides high-speed audit forms for leases and physical assets. This consolidates two separate software spends into one.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Competitive Advantage:</w:t>
      </w:r>
      <w:r w:rsidDel="00000000" w:rsidR="00000000" w:rsidRPr="00000000">
        <w:rPr>
          <w:color w:val="1f1f1f"/>
          <w:rtl w:val="0"/>
        </w:rPr>
        <w:t xml:space="preserve"> By leveraging our existing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SOC 2</w:t>
      </w:r>
      <w:r w:rsidDel="00000000" w:rsidR="00000000" w:rsidRPr="00000000">
        <w:rPr>
          <w:color w:val="1f1f1f"/>
          <w:rtl w:val="0"/>
        </w:rPr>
        <w:t xml:space="preserve"> status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Yardi Integration</w:t>
      </w:r>
      <w:r w:rsidDel="00000000" w:rsidR="00000000" w:rsidRPr="00000000">
        <w:rPr>
          <w:color w:val="1f1f1f"/>
          <w:rtl w:val="0"/>
        </w:rPr>
        <w:t xml:space="preserve"> core, we eliminate the two biggest IT security red flags immediately, allowing the pilot to focus purely on operational excellence.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2j7zbmyfqfz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Development Scope &amp; Budget Estimate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Basis of Estimate:</w:t>
      </w:r>
      <w:r w:rsidDel="00000000" w:rsidR="00000000" w:rsidRPr="00000000">
        <w:rPr>
          <w:color w:val="1f1f1f"/>
          <w:rtl w:val="0"/>
        </w:rPr>
        <w:t xml:space="preserve"> Senior Full-Stack Developer Rate @ **$175/hr** ($350k/yr).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color w:val="1f1f1f"/>
          <w:rtl w:val="0"/>
        </w:rPr>
        <w:t xml:space="preserve"> MVP delivery in ~3 months (with 2 devs).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1590"/>
        <w:gridCol w:w="1335"/>
        <w:gridCol w:w="1740"/>
        <w:gridCol w:w="1665"/>
        <w:tblGridChange w:id="0">
          <w:tblGrid>
            <w:gridCol w:w="2400"/>
            <w:gridCol w:w="1590"/>
            <w:gridCol w:w="1335"/>
            <w:gridCol w:w="1740"/>
            <w:gridCol w:w="1665"/>
          </w:tblGrid>
        </w:tblGridChange>
      </w:tblGrid>
      <w:tr>
        <w:trPr>
          <w:cantSplit w:val="0"/>
          <w:trHeight w:val="819.9019795377116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MVP Effort (Pilot Ready)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MVP Cost (Est.)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Full Product Effort (Year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Full Product Cost (Est.)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5.2469462435386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Mobile Field App (Offline Core)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(Sync engine, Work Orders, Photos)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160 - 200 hrs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$28k - $35k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300 - 400 hrs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$52k - $70k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3.8258650561866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Unit Turn / Make Ready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(Kanban Board, Vendor Logic)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80 - 100 hrs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$14k - $17.5k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180 - 220 hrs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$31.5k - $38.5k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Due Diligence &amp; Audits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(Lease Audits, Physical Walks)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60 - 80 hrs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$10.5k - $14k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120 - 160 hrs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$21k - $28k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Preventative Maintenance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(Asset Scheduling, Recurring Tasks)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40 - 60 hrs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$7k - $10.5k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100 - 140 hrs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$17.5k - $24.5k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Yardi Integration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(Residents, Units, WO Sync)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40 - 60 hrs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$7k - $10.5k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100 - 150 hrs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$17.5k - $26.2k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Reporting &amp; BI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(Power BI Exports, Dashboards)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30 - 40 hrs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$5.2k - $7k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100 - 140 hrs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$17.5k - $24.5k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Vendor Portal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(Assignments, Invoicing)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20 - 30 hrs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$3.5k - $5.2k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60 - 80 hrs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$10.5k - $14k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Testing / Demo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20 - 30 hrs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$3.5k - $5.2k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80 - 100 hrs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$14k - $17.5k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450 - 600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$78k - $105k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1,040 - 1,390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$182k - $243k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y6r79c5ylrx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Proposed Commercial Model (PUPM)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Strategy:</w:t>
      </w:r>
      <w:r w:rsidDel="00000000" w:rsidR="00000000" w:rsidRPr="00000000">
        <w:rPr>
          <w:color w:val="1f1f1f"/>
          <w:rtl w:val="0"/>
        </w:rPr>
        <w:t xml:space="preserve"> Bozzuto manages 80,000+ units. At this volume, they will expect tiered pricing. We recommend a "Land and Expand" model: aggressive MVP pricing to win the portfolio, with the "Due Diligence" module as a premium differentiator.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Recommended License Fee: $1.85 PUPM</w:t>
      </w:r>
      <w:r w:rsidDel="00000000" w:rsidR="00000000" w:rsidRPr="00000000">
        <w:rPr>
          <w:color w:val="1f1f1f"/>
          <w:rtl w:val="0"/>
        </w:rPr>
        <w:t xml:space="preserve"> (Per Unit Per Month)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Market Context: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Competitors (SightPlan, HappyCo):</w:t>
      </w:r>
      <w:r w:rsidDel="00000000" w:rsidR="00000000" w:rsidRPr="00000000">
        <w:rPr>
          <w:color w:val="1f1f1f"/>
          <w:rtl w:val="0"/>
        </w:rPr>
        <w:t xml:space="preserve"> Typically $1.50 - $2.50 PUPM.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Our Edge:</w:t>
      </w:r>
      <w:r w:rsidDel="00000000" w:rsidR="00000000" w:rsidRPr="00000000">
        <w:rPr>
          <w:color w:val="1f1f1f"/>
          <w:rtl w:val="0"/>
        </w:rPr>
        <w:t xml:space="preserve"> We bundle "Due Diligence" (usually a separate $10k-$20k per asset fee or separate subscription) into the core price.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Revenue Projection (Illustrative):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1515"/>
        <w:gridCol w:w="2730"/>
        <w:gridCol w:w="2115"/>
        <w:tblGridChange w:id="0">
          <w:tblGrid>
            <w:gridCol w:w="2400"/>
            <w:gridCol w:w="1515"/>
            <w:gridCol w:w="2730"/>
            <w:gridCol w:w="211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Price (PUPM)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Annual Revenue (per 10k Units)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Work Orders, PM, Mobile App, Yardi Sync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$162,000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 (Recommended)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**$1.85**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Core</w:t>
            </w:r>
            <w:r w:rsidDel="00000000" w:rsidR="00000000" w:rsidRPr="00000000">
              <w:rPr>
                <w:color w:val="1f1f1f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Unit Turn Board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Vendor Portal</w:t>
            </w:r>
            <w:r w:rsidDel="00000000" w:rsidR="00000000" w:rsidRPr="00000000">
              <w:rPr>
                <w:color w:val="1f1f1f"/>
                <w:rtl w:val="0"/>
              </w:rPr>
              <w:t xml:space="preserve">, Custom BI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$222,000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$2.25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Pro</w:t>
            </w:r>
            <w:r w:rsidDel="00000000" w:rsidR="00000000" w:rsidRPr="00000000">
              <w:rPr>
                <w:color w:val="1f1f1f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Due Diligence Module</w:t>
            </w:r>
            <w:r w:rsidDel="00000000" w:rsidR="00000000" w:rsidRPr="00000000">
              <w:rPr>
                <w:color w:val="1f1f1f"/>
                <w:rtl w:val="0"/>
              </w:rPr>
              <w:t xml:space="preserve">, SSO, Dedicated CSM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$270,000</w:t>
            </w:r>
          </w:p>
        </w:tc>
      </w:tr>
    </w:tbl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Implementation Fee: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Waived</w:t>
      </w:r>
      <w:r w:rsidDel="00000000" w:rsidR="00000000" w:rsidRPr="00000000">
        <w:rPr>
          <w:color w:val="1f1f1f"/>
          <w:rtl w:val="0"/>
        </w:rPr>
        <w:t xml:space="preserve"> for the Pilot (Standard is usually $5,000 - $15,000 per property or a flat portfolio fee).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Rationale:</w:t>
      </w:r>
      <w:r w:rsidDel="00000000" w:rsidR="00000000" w:rsidRPr="00000000">
        <w:rPr>
          <w:color w:val="1f1f1f"/>
          <w:rtl w:val="0"/>
        </w:rPr>
        <w:t xml:space="preserve"> Lowers the barrier to entry significantly against incumbents.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wlxhnrpn8ms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 Conclusion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can build a winning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MVP for roughly $100k</w:t>
      </w:r>
      <w:r w:rsidDel="00000000" w:rsidR="00000000" w:rsidRPr="00000000">
        <w:rPr>
          <w:color w:val="1f1f1f"/>
          <w:rtl w:val="0"/>
        </w:rPr>
        <w:t xml:space="preserve"> in internal development cost. If we capture even a 5,000-unit pilot 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$1.85 PUPM</w:t>
      </w:r>
      <w:r w:rsidDel="00000000" w:rsidR="00000000" w:rsidRPr="00000000">
        <w:rPr>
          <w:color w:val="1f1f1f"/>
          <w:rtl w:val="0"/>
        </w:rPr>
        <w:t xml:space="preserve"> rate, the ARR ($111k) breaks even on development costs in Year 1. The "Due Diligence" module is our "Trojan Horse"—it solves a high-value headache for the corporate office, making us indispensable beyond just the maintenance teams.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