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5C281B">
        <w:rPr>
          <w:rFonts w:hint="cs"/>
          <w:b/>
          <w:bCs/>
          <w:color w:val="0070C0"/>
          <w:sz w:val="18"/>
          <w:szCs w:val="18"/>
          <w:rtl/>
        </w:rPr>
        <w:t>, ד"ר איגור רוכלין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>ניתן לעבוד בקבוצות של 3 עד 4 סטודנטים ב</w:t>
      </w:r>
      <w:r w:rsidR="009E5DB7">
        <w:rPr>
          <w:rFonts w:hint="cs"/>
          <w:sz w:val="20"/>
          <w:szCs w:val="20"/>
          <w:rtl/>
        </w:rPr>
        <w:t>לבד</w:t>
      </w:r>
      <w:r w:rsidRPr="00B24219">
        <w:rPr>
          <w:rFonts w:hint="cs"/>
          <w:sz w:val="20"/>
          <w:szCs w:val="20"/>
          <w:rtl/>
        </w:rPr>
        <w:t xml:space="preserve">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E72EE9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72EE9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Pr="00E72EE9">
        <w:rPr>
          <w:sz w:val="20"/>
          <w:szCs w:val="20"/>
          <w:highlight w:val="green"/>
        </w:rPr>
        <w:t>MVC</w:t>
      </w:r>
      <w:r w:rsidRPr="00E72EE9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="004248F5" w:rsidRPr="00E72EE9">
        <w:rPr>
          <w:rFonts w:hint="cs"/>
          <w:sz w:val="20"/>
          <w:szCs w:val="20"/>
          <w:highlight w:val="green"/>
          <w:rtl/>
        </w:rPr>
        <w:t>גירסה</w:t>
      </w:r>
      <w:proofErr w:type="spellEnd"/>
      <w:r w:rsidR="004248F5" w:rsidRPr="00E72EE9">
        <w:rPr>
          <w:rFonts w:hint="cs"/>
          <w:sz w:val="20"/>
          <w:szCs w:val="20"/>
          <w:highlight w:val="green"/>
          <w:rtl/>
        </w:rPr>
        <w:t xml:space="preserve"> אשר מותקנת במעבדת המחשבים במכללה</w:t>
      </w:r>
      <w:r w:rsidRPr="00E72EE9">
        <w:rPr>
          <w:rFonts w:hint="cs"/>
          <w:sz w:val="20"/>
          <w:szCs w:val="20"/>
          <w:highlight w:val="green"/>
          <w:rtl/>
        </w:rPr>
        <w:t xml:space="preserve">. תהיה הפרדה ברורה בין ה </w:t>
      </w:r>
      <w:r w:rsidRPr="00E72EE9">
        <w:rPr>
          <w:sz w:val="20"/>
          <w:szCs w:val="20"/>
          <w:highlight w:val="green"/>
        </w:rPr>
        <w:t>View</w:t>
      </w:r>
      <w:r w:rsidRPr="00E72EE9">
        <w:rPr>
          <w:rFonts w:hint="cs"/>
          <w:sz w:val="20"/>
          <w:szCs w:val="20"/>
          <w:highlight w:val="green"/>
          <w:rtl/>
        </w:rPr>
        <w:t xml:space="preserve">, ה </w:t>
      </w:r>
      <w:r w:rsidRPr="00E72EE9">
        <w:rPr>
          <w:sz w:val="20"/>
          <w:szCs w:val="20"/>
          <w:highlight w:val="green"/>
        </w:rPr>
        <w:t>Controller</w:t>
      </w:r>
      <w:r w:rsidRPr="00E72EE9">
        <w:rPr>
          <w:rFonts w:hint="cs"/>
          <w:sz w:val="20"/>
          <w:szCs w:val="20"/>
          <w:highlight w:val="green"/>
          <w:rtl/>
        </w:rPr>
        <w:t xml:space="preserve"> </w:t>
      </w:r>
      <w:proofErr w:type="spellStart"/>
      <w:r w:rsidRPr="00E72EE9">
        <w:rPr>
          <w:rFonts w:hint="cs"/>
          <w:sz w:val="20"/>
          <w:szCs w:val="20"/>
          <w:highlight w:val="green"/>
          <w:rtl/>
        </w:rPr>
        <w:t>וה</w:t>
      </w:r>
      <w:proofErr w:type="spellEnd"/>
      <w:r w:rsidRPr="00E72EE9">
        <w:rPr>
          <w:rFonts w:hint="cs"/>
          <w:sz w:val="20"/>
          <w:szCs w:val="20"/>
          <w:highlight w:val="green"/>
          <w:rtl/>
        </w:rPr>
        <w:t xml:space="preserve"> </w:t>
      </w:r>
      <w:r w:rsidRPr="00E72EE9">
        <w:rPr>
          <w:sz w:val="20"/>
          <w:szCs w:val="20"/>
          <w:highlight w:val="green"/>
        </w:rPr>
        <w:t>Model</w:t>
      </w:r>
      <w:r w:rsidRPr="00E72EE9">
        <w:rPr>
          <w:rFonts w:hint="cs"/>
          <w:sz w:val="20"/>
          <w:szCs w:val="20"/>
          <w:highlight w:val="green"/>
          <w:rtl/>
        </w:rPr>
        <w:t>.</w:t>
      </w:r>
    </w:p>
    <w:p w:rsidR="00137A0C" w:rsidRPr="00E72EE9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72EE9">
        <w:rPr>
          <w:rFonts w:hint="cs"/>
          <w:sz w:val="20"/>
          <w:szCs w:val="20"/>
          <w:highlight w:val="green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E72EE9">
        <w:rPr>
          <w:rFonts w:hint="cs"/>
          <w:sz w:val="20"/>
          <w:szCs w:val="20"/>
          <w:highlight w:val="green"/>
          <w:rtl/>
        </w:rPr>
        <w:t xml:space="preserve">. חובה שלפחות בין 2 מודלים מתוך ה 3 </w:t>
      </w:r>
      <w:r w:rsidR="002C226D" w:rsidRPr="00E72EE9">
        <w:rPr>
          <w:sz w:val="20"/>
          <w:szCs w:val="20"/>
          <w:highlight w:val="green"/>
          <w:rtl/>
        </w:rPr>
        <w:t>–</w:t>
      </w:r>
      <w:r w:rsidR="002C226D" w:rsidRPr="00E72EE9">
        <w:rPr>
          <w:rFonts w:hint="cs"/>
          <w:sz w:val="20"/>
          <w:szCs w:val="20"/>
          <w:highlight w:val="green"/>
          <w:rtl/>
        </w:rPr>
        <w:t xml:space="preserve"> יהיה קשר (אשר יפורש כמפתח משני ב </w:t>
      </w:r>
      <w:r w:rsidR="002C226D" w:rsidRPr="00E72EE9">
        <w:rPr>
          <w:sz w:val="20"/>
          <w:szCs w:val="20"/>
          <w:highlight w:val="green"/>
        </w:rPr>
        <w:t>DB</w:t>
      </w:r>
      <w:r w:rsidR="002C226D" w:rsidRPr="00E72EE9">
        <w:rPr>
          <w:rFonts w:hint="cs"/>
          <w:sz w:val="20"/>
          <w:szCs w:val="20"/>
          <w:highlight w:val="green"/>
          <w:rtl/>
        </w:rPr>
        <w:t>)</w:t>
      </w:r>
    </w:p>
    <w:p w:rsidR="00137A0C" w:rsidRPr="00E72EE9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72EE9">
        <w:rPr>
          <w:rFonts w:hint="cs"/>
          <w:sz w:val="20"/>
          <w:szCs w:val="20"/>
          <w:highlight w:val="green"/>
          <w:rtl/>
        </w:rPr>
        <w:t xml:space="preserve">על כל אחד מהמודלים, המערכת צריכה לתמוך ב </w:t>
      </w:r>
      <w:r w:rsidRPr="00E72EE9">
        <w:rPr>
          <w:sz w:val="20"/>
          <w:szCs w:val="20"/>
          <w:highlight w:val="green"/>
        </w:rPr>
        <w:t>Create</w:t>
      </w:r>
      <w:r w:rsidRPr="00E72EE9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E72EE9">
        <w:rPr>
          <w:sz w:val="20"/>
          <w:szCs w:val="20"/>
          <w:highlight w:val="green"/>
        </w:rPr>
        <w:t>Update</w:t>
      </w:r>
      <w:r w:rsidRPr="00E72EE9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E72EE9">
        <w:rPr>
          <w:sz w:val="20"/>
          <w:szCs w:val="20"/>
          <w:highlight w:val="green"/>
          <w:rtl/>
        </w:rPr>
        <w:t>–</w:t>
      </w:r>
      <w:r w:rsidRPr="00E72EE9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E72EE9">
        <w:rPr>
          <w:sz w:val="20"/>
          <w:szCs w:val="20"/>
          <w:highlight w:val="green"/>
        </w:rPr>
        <w:t>Delete</w:t>
      </w:r>
      <w:r w:rsidRPr="00E72EE9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E72EE9">
        <w:rPr>
          <w:sz w:val="20"/>
          <w:szCs w:val="20"/>
          <w:highlight w:val="green"/>
          <w:rtl/>
        </w:rPr>
        <w:t>–</w:t>
      </w:r>
      <w:r w:rsidRPr="00E72EE9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E72EE9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E72EE9">
        <w:rPr>
          <w:sz w:val="20"/>
          <w:szCs w:val="20"/>
          <w:highlight w:val="green"/>
        </w:rPr>
        <w:t>List</w:t>
      </w:r>
      <w:r w:rsidR="00163380" w:rsidRPr="00E72EE9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E72EE9">
        <w:rPr>
          <w:sz w:val="20"/>
          <w:szCs w:val="20"/>
          <w:highlight w:val="yellow"/>
        </w:rPr>
        <w:t>Search</w:t>
      </w:r>
      <w:r w:rsidR="00163380" w:rsidRPr="00E72EE9">
        <w:rPr>
          <w:rFonts w:hint="cs"/>
          <w:sz w:val="20"/>
          <w:szCs w:val="20"/>
          <w:highlight w:val="yellow"/>
          <w:rtl/>
        </w:rPr>
        <w:t xml:space="preserve"> (חיפוש אובייקט על פי קטגוריות שונות </w:t>
      </w:r>
      <w:r w:rsidR="00163380" w:rsidRPr="00E72EE9">
        <w:rPr>
          <w:sz w:val="20"/>
          <w:szCs w:val="20"/>
          <w:highlight w:val="yellow"/>
          <w:rtl/>
        </w:rPr>
        <w:t>–</w:t>
      </w:r>
      <w:r w:rsidR="00163380" w:rsidRPr="00E72EE9">
        <w:rPr>
          <w:rFonts w:hint="cs"/>
          <w:sz w:val="20"/>
          <w:szCs w:val="20"/>
          <w:highlight w:val="yellow"/>
          <w:rtl/>
        </w:rPr>
        <w:t xml:space="preserve"> למשל מצא את הלקוחות הגרים </w:t>
      </w:r>
      <w:proofErr w:type="spellStart"/>
      <w:r w:rsidR="00163380" w:rsidRPr="00E72EE9">
        <w:rPr>
          <w:rFonts w:hint="cs"/>
          <w:sz w:val="20"/>
          <w:szCs w:val="20"/>
          <w:highlight w:val="yellow"/>
          <w:rtl/>
        </w:rPr>
        <w:t>באיזור</w:t>
      </w:r>
      <w:proofErr w:type="spellEnd"/>
      <w:r w:rsidR="00163380" w:rsidRPr="00E72EE9">
        <w:rPr>
          <w:rFonts w:hint="cs"/>
          <w:sz w:val="20"/>
          <w:szCs w:val="20"/>
          <w:highlight w:val="yellow"/>
          <w:rtl/>
        </w:rPr>
        <w:t xml:space="preserve"> המרכז).</w:t>
      </w:r>
    </w:p>
    <w:p w:rsidR="002C226D" w:rsidRPr="00E72EE9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72EE9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E72EE9">
        <w:rPr>
          <w:sz w:val="20"/>
          <w:szCs w:val="20"/>
          <w:highlight w:val="green"/>
        </w:rPr>
        <w:t>DB</w:t>
      </w:r>
      <w:r w:rsidRPr="00E72EE9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E72EE9">
        <w:rPr>
          <w:sz w:val="20"/>
          <w:szCs w:val="20"/>
          <w:highlight w:val="green"/>
        </w:rPr>
        <w:t>Entity Framework</w:t>
      </w:r>
      <w:r w:rsidRPr="00E72EE9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E72EE9">
        <w:rPr>
          <w:sz w:val="20"/>
          <w:szCs w:val="20"/>
          <w:highlight w:val="green"/>
        </w:rPr>
        <w:t xml:space="preserve">SQL </w:t>
      </w:r>
      <w:r w:rsidRPr="00E72EE9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E72EE9">
        <w:rPr>
          <w:sz w:val="20"/>
          <w:szCs w:val="20"/>
          <w:highlight w:val="green"/>
        </w:rPr>
        <w:t>Entity Framework</w:t>
      </w:r>
      <w:r w:rsidRPr="00E72EE9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E72EE9">
        <w:rPr>
          <w:sz w:val="20"/>
          <w:szCs w:val="20"/>
          <w:highlight w:val="green"/>
        </w:rPr>
        <w:t>LINQ</w:t>
      </w:r>
      <w:r w:rsidRPr="00E72EE9">
        <w:rPr>
          <w:rFonts w:hint="cs"/>
          <w:sz w:val="20"/>
          <w:szCs w:val="20"/>
          <w:highlight w:val="green"/>
          <w:rtl/>
        </w:rPr>
        <w:t xml:space="preserve">). </w:t>
      </w:r>
    </w:p>
    <w:p w:rsidR="00163380" w:rsidRPr="00E72EE9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72EE9">
        <w:rPr>
          <w:rFonts w:hint="cs"/>
          <w:sz w:val="20"/>
          <w:szCs w:val="20"/>
          <w:highlight w:val="yellow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E72EE9">
        <w:rPr>
          <w:rFonts w:hint="cs"/>
          <w:sz w:val="20"/>
          <w:szCs w:val="20"/>
          <w:highlight w:val="yellow"/>
          <w:rtl/>
        </w:rPr>
        <w:t xml:space="preserve"> (לדוגמא, כמו </w:t>
      </w:r>
      <w:proofErr w:type="spellStart"/>
      <w:r w:rsidR="002C226D" w:rsidRPr="00E72EE9">
        <w:rPr>
          <w:rFonts w:hint="cs"/>
          <w:sz w:val="20"/>
          <w:szCs w:val="20"/>
          <w:highlight w:val="yellow"/>
          <w:rtl/>
        </w:rPr>
        <w:t>בזאפ</w:t>
      </w:r>
      <w:proofErr w:type="spellEnd"/>
      <w:r w:rsidR="002C226D" w:rsidRPr="00E72EE9">
        <w:rPr>
          <w:rFonts w:hint="cs"/>
          <w:sz w:val="20"/>
          <w:szCs w:val="20"/>
          <w:highlight w:val="yellow"/>
          <w:rtl/>
        </w:rPr>
        <w:t xml:space="preserve">: חיפוש </w:t>
      </w:r>
      <w:proofErr w:type="spellStart"/>
      <w:r w:rsidR="002C226D" w:rsidRPr="00E72EE9">
        <w:rPr>
          <w:rFonts w:hint="cs"/>
          <w:sz w:val="20"/>
          <w:szCs w:val="20"/>
          <w:highlight w:val="yellow"/>
          <w:rtl/>
        </w:rPr>
        <w:t>טלויזיה</w:t>
      </w:r>
      <w:proofErr w:type="spellEnd"/>
      <w:r w:rsidR="002C226D" w:rsidRPr="00E72EE9">
        <w:rPr>
          <w:rFonts w:hint="cs"/>
          <w:sz w:val="20"/>
          <w:szCs w:val="20"/>
          <w:highlight w:val="yellow"/>
          <w:rtl/>
        </w:rPr>
        <w:t xml:space="preserve"> על פי גודל מסך, רזולוציה, ושם היצרן)</w:t>
      </w:r>
      <w:r w:rsidRPr="00E72EE9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E72EE9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72EE9">
        <w:rPr>
          <w:rFonts w:hint="cs"/>
          <w:sz w:val="20"/>
          <w:szCs w:val="20"/>
          <w:highlight w:val="yellow"/>
          <w:rtl/>
        </w:rPr>
        <w:t xml:space="preserve">המערכת תתמוך בלפחות 2 שאילתות המבצעות </w:t>
      </w:r>
      <w:r w:rsidRPr="00E72EE9">
        <w:rPr>
          <w:sz w:val="20"/>
          <w:szCs w:val="20"/>
          <w:highlight w:val="yellow"/>
        </w:rPr>
        <w:t>Join</w:t>
      </w:r>
      <w:r w:rsidRPr="00E72EE9">
        <w:rPr>
          <w:rFonts w:hint="cs"/>
          <w:sz w:val="20"/>
          <w:szCs w:val="20"/>
          <w:highlight w:val="yellow"/>
          <w:rtl/>
        </w:rPr>
        <w:t xml:space="preserve"> בין 2 סוגי ישויות או יותר</w:t>
      </w:r>
      <w:r w:rsidR="002C226D" w:rsidRPr="00E72EE9">
        <w:rPr>
          <w:rFonts w:hint="cs"/>
          <w:sz w:val="20"/>
          <w:szCs w:val="20"/>
          <w:highlight w:val="yellow"/>
          <w:rtl/>
        </w:rPr>
        <w:t xml:space="preserve"> </w:t>
      </w:r>
    </w:p>
    <w:p w:rsidR="00163380" w:rsidRPr="00E72EE9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72EE9">
        <w:rPr>
          <w:rFonts w:hint="cs"/>
          <w:sz w:val="20"/>
          <w:szCs w:val="20"/>
          <w:highlight w:val="yellow"/>
          <w:rtl/>
        </w:rPr>
        <w:lastRenderedPageBreak/>
        <w:t xml:space="preserve">המערכת תתמוך בלפחות שאילתה אחת המבצעת </w:t>
      </w:r>
      <w:r w:rsidRPr="00E72EE9">
        <w:rPr>
          <w:sz w:val="20"/>
          <w:szCs w:val="20"/>
          <w:highlight w:val="yellow"/>
        </w:rPr>
        <w:t>Group By</w:t>
      </w:r>
    </w:p>
    <w:p w:rsidR="00163380" w:rsidRPr="00E72EE9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E72EE9">
        <w:rPr>
          <w:rFonts w:hint="cs"/>
          <w:sz w:val="20"/>
          <w:szCs w:val="20"/>
          <w:highlight w:val="yellow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874BB6" w:rsidRPr="00D2564B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D2564B">
        <w:rPr>
          <w:rFonts w:hint="cs"/>
          <w:sz w:val="20"/>
          <w:szCs w:val="20"/>
          <w:highlight w:val="yellow"/>
          <w:rtl/>
        </w:rPr>
        <w:t>ב</w:t>
      </w:r>
      <w:r w:rsidR="00874BB6" w:rsidRPr="00D2564B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D2564B">
        <w:rPr>
          <w:sz w:val="20"/>
          <w:szCs w:val="20"/>
          <w:highlight w:val="yellow"/>
        </w:rPr>
        <w:t>Views</w:t>
      </w:r>
      <w:r w:rsidR="00874BB6" w:rsidRPr="00D2564B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D2564B">
        <w:rPr>
          <w:rFonts w:hint="cs"/>
          <w:sz w:val="20"/>
          <w:szCs w:val="20"/>
          <w:highlight w:val="yellow"/>
          <w:rtl/>
        </w:rPr>
        <w:t>ה</w:t>
      </w:r>
      <w:r w:rsidR="00874BB6" w:rsidRPr="00D2564B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D2564B">
        <w:rPr>
          <w:sz w:val="20"/>
          <w:szCs w:val="20"/>
          <w:highlight w:val="yellow"/>
        </w:rPr>
        <w:t>JQuery</w:t>
      </w:r>
      <w:r w:rsidR="00874BB6" w:rsidRPr="00D2564B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D2564B">
        <w:rPr>
          <w:sz w:val="20"/>
          <w:szCs w:val="20"/>
          <w:highlight w:val="yellow"/>
        </w:rPr>
        <w:t>Ajax</w:t>
      </w:r>
      <w:r w:rsidR="00874BB6" w:rsidRPr="00D2564B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D2564B">
        <w:rPr>
          <w:sz w:val="20"/>
          <w:szCs w:val="20"/>
          <w:highlight w:val="yellow"/>
        </w:rPr>
        <w:t>JQuery</w:t>
      </w:r>
      <w:r w:rsidR="00874BB6" w:rsidRPr="00D2564B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D2564B">
        <w:rPr>
          <w:sz w:val="20"/>
          <w:szCs w:val="20"/>
          <w:highlight w:val="yellow"/>
        </w:rPr>
        <w:t>Javascript</w:t>
      </w:r>
      <w:proofErr w:type="spellEnd"/>
      <w:r w:rsidR="00874BB6" w:rsidRPr="00D2564B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D2564B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0E4EE4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0E4EE4">
        <w:rPr>
          <w:sz w:val="20"/>
          <w:szCs w:val="20"/>
          <w:highlight w:val="green"/>
        </w:rPr>
        <w:t>Video</w:t>
      </w:r>
    </w:p>
    <w:p w:rsidR="00424BCC" w:rsidRPr="00D2564B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D2564B">
        <w:rPr>
          <w:sz w:val="20"/>
          <w:szCs w:val="20"/>
          <w:highlight w:val="yellow"/>
        </w:rPr>
        <w:t>Canvas</w:t>
      </w:r>
    </w:p>
    <w:p w:rsidR="00424BCC" w:rsidRPr="00D2564B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D2564B">
        <w:rPr>
          <w:sz w:val="20"/>
          <w:szCs w:val="20"/>
          <w:highlight w:val="green"/>
        </w:rPr>
        <w:t xml:space="preserve">Aside, footer, header, </w:t>
      </w:r>
      <w:proofErr w:type="spellStart"/>
      <w:r w:rsidRPr="00D2564B">
        <w:rPr>
          <w:sz w:val="20"/>
          <w:szCs w:val="20"/>
          <w:highlight w:val="green"/>
        </w:rPr>
        <w:t>nav</w:t>
      </w:r>
      <w:proofErr w:type="spellEnd"/>
      <w:r w:rsidRPr="00D2564B">
        <w:rPr>
          <w:sz w:val="20"/>
          <w:szCs w:val="20"/>
          <w:highlight w:val="green"/>
        </w:rPr>
        <w:t>, section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</w:t>
      </w:r>
      <w:bookmarkStart w:id="0" w:name="_GoBack"/>
      <w:bookmarkEnd w:id="0"/>
      <w:r w:rsidRPr="009A1E02">
        <w:rPr>
          <w:rFonts w:hint="cs"/>
          <w:sz w:val="20"/>
          <w:szCs w:val="20"/>
          <w:rtl/>
        </w:rPr>
        <w:t xml:space="preserve">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הבאות:</w:t>
      </w:r>
    </w:p>
    <w:p w:rsidR="00424BCC" w:rsidRPr="002761D3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761D3">
        <w:rPr>
          <w:sz w:val="20"/>
          <w:szCs w:val="20"/>
          <w:highlight w:val="green"/>
        </w:rPr>
        <w:t>Text-shadow</w:t>
      </w:r>
    </w:p>
    <w:p w:rsidR="00424BCC" w:rsidRPr="002761D3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761D3">
        <w:rPr>
          <w:sz w:val="20"/>
          <w:szCs w:val="20"/>
          <w:highlight w:val="green"/>
        </w:rPr>
        <w:t>Transition</w:t>
      </w:r>
    </w:p>
    <w:p w:rsidR="00424BCC" w:rsidRPr="002761D3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bookmarkStart w:id="1" w:name="OLE_LINK1"/>
      <w:bookmarkStart w:id="2" w:name="OLE_LINK2"/>
      <w:r w:rsidRPr="002761D3">
        <w:rPr>
          <w:sz w:val="20"/>
          <w:szCs w:val="20"/>
          <w:highlight w:val="yellow"/>
        </w:rPr>
        <w:t>Multiple-columns</w:t>
      </w:r>
    </w:p>
    <w:bookmarkEnd w:id="1"/>
    <w:bookmarkEnd w:id="2"/>
    <w:p w:rsidR="00424BCC" w:rsidRPr="002761D3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761D3">
        <w:rPr>
          <w:sz w:val="20"/>
          <w:szCs w:val="20"/>
          <w:highlight w:val="green"/>
        </w:rPr>
        <w:t>Font-face</w:t>
      </w:r>
    </w:p>
    <w:p w:rsidR="00424BCC" w:rsidRPr="002761D3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761D3">
        <w:rPr>
          <w:sz w:val="20"/>
          <w:szCs w:val="20"/>
          <w:highlight w:val="green"/>
        </w:rPr>
        <w:t>Border-radius</w:t>
      </w:r>
    </w:p>
    <w:p w:rsidR="00B27BA0" w:rsidRDefault="009E5DB7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כמו כן:</w:t>
      </w:r>
    </w:p>
    <w:p w:rsidR="004F4D39" w:rsidRPr="00F70ADC" w:rsidRDefault="009E5DB7" w:rsidP="004F4D39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0ADC">
        <w:rPr>
          <w:rFonts w:hint="cs"/>
          <w:sz w:val="20"/>
          <w:szCs w:val="20"/>
          <w:highlight w:val="yellow"/>
          <w:rtl/>
        </w:rPr>
        <w:t>המערכת תציע מוצר</w:t>
      </w:r>
      <w:r w:rsidR="00A60724" w:rsidRPr="00F70ADC">
        <w:rPr>
          <w:rFonts w:hint="cs"/>
          <w:sz w:val="20"/>
          <w:szCs w:val="20"/>
          <w:highlight w:val="yellow"/>
          <w:rtl/>
        </w:rPr>
        <w:t xml:space="preserve"> </w:t>
      </w:r>
      <w:r w:rsidR="004F4D39" w:rsidRPr="00F70ADC">
        <w:rPr>
          <w:rFonts w:hint="cs"/>
          <w:sz w:val="20"/>
          <w:szCs w:val="20"/>
          <w:highlight w:val="yellow"/>
          <w:rtl/>
        </w:rPr>
        <w:t>היכול לעניין את הלקוח</w:t>
      </w:r>
      <w:r w:rsidR="00740A3F" w:rsidRPr="00F70ADC">
        <w:rPr>
          <w:rFonts w:hint="cs"/>
          <w:sz w:val="20"/>
          <w:szCs w:val="20"/>
          <w:highlight w:val="yellow"/>
          <w:rtl/>
        </w:rPr>
        <w:t xml:space="preserve"> על פי למידת</w:t>
      </w:r>
      <w:r w:rsidR="004F4D39" w:rsidRPr="00F70ADC">
        <w:rPr>
          <w:rFonts w:hint="cs"/>
          <w:sz w:val="20"/>
          <w:szCs w:val="20"/>
          <w:highlight w:val="yellow"/>
          <w:rtl/>
        </w:rPr>
        <w:t xml:space="preserve"> סטטיסטיקה (היסטוריה). </w:t>
      </w:r>
      <w:r w:rsidRPr="00F70ADC">
        <w:rPr>
          <w:rFonts w:hint="cs"/>
          <w:sz w:val="20"/>
          <w:szCs w:val="20"/>
          <w:highlight w:val="yellow"/>
          <w:rtl/>
        </w:rPr>
        <w:t>בדוגמא של "הבלוג של שאולי" המערכת תציע</w:t>
      </w:r>
      <w:r w:rsidR="004F4D39" w:rsidRPr="00F70ADC">
        <w:rPr>
          <w:rFonts w:hint="cs"/>
          <w:sz w:val="20"/>
          <w:szCs w:val="20"/>
          <w:highlight w:val="yellow"/>
          <w:rtl/>
        </w:rPr>
        <w:t xml:space="preserve"> ללקוח </w:t>
      </w:r>
      <w:r w:rsidR="004F4D39" w:rsidRPr="00F70ADC">
        <w:rPr>
          <w:sz w:val="20"/>
          <w:szCs w:val="20"/>
          <w:highlight w:val="yellow"/>
        </w:rPr>
        <w:t>post</w:t>
      </w:r>
      <w:r w:rsidR="004F4D39" w:rsidRPr="00F70ADC">
        <w:rPr>
          <w:rFonts w:hint="cs"/>
          <w:sz w:val="20"/>
          <w:szCs w:val="20"/>
          <w:highlight w:val="yellow"/>
          <w:rtl/>
        </w:rPr>
        <w:t xml:space="preserve"> שיכול לעניין אותו.</w:t>
      </w:r>
    </w:p>
    <w:p w:rsidR="00874BB6" w:rsidRPr="00F70ADC" w:rsidRDefault="00874BB6" w:rsidP="004F4D39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0ADC">
        <w:rPr>
          <w:rFonts w:hint="cs"/>
          <w:sz w:val="20"/>
          <w:szCs w:val="20"/>
          <w:highlight w:val="yellow"/>
          <w:rtl/>
        </w:rPr>
        <w:t xml:space="preserve">המערכת תציג נתונים </w:t>
      </w:r>
      <w:proofErr w:type="spellStart"/>
      <w:r w:rsidRPr="00F70ADC">
        <w:rPr>
          <w:rFonts w:hint="cs"/>
          <w:sz w:val="20"/>
          <w:szCs w:val="20"/>
          <w:highlight w:val="yellow"/>
          <w:rtl/>
        </w:rPr>
        <w:t>סטסטיטיים</w:t>
      </w:r>
      <w:proofErr w:type="spellEnd"/>
      <w:r w:rsidRPr="00F70ADC">
        <w:rPr>
          <w:rFonts w:hint="cs"/>
          <w:sz w:val="20"/>
          <w:szCs w:val="20"/>
          <w:highlight w:val="yellow"/>
          <w:rtl/>
        </w:rPr>
        <w:t xml:space="preserve"> בלפחות 2 גרפים (לדוגמא </w:t>
      </w:r>
      <w:r w:rsidRPr="00F70ADC">
        <w:rPr>
          <w:sz w:val="20"/>
          <w:szCs w:val="20"/>
          <w:highlight w:val="yellow"/>
          <w:rtl/>
        </w:rPr>
        <w:t>–</w:t>
      </w:r>
      <w:r w:rsidRPr="00F70ADC">
        <w:rPr>
          <w:rFonts w:hint="cs"/>
          <w:sz w:val="20"/>
          <w:szCs w:val="20"/>
          <w:highlight w:val="yellow"/>
          <w:rtl/>
        </w:rPr>
        <w:t xml:space="preserve"> ממוצע סכום הרכישות המצטבר לכל חודש) באמצעות החבילה </w:t>
      </w:r>
      <w:r w:rsidRPr="00F70ADC">
        <w:rPr>
          <w:sz w:val="20"/>
          <w:szCs w:val="20"/>
          <w:highlight w:val="yellow"/>
        </w:rPr>
        <w:t>D3.JS</w:t>
      </w:r>
      <w:r w:rsidRPr="00F70ADC">
        <w:rPr>
          <w:rFonts w:hint="cs"/>
          <w:sz w:val="20"/>
          <w:szCs w:val="20"/>
          <w:highlight w:val="yellow"/>
          <w:rtl/>
        </w:rPr>
        <w:t xml:space="preserve"> : </w:t>
      </w:r>
      <w:hyperlink r:id="rId5" w:history="1">
        <w:r w:rsidRPr="00F70ADC">
          <w:rPr>
            <w:rStyle w:val="Hyperlink"/>
            <w:sz w:val="20"/>
            <w:szCs w:val="20"/>
            <w:highlight w:val="yellow"/>
          </w:rPr>
          <w:t>http://d3js.org</w:t>
        </w:r>
        <w:r w:rsidRPr="00F70ADC">
          <w:rPr>
            <w:rStyle w:val="Hyperlink"/>
            <w:rFonts w:cs="Arial"/>
            <w:sz w:val="20"/>
            <w:szCs w:val="20"/>
            <w:highlight w:val="yellow"/>
            <w:rtl/>
          </w:rPr>
          <w:t>/</w:t>
        </w:r>
      </w:hyperlink>
    </w:p>
    <w:p w:rsidR="00874BB6" w:rsidRPr="00F70ADC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0A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F70ADC">
        <w:rPr>
          <w:rFonts w:cs="Arial"/>
          <w:sz w:val="20"/>
          <w:szCs w:val="20"/>
          <w:highlight w:val="yellow"/>
        </w:rPr>
        <w:t xml:space="preserve">Web Service 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F70A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F70A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F70ADC">
        <w:rPr>
          <w:rFonts w:cs="Arial"/>
          <w:sz w:val="20"/>
          <w:szCs w:val="20"/>
          <w:highlight w:val="yellow"/>
          <w:rtl/>
        </w:rPr>
        <w:t>–</w:t>
      </w:r>
      <w:r w:rsidR="005B1184" w:rsidRPr="00F70A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F70ADC">
        <w:rPr>
          <w:rFonts w:cs="Arial"/>
          <w:sz w:val="20"/>
          <w:szCs w:val="20"/>
          <w:highlight w:val="yellow"/>
        </w:rPr>
        <w:t>context</w:t>
      </w:r>
      <w:r w:rsidR="005B1184" w:rsidRPr="00F70A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F70ADC">
        <w:rPr>
          <w:rFonts w:cs="Arial" w:hint="cs"/>
          <w:sz w:val="20"/>
          <w:szCs w:val="20"/>
          <w:highlight w:val="yellow"/>
          <w:rtl/>
        </w:rPr>
        <w:t>)</w:t>
      </w:r>
    </w:p>
    <w:p w:rsidR="009A1E02" w:rsidRPr="00F70ADC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0ADC">
        <w:rPr>
          <w:rFonts w:cs="Arial" w:hint="cs"/>
          <w:sz w:val="20"/>
          <w:szCs w:val="20"/>
          <w:highlight w:val="yellow"/>
          <w:rtl/>
        </w:rPr>
        <w:t xml:space="preserve">באחד מדפי המערכת תוצג מפה מבוססת </w:t>
      </w:r>
      <w:r w:rsidRPr="00F70ADC">
        <w:rPr>
          <w:rFonts w:cs="Arial"/>
          <w:sz w:val="20"/>
          <w:szCs w:val="20"/>
          <w:highlight w:val="yellow"/>
        </w:rPr>
        <w:t>Google Maps/Bing Maps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F70ADC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F70ADC">
        <w:rPr>
          <w:rFonts w:cs="Arial" w:hint="cs"/>
          <w:sz w:val="20"/>
          <w:szCs w:val="20"/>
          <w:highlight w:val="yellow"/>
          <w:rtl/>
        </w:rPr>
        <w:t xml:space="preserve">המערכת תתממשק ל </w:t>
      </w:r>
      <w:r w:rsidRPr="00F70ADC">
        <w:rPr>
          <w:rFonts w:cs="Arial"/>
          <w:sz w:val="20"/>
          <w:szCs w:val="20"/>
          <w:highlight w:val="yellow"/>
        </w:rPr>
        <w:t>Twitter API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או </w:t>
      </w:r>
      <w:r w:rsidRPr="00F70ADC">
        <w:rPr>
          <w:rFonts w:cs="Arial"/>
          <w:sz w:val="20"/>
          <w:szCs w:val="20"/>
          <w:highlight w:val="yellow"/>
        </w:rPr>
        <w:t>Facebook API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ותאפשר לקבל/לשדר נתונים בהתאם</w:t>
      </w:r>
      <w:r w:rsidR="00D61DA0" w:rsidRPr="00F70ADC">
        <w:rPr>
          <w:rFonts w:cs="Arial"/>
          <w:sz w:val="20"/>
          <w:szCs w:val="20"/>
          <w:highlight w:val="yellow"/>
        </w:rPr>
        <w:t xml:space="preserve"> </w:t>
      </w:r>
      <w:r w:rsidR="00D61DA0" w:rsidRPr="00F70ADC">
        <w:rPr>
          <w:rFonts w:cs="Arial" w:hint="cs"/>
          <w:sz w:val="20"/>
          <w:szCs w:val="20"/>
          <w:highlight w:val="yellow"/>
          <w:rtl/>
        </w:rPr>
        <w:t xml:space="preserve"> (</w:t>
      </w:r>
      <w:proofErr w:type="spellStart"/>
      <w:r w:rsidR="00D61DA0" w:rsidRPr="00F70ADC">
        <w:rPr>
          <w:rFonts w:cs="Arial" w:hint="cs"/>
          <w:sz w:val="20"/>
          <w:szCs w:val="20"/>
          <w:highlight w:val="yellow"/>
          <w:rtl/>
        </w:rPr>
        <w:t>לוגין</w:t>
      </w:r>
      <w:proofErr w:type="spellEnd"/>
      <w:r w:rsidR="00D61DA0" w:rsidRPr="00F70ADC">
        <w:rPr>
          <w:rFonts w:cs="Arial" w:hint="cs"/>
          <w:sz w:val="20"/>
          <w:szCs w:val="20"/>
          <w:highlight w:val="yellow"/>
          <w:rtl/>
        </w:rPr>
        <w:t xml:space="preserve"> לא נחשב)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D61DA0" w:rsidRPr="00F70ADC">
        <w:rPr>
          <w:rFonts w:cs="Arial" w:hint="cs"/>
          <w:sz w:val="20"/>
          <w:szCs w:val="20"/>
          <w:highlight w:val="yellow"/>
          <w:rtl/>
        </w:rPr>
        <w:t xml:space="preserve">- 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למשל </w:t>
      </w:r>
      <w:r w:rsidRPr="00F70ADC">
        <w:rPr>
          <w:rFonts w:cs="Arial"/>
          <w:sz w:val="20"/>
          <w:szCs w:val="20"/>
          <w:highlight w:val="yellow"/>
          <w:rtl/>
        </w:rPr>
        <w:t>–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עדכון דף ה </w:t>
      </w:r>
      <w:r w:rsidRPr="00F70ADC">
        <w:rPr>
          <w:rFonts w:cs="Arial"/>
          <w:sz w:val="20"/>
          <w:szCs w:val="20"/>
          <w:highlight w:val="yellow"/>
        </w:rPr>
        <w:t>Facebook</w:t>
      </w:r>
      <w:r w:rsidRPr="00F70ADC">
        <w:rPr>
          <w:rFonts w:cs="Arial" w:hint="cs"/>
          <w:sz w:val="20"/>
          <w:szCs w:val="20"/>
          <w:highlight w:val="yellow"/>
          <w:rtl/>
        </w:rPr>
        <w:t xml:space="preserve"> של המערכת לגבי מוצרים ח</w:t>
      </w:r>
      <w:r w:rsidR="00D61DA0" w:rsidRPr="00F70ADC">
        <w:rPr>
          <w:rFonts w:cs="Arial" w:hint="cs"/>
          <w:sz w:val="20"/>
          <w:szCs w:val="20"/>
          <w:highlight w:val="yellow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EE4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5A3C"/>
    <w:rsid w:val="00226025"/>
    <w:rsid w:val="002761D3"/>
    <w:rsid w:val="0027784F"/>
    <w:rsid w:val="0029618A"/>
    <w:rsid w:val="002A0AAE"/>
    <w:rsid w:val="002C226D"/>
    <w:rsid w:val="002F52E1"/>
    <w:rsid w:val="00302947"/>
    <w:rsid w:val="00306866"/>
    <w:rsid w:val="00313CFB"/>
    <w:rsid w:val="00323FAC"/>
    <w:rsid w:val="00362816"/>
    <w:rsid w:val="00370ABB"/>
    <w:rsid w:val="004248F5"/>
    <w:rsid w:val="00424BCC"/>
    <w:rsid w:val="00490AA3"/>
    <w:rsid w:val="004A0497"/>
    <w:rsid w:val="004D5BBF"/>
    <w:rsid w:val="004E2097"/>
    <w:rsid w:val="004E3274"/>
    <w:rsid w:val="004F4D39"/>
    <w:rsid w:val="00516993"/>
    <w:rsid w:val="00560C65"/>
    <w:rsid w:val="005B1184"/>
    <w:rsid w:val="005C281B"/>
    <w:rsid w:val="005D6448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40A3F"/>
    <w:rsid w:val="007D7C83"/>
    <w:rsid w:val="007E0901"/>
    <w:rsid w:val="008060FA"/>
    <w:rsid w:val="008253A9"/>
    <w:rsid w:val="00831920"/>
    <w:rsid w:val="00874BB6"/>
    <w:rsid w:val="008B2ABA"/>
    <w:rsid w:val="008E5B90"/>
    <w:rsid w:val="008E7A8A"/>
    <w:rsid w:val="00902E74"/>
    <w:rsid w:val="009161BA"/>
    <w:rsid w:val="009A13C6"/>
    <w:rsid w:val="009A1E02"/>
    <w:rsid w:val="009E0AFA"/>
    <w:rsid w:val="009E5DB7"/>
    <w:rsid w:val="00A253E0"/>
    <w:rsid w:val="00A342E2"/>
    <w:rsid w:val="00A5423B"/>
    <w:rsid w:val="00A60724"/>
    <w:rsid w:val="00A64666"/>
    <w:rsid w:val="00A72F43"/>
    <w:rsid w:val="00A813D2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624B8"/>
    <w:rsid w:val="00B632AC"/>
    <w:rsid w:val="00B76FC8"/>
    <w:rsid w:val="00BD4438"/>
    <w:rsid w:val="00BD6FBA"/>
    <w:rsid w:val="00C63F62"/>
    <w:rsid w:val="00C70F44"/>
    <w:rsid w:val="00CA32A1"/>
    <w:rsid w:val="00D2564B"/>
    <w:rsid w:val="00D421FA"/>
    <w:rsid w:val="00D61DA0"/>
    <w:rsid w:val="00D6520F"/>
    <w:rsid w:val="00D763DF"/>
    <w:rsid w:val="00D835A5"/>
    <w:rsid w:val="00DC0953"/>
    <w:rsid w:val="00DC4E5F"/>
    <w:rsid w:val="00DC5A4C"/>
    <w:rsid w:val="00DF5608"/>
    <w:rsid w:val="00E4266E"/>
    <w:rsid w:val="00E5490F"/>
    <w:rsid w:val="00E72EE9"/>
    <w:rsid w:val="00EA5BDF"/>
    <w:rsid w:val="00EC0125"/>
    <w:rsid w:val="00F4615F"/>
    <w:rsid w:val="00F53DDC"/>
    <w:rsid w:val="00F70A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682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דור בניסטי</cp:lastModifiedBy>
  <cp:revision>15</cp:revision>
  <dcterms:created xsi:type="dcterms:W3CDTF">2015-05-20T03:13:00Z</dcterms:created>
  <dcterms:modified xsi:type="dcterms:W3CDTF">2017-11-08T22:34:00Z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