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160" w:line="300" w:lineRule="auto"/>
      </w:pPr>
    </w:p>
    <w:p>
      <w:pPr>
        <w:spacing w:before="0" w:after="160" w:line="300" w:lineRule="auto"/>
      </w:pPr>
    </w:p>
    <w:p>
      <w:pPr>
        <w:spacing w:before="0" w:after="160" w:line="300" w:lineRule="auto"/>
      </w:pPr>
    </w:p>
    <w:p>
      <w:pPr>
        <w:spacing w:before="0" w:after="160" w:line="300" w:lineRule="auto"/>
      </w:pPr>
    </w:p>
    <w:p>
      <w:pPr>
        <w:spacing w:before="0" w:after="360" w:line="300" w:lineRule="auto"/>
        <w:jc w:val="center"/>
      </w:pPr>
      <w:r>
        <w:rPr>
          <w:rFonts w:ascii="Calibri" w:hAnsi="Calibri"/>
          <w:b/>
          <w:color w:val="2E74B5"/>
          <w:sz w:val="24"/>
        </w:rPr>
        <w:t>Implementation Handbook</w:t>
      </w:r>
    </w:p>
    <w:p>
      <w:pPr>
        <w:spacing w:before="0" w:after="160" w:line="300" w:lineRule="auto"/>
        <w:jc w:val="center"/>
      </w:pPr>
      <w:r>
        <w:rPr>
          <w:rFonts w:ascii="Calibri" w:hAnsi="Calibri"/>
          <w:b/>
          <w:color w:val="0B2545"/>
          <w:sz w:val="60"/>
        </w:rPr>
        <w:t>AlafkarHR Company Rollout</w:t>
      </w:r>
    </w:p>
    <w:p>
      <w:pPr>
        <w:spacing w:before="0" w:after="520" w:line="300" w:lineRule="auto"/>
        <w:jc w:val="center"/>
      </w:pPr>
      <w:r>
        <w:rPr>
          <w:rFonts w:ascii="Calibri" w:hAnsi="Calibri"/>
          <w:color w:val="666666"/>
          <w:sz w:val="27"/>
        </w:rPr>
        <w:t>Implementation plan, templates, test pack, go-live controls, and role-based user guides</w:t>
      </w:r>
    </w:p>
    <w:tbl>
      <w:tblPr>
        <w:tblW w:type="dxa" w:w="9360"/>
        <w:jc w:val="center"/>
        <w:tblLook w:firstColumn="1" w:firstRow="1" w:lastColumn="0" w:lastRow="0" w:noHBand="0" w:noVBand="1" w:val="04A0"/>
        <w:tblInd w:w="120" w:type="dxa"/>
        <w:tblLayout w:type="fixed"/>
      </w:tblPr>
      <w:tblGrid>
        <w:gridCol w:w="2500"/>
        <w:gridCol w:w="6860"/>
      </w:tblGrid>
      <w:tr>
        <w:trPr>
          <w:tblHeader w:val="true"/>
        </w:trPr>
        <w:tc>
          <w:tcPr>
            <w:tcW w:type="dxa" w:w="2500"/>
            <w:shd w:fill="F4F6F9"/>
            <w:vAlign w:val="center"/>
            <w:tcMar>
              <w:top w:w="80" w:type="dxa"/>
              <w:bottom w:w="80" w:type="dxa"/>
              <w:start w:w="120" w:type="dxa"/>
              <w:end w:w="120" w:type="dxa"/>
            </w:tcMar>
          </w:tcPr>
          <w:p>
            <w:pPr>
              <w:spacing w:before="0" w:after="40" w:line="264" w:lineRule="auto"/>
              <w:jc w:val="center"/>
            </w:pPr>
            <w:r>
              <w:rPr>
                <w:rFonts w:ascii="Calibri" w:hAnsi="Calibri"/>
                <w:b/>
                <w:color w:val="0B2545"/>
                <w:sz w:val="18"/>
              </w:rPr>
              <w:t>Prepared for</w:t>
            </w:r>
          </w:p>
        </w:tc>
        <w:tc>
          <w:tcPr>
            <w:tcW w:type="dxa" w:w="6860"/>
            <w:vAlign w:val="center"/>
            <w:tcMar>
              <w:top w:w="80" w:type="dxa"/>
              <w:bottom w:w="80" w:type="dxa"/>
              <w:start w:w="120" w:type="dxa"/>
              <w:end w:w="120" w:type="dxa"/>
            </w:tcMar>
          </w:tcPr>
          <w:p>
            <w:pPr>
              <w:spacing w:before="0" w:after="40" w:line="264" w:lineRule="auto"/>
            </w:pPr>
            <w:r>
              <w:rPr>
                <w:rFonts w:ascii="Calibri" w:hAnsi="Calibri"/>
                <w:b w:val="0"/>
                <w:color w:val="0B2545"/>
                <w:sz w:val="18"/>
              </w:rPr>
              <w:t>Company implementation team, HR, IT, payroll, managers, and end users</w:t>
            </w:r>
          </w:p>
        </w:tc>
      </w:tr>
      <w:tr>
        <w:trPr/>
        <w:tc>
          <w:tcPr>
            <w:tcW w:type="dxa" w:w="2500"/>
            <w:shd w:fill="F4F6F9"/>
            <w:vAlign w:val="center"/>
            <w:tcMar>
              <w:top w:w="80" w:type="dxa"/>
              <w:bottom w:w="80" w:type="dxa"/>
              <w:start w:w="120" w:type="dxa"/>
              <w:end w:w="120" w:type="dxa"/>
            </w:tcMar>
          </w:tcPr>
          <w:p>
            <w:pPr>
              <w:spacing w:before="0" w:after="40" w:line="264" w:lineRule="auto"/>
              <w:jc w:val="center"/>
            </w:pPr>
            <w:r>
              <w:rPr>
                <w:rFonts w:ascii="Calibri" w:hAnsi="Calibri"/>
                <w:b/>
                <w:color w:val="0B2545"/>
                <w:sz w:val="18"/>
              </w:rPr>
              <w:t>Source package</w:t>
            </w:r>
          </w:p>
        </w:tc>
        <w:tc>
          <w:tcPr>
            <w:tcW w:type="dxa" w:w="6860"/>
            <w:vAlign w:val="center"/>
            <w:tcMar>
              <w:top w:w="80" w:type="dxa"/>
              <w:bottom w:w="80" w:type="dxa"/>
              <w:start w:w="120" w:type="dxa"/>
              <w:end w:w="120" w:type="dxa"/>
            </w:tcMar>
          </w:tcPr>
          <w:p>
            <w:pPr>
              <w:spacing w:before="0" w:after="40" w:line="264" w:lineRule="auto"/>
            </w:pPr>
            <w:r>
              <w:rPr>
                <w:rFonts w:ascii="Calibri" w:hAnsi="Calibri"/>
                <w:b w:val="0"/>
                <w:color w:val="0B2545"/>
                <w:sz w:val="18"/>
              </w:rPr>
              <w:t>docs/implementation/alafkarhr-company-rollout</w:t>
            </w:r>
          </w:p>
        </w:tc>
      </w:tr>
      <w:tr>
        <w:trPr/>
        <w:tc>
          <w:tcPr>
            <w:tcW w:type="dxa" w:w="2500"/>
            <w:shd w:fill="F4F6F9"/>
            <w:vAlign w:val="center"/>
            <w:tcMar>
              <w:top w:w="80" w:type="dxa"/>
              <w:bottom w:w="80" w:type="dxa"/>
              <w:start w:w="120" w:type="dxa"/>
              <w:end w:w="120" w:type="dxa"/>
            </w:tcMar>
          </w:tcPr>
          <w:p>
            <w:pPr>
              <w:spacing w:before="0" w:after="40" w:line="264" w:lineRule="auto"/>
              <w:jc w:val="center"/>
            </w:pPr>
            <w:r>
              <w:rPr>
                <w:rFonts w:ascii="Calibri" w:hAnsi="Calibri"/>
                <w:b/>
                <w:color w:val="0B2545"/>
                <w:sz w:val="18"/>
              </w:rPr>
              <w:t>Format</w:t>
            </w:r>
          </w:p>
        </w:tc>
        <w:tc>
          <w:tcPr>
            <w:tcW w:type="dxa" w:w="6860"/>
            <w:vAlign w:val="center"/>
            <w:tcMar>
              <w:top w:w="80" w:type="dxa"/>
              <w:bottom w:w="80" w:type="dxa"/>
              <w:start w:w="120" w:type="dxa"/>
              <w:end w:w="120" w:type="dxa"/>
            </w:tcMar>
          </w:tcPr>
          <w:p>
            <w:pPr>
              <w:spacing w:before="0" w:after="40" w:line="264" w:lineRule="auto"/>
            </w:pPr>
            <w:r>
              <w:rPr>
                <w:rFonts w:ascii="Calibri" w:hAnsi="Calibri"/>
                <w:b w:val="0"/>
                <w:color w:val="0B2545"/>
                <w:sz w:val="18"/>
              </w:rPr>
              <w:t>Editable Microsoft Word document with Word-native headings and TOC field</w:t>
            </w:r>
          </w:p>
        </w:tc>
      </w:tr>
      <w:tr>
        <w:trPr/>
        <w:tc>
          <w:tcPr>
            <w:tcW w:type="dxa" w:w="2500"/>
            <w:shd w:fill="F4F6F9"/>
            <w:vAlign w:val="center"/>
            <w:tcMar>
              <w:top w:w="80" w:type="dxa"/>
              <w:bottom w:w="80" w:type="dxa"/>
              <w:start w:w="120" w:type="dxa"/>
              <w:end w:w="120" w:type="dxa"/>
            </w:tcMar>
          </w:tcPr>
          <w:p>
            <w:pPr>
              <w:spacing w:before="0" w:after="40" w:line="264" w:lineRule="auto"/>
              <w:jc w:val="center"/>
            </w:pPr>
            <w:r>
              <w:rPr>
                <w:rFonts w:ascii="Calibri" w:hAnsi="Calibri"/>
                <w:b/>
                <w:color w:val="0B2545"/>
                <w:sz w:val="18"/>
              </w:rPr>
              <w:t>Status</w:t>
            </w:r>
          </w:p>
        </w:tc>
        <w:tc>
          <w:tcPr>
            <w:tcW w:type="dxa" w:w="6860"/>
            <w:vAlign w:val="center"/>
            <w:tcMar>
              <w:top w:w="80" w:type="dxa"/>
              <w:bottom w:w="80" w:type="dxa"/>
              <w:start w:w="120" w:type="dxa"/>
              <w:end w:w="120" w:type="dxa"/>
            </w:tcMar>
          </w:tcPr>
          <w:p>
            <w:pPr>
              <w:spacing w:before="0" w:after="40" w:line="264" w:lineRule="auto"/>
            </w:pPr>
            <w:r>
              <w:rPr>
                <w:rFonts w:ascii="Calibri" w:hAnsi="Calibri"/>
                <w:b w:val="0"/>
                <w:color w:val="0B2545"/>
                <w:sz w:val="18"/>
              </w:rPr>
              <w:t>Generated from repository documentation package</w:t>
            </w:r>
          </w:p>
        </w:tc>
      </w:tr>
    </w:tbl>
    <w:p>
      <w:r>
        <w:br w:type="page"/>
      </w:r>
    </w:p>
    <w:p>
      <w:pPr>
        <w:pStyle w:val="Heading1"/>
        <w:pageBreakBefore w:val="0"/>
      </w:pPr>
      <w:r>
        <w:t>Table of Contents</w:t>
      </w:r>
    </w:p>
    <w:p>
      <w:pPr>
        <w:spacing w:before="0" w:after="200" w:line="300" w:lineRule="auto"/>
      </w:pPr>
      <w:r>
        <w:fldChar w:fldCharType="begin"/>
      </w:r>
      <w:r>
        <w:instrText xml:space="preserve">TOC \o "1-3" \h \z \u</w:instrText>
      </w:r>
      <w:r>
        <w:fldChar w:fldCharType="separate"/>
      </w:r>
      <w:r>
        <w:rPr>
          <w:rFonts w:ascii="Calibri" w:hAnsi="Calibri"/>
          <w:i/>
          <w:color w:val="666666"/>
          <w:sz w:val="20"/>
        </w:rPr>
        <w:t>Right-click and update field to refresh page numbers.</w:t>
      </w:r>
      <w:r>
        <w:fldChar w:fldCharType="end"/>
      </w:r>
    </w:p>
    <w:p>
      <w:pPr>
        <w:spacing w:before="0" w:after="200" w:line="300" w:lineRule="auto"/>
      </w:pPr>
      <w:r>
        <w:rPr>
          <w:rFonts w:ascii="Calibri" w:hAnsi="Calibri"/>
          <w:i/>
          <w:color w:val="666666"/>
          <w:sz w:val="19"/>
        </w:rPr>
        <w:t>Tip: in Word, right-click the table above and choose Update Field to refresh page numbers. The chapter list below is immediately readable.</w:t>
      </w:r>
    </w:p>
    <w:p>
      <w:pPr>
        <w:pStyle w:val="Heading2"/>
      </w:pPr>
      <w:r>
        <w:t>Chapter List</w:t>
      </w:r>
    </w:p>
    <w:p>
      <w:pPr>
        <w:pStyle w:val="ListNumber"/>
      </w:pPr>
      <w:r>
        <w:rPr>
          <w:rFonts w:ascii="Calibri" w:hAnsi="Calibri"/>
          <w:color w:val="0B2545"/>
          <w:sz w:val="21"/>
        </w:rPr>
        <w:t>Chapter 1: AlafkarHR Implementation Plan</w:t>
      </w:r>
    </w:p>
    <w:p>
      <w:pPr>
        <w:pStyle w:val="ListNumber"/>
      </w:pPr>
      <w:r>
        <w:rPr>
          <w:rFonts w:ascii="Calibri" w:hAnsi="Calibri"/>
          <w:color w:val="0B2545"/>
          <w:sz w:val="21"/>
        </w:rPr>
        <w:t>Chapter 2: Project Charter</w:t>
      </w:r>
    </w:p>
    <w:p>
      <w:pPr>
        <w:pStyle w:val="ListNumber"/>
      </w:pPr>
      <w:r>
        <w:rPr>
          <w:rFonts w:ascii="Calibri" w:hAnsi="Calibri"/>
          <w:color w:val="0B2545"/>
          <w:sz w:val="21"/>
        </w:rPr>
        <w:t>Chapter 3: Scope of Work</w:t>
      </w:r>
    </w:p>
    <w:p>
      <w:pPr>
        <w:pStyle w:val="ListNumber"/>
      </w:pPr>
      <w:r>
        <w:rPr>
          <w:rFonts w:ascii="Calibri" w:hAnsi="Calibri"/>
          <w:color w:val="0B2545"/>
          <w:sz w:val="21"/>
        </w:rPr>
        <w:t>Chapter 4: Stakeholder Register</w:t>
      </w:r>
    </w:p>
    <w:p>
      <w:pPr>
        <w:pStyle w:val="ListNumber"/>
      </w:pPr>
      <w:r>
        <w:rPr>
          <w:rFonts w:ascii="Calibri" w:hAnsi="Calibri"/>
          <w:color w:val="0B2545"/>
          <w:sz w:val="21"/>
        </w:rPr>
        <w:t>Chapter 5: RACI Matrix</w:t>
      </w:r>
    </w:p>
    <w:p>
      <w:pPr>
        <w:pStyle w:val="ListNumber"/>
      </w:pPr>
      <w:r>
        <w:rPr>
          <w:rFonts w:ascii="Calibri" w:hAnsi="Calibri"/>
          <w:color w:val="0B2545"/>
          <w:sz w:val="21"/>
        </w:rPr>
        <w:t>Chapter 6: Data Migration Plan</w:t>
      </w:r>
    </w:p>
    <w:p>
      <w:pPr>
        <w:pStyle w:val="ListNumber"/>
      </w:pPr>
      <w:r>
        <w:rPr>
          <w:rFonts w:ascii="Calibri" w:hAnsi="Calibri"/>
          <w:color w:val="0B2545"/>
          <w:sz w:val="21"/>
        </w:rPr>
        <w:t>Chapter 7: Master Data Collection Template</w:t>
      </w:r>
    </w:p>
    <w:p>
      <w:pPr>
        <w:pStyle w:val="ListNumber"/>
      </w:pPr>
      <w:r>
        <w:rPr>
          <w:rFonts w:ascii="Calibri" w:hAnsi="Calibri"/>
          <w:color w:val="0B2545"/>
          <w:sz w:val="21"/>
        </w:rPr>
        <w:t>Chapter 8: Employee Data Collection Template</w:t>
      </w:r>
    </w:p>
    <w:p>
      <w:pPr>
        <w:pStyle w:val="ListNumber"/>
      </w:pPr>
      <w:r>
        <w:rPr>
          <w:rFonts w:ascii="Calibri" w:hAnsi="Calibri"/>
          <w:color w:val="0B2545"/>
          <w:sz w:val="21"/>
        </w:rPr>
        <w:t>Chapter 9: Configuration Workbook</w:t>
      </w:r>
    </w:p>
    <w:p>
      <w:pPr>
        <w:pStyle w:val="ListNumber"/>
      </w:pPr>
      <w:r>
        <w:rPr>
          <w:rFonts w:ascii="Calibri" w:hAnsi="Calibri"/>
          <w:color w:val="0B2545"/>
          <w:sz w:val="21"/>
        </w:rPr>
        <w:t>Chapter 10: Roles and Permissions Matrix</w:t>
      </w:r>
    </w:p>
    <w:p>
      <w:pPr>
        <w:pStyle w:val="ListNumber"/>
      </w:pPr>
      <w:r>
        <w:rPr>
          <w:rFonts w:ascii="Calibri" w:hAnsi="Calibri"/>
          <w:color w:val="0B2545"/>
          <w:sz w:val="21"/>
        </w:rPr>
        <w:t>Chapter 11: Workflow Mapping</w:t>
      </w:r>
    </w:p>
    <w:p>
      <w:pPr>
        <w:pStyle w:val="ListNumber"/>
      </w:pPr>
      <w:r>
        <w:rPr>
          <w:rFonts w:ascii="Calibri" w:hAnsi="Calibri"/>
          <w:color w:val="0B2545"/>
          <w:sz w:val="21"/>
        </w:rPr>
        <w:t>Chapter 12: Test Plan</w:t>
      </w:r>
    </w:p>
    <w:p>
      <w:pPr>
        <w:pStyle w:val="ListNumber"/>
      </w:pPr>
      <w:r>
        <w:rPr>
          <w:rFonts w:ascii="Calibri" w:hAnsi="Calibri"/>
          <w:color w:val="0B2545"/>
          <w:sz w:val="21"/>
        </w:rPr>
        <w:t>Chapter 13: UAT Test Scripts</w:t>
      </w:r>
    </w:p>
    <w:p>
      <w:pPr>
        <w:pStyle w:val="ListNumber"/>
      </w:pPr>
      <w:r>
        <w:rPr>
          <w:rFonts w:ascii="Calibri" w:hAnsi="Calibri"/>
          <w:color w:val="0B2545"/>
          <w:sz w:val="21"/>
        </w:rPr>
        <w:t>Chapter 14: Training Plan</w:t>
      </w:r>
    </w:p>
    <w:p>
      <w:pPr>
        <w:pStyle w:val="ListNumber"/>
      </w:pPr>
      <w:r>
        <w:rPr>
          <w:rFonts w:ascii="Calibri" w:hAnsi="Calibri"/>
          <w:color w:val="0B2545"/>
          <w:sz w:val="21"/>
        </w:rPr>
        <w:t>Chapter 15: Communication and Change Management Plan</w:t>
      </w:r>
    </w:p>
    <w:p>
      <w:pPr>
        <w:pStyle w:val="ListNumber"/>
      </w:pPr>
      <w:r>
        <w:rPr>
          <w:rFonts w:ascii="Calibri" w:hAnsi="Calibri"/>
          <w:color w:val="0B2545"/>
          <w:sz w:val="21"/>
        </w:rPr>
        <w:t>Chapter 16: Go-Live Checklist</w:t>
      </w:r>
    </w:p>
    <w:p>
      <w:pPr>
        <w:pStyle w:val="ListNumber"/>
      </w:pPr>
      <w:r>
        <w:rPr>
          <w:rFonts w:ascii="Calibri" w:hAnsi="Calibri"/>
          <w:color w:val="0B2545"/>
          <w:sz w:val="21"/>
        </w:rPr>
        <w:t>Chapter 17: Cutover Plan</w:t>
      </w:r>
    </w:p>
    <w:p>
      <w:pPr>
        <w:pStyle w:val="ListNumber"/>
      </w:pPr>
      <w:r>
        <w:rPr>
          <w:rFonts w:ascii="Calibri" w:hAnsi="Calibri"/>
          <w:color w:val="0B2545"/>
          <w:sz w:val="21"/>
        </w:rPr>
        <w:t>Chapter 18: Support and Hypercare Plan</w:t>
      </w:r>
    </w:p>
    <w:p>
      <w:pPr>
        <w:pStyle w:val="ListNumber"/>
      </w:pPr>
      <w:r>
        <w:rPr>
          <w:rFonts w:ascii="Calibri" w:hAnsi="Calibri"/>
          <w:color w:val="0B2545"/>
          <w:sz w:val="21"/>
        </w:rPr>
        <w:t>Chapter 19: Risk and Issue Register</w:t>
      </w:r>
    </w:p>
    <w:p>
      <w:pPr>
        <w:pStyle w:val="ListNumber"/>
      </w:pPr>
      <w:r>
        <w:rPr>
          <w:rFonts w:ascii="Calibri" w:hAnsi="Calibri"/>
          <w:color w:val="0B2545"/>
          <w:sz w:val="21"/>
        </w:rPr>
        <w:t>Chapter 20: Sign-Off Templates</w:t>
      </w:r>
    </w:p>
    <w:p>
      <w:pPr>
        <w:pStyle w:val="ListNumber"/>
      </w:pPr>
      <w:r>
        <w:rPr>
          <w:rFonts w:ascii="Calibri" w:hAnsi="Calibri"/>
          <w:color w:val="0B2545"/>
          <w:sz w:val="21"/>
        </w:rPr>
        <w:t>Chapter 21: Post-Go-Live Review</w:t>
      </w:r>
    </w:p>
    <w:p>
      <w:pPr>
        <w:pStyle w:val="ListNumber"/>
      </w:pPr>
      <w:r>
        <w:rPr>
          <w:rFonts w:ascii="Calibri" w:hAnsi="Calibri"/>
          <w:color w:val="0B2545"/>
          <w:sz w:val="21"/>
        </w:rPr>
        <w:t>Chapter 22: User Guide: System Administrator</w:t>
      </w:r>
    </w:p>
    <w:p>
      <w:pPr>
        <w:pStyle w:val="ListNumber"/>
      </w:pPr>
      <w:r>
        <w:rPr>
          <w:rFonts w:ascii="Calibri" w:hAnsi="Calibri"/>
          <w:color w:val="0B2545"/>
          <w:sz w:val="21"/>
        </w:rPr>
        <w:t>Chapter 23: User Guide: HR Administrator</w:t>
      </w:r>
    </w:p>
    <w:p>
      <w:pPr>
        <w:pStyle w:val="ListNumber"/>
      </w:pPr>
      <w:r>
        <w:rPr>
          <w:rFonts w:ascii="Calibri" w:hAnsi="Calibri"/>
          <w:color w:val="0B2545"/>
          <w:sz w:val="21"/>
        </w:rPr>
        <w:t>Chapter 24: User Guide: Employee</w:t>
      </w:r>
    </w:p>
    <w:p>
      <w:pPr>
        <w:pStyle w:val="ListNumber"/>
      </w:pPr>
      <w:r>
        <w:rPr>
          <w:rFonts w:ascii="Calibri" w:hAnsi="Calibri"/>
          <w:color w:val="0B2545"/>
          <w:sz w:val="21"/>
        </w:rPr>
        <w:t>Chapter 25: User Guide: Manager and Supervisor</w:t>
      </w:r>
    </w:p>
    <w:p>
      <w:pPr>
        <w:pStyle w:val="ListNumber"/>
      </w:pPr>
      <w:r>
        <w:rPr>
          <w:rFonts w:ascii="Calibri" w:hAnsi="Calibri"/>
          <w:color w:val="0B2545"/>
          <w:sz w:val="21"/>
        </w:rPr>
        <w:t>Chapter 26: User Guide: Payroll Officer</w:t>
      </w:r>
    </w:p>
    <w:p>
      <w:pPr>
        <w:pStyle w:val="ListNumber"/>
      </w:pPr>
      <w:r>
        <w:rPr>
          <w:rFonts w:ascii="Calibri" w:hAnsi="Calibri"/>
          <w:color w:val="0B2545"/>
          <w:sz w:val="21"/>
        </w:rPr>
        <w:t>Chapter 27: User Guide: Specialist Roles</w:t>
      </w:r>
    </w:p>
    <w:p>
      <w:pPr>
        <w:pStyle w:val="ListNumber"/>
      </w:pPr>
      <w:r>
        <w:rPr>
          <w:rFonts w:ascii="Calibri" w:hAnsi="Calibri"/>
          <w:color w:val="0B2545"/>
          <w:sz w:val="21"/>
        </w:rPr>
        <w:t>Appendix: Documentation Index</w:t>
      </w:r>
    </w:p>
    <w:p>
      <w:r>
        <w:br w:type="page"/>
      </w:r>
    </w:p>
    <w:p>
      <w:pPr>
        <w:pStyle w:val="Heading1"/>
      </w:pPr>
      <w:r>
        <w:t>Chapter 1: AlafkarHR Implementation Plan</w:t>
      </w:r>
    </w:p>
    <w:p>
      <w:pPr>
        <w:pStyle w:val="Heading2"/>
      </w:pPr>
      <w:r>
        <w:t>Purpose</w:t>
      </w:r>
    </w:p>
    <w:p>
      <w:pPr>
        <w:spacing w:before="0" w:after="120" w:line="300" w:lineRule="auto"/>
      </w:pPr>
      <w:r>
        <w:rPr>
          <w:rFonts w:ascii="Calibri" w:hAnsi="Calibri"/>
          <w:color w:val="000000"/>
          <w:sz w:val="22"/>
        </w:rPr>
        <w:t>This plan guides a company rollout of AlafkarHR from preparation through post-go-live support. It is written for company leadership, HR, payroll, IT, implementation consultants, and key users.</w:t>
      </w:r>
    </w:p>
    <w:p>
      <w:pPr>
        <w:pStyle w:val="Heading2"/>
      </w:pPr>
      <w:r>
        <w:t>Confirmed System Capability Map</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Domain</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Confirmed capabilities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Organization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 parent/child company context, branches, administrations, departments, business lines, license categories, branch access.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Users, roles, role assignment, permission groups, company-scoped roles, branch access permissions, security dashboard.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records, company/branch/administration/department/position filters, employee view, public view, QR view, 360 view, teams, positions, academic institutions, specializations.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enhancements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Lifecycle events, emergency contacts, document links, skills, certifications, command center, HR 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Dashboard, my attendance, attendance sessions, check-in preview, shifts, shift assignment, holidays, late check-in requests, mid-day permission requests, approvals, 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Roster and work entries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Roster controls, substitute configuration, shift schedules, shift schedule assignments, shift swaps, corrections, biometric import batches, payroll work entries.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Emergency leave, leave balances, leave reports, leave types, periods, policies, assignments, allocations, leave applications, leave ledger, adjustments, encashment.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Components, contracts, employee contract assignment, salary runs, period commit/undo, employee loans, salary structures, payroll periods, payroll entries, payslips, payroll inputs, Saudi payroll info, WPS batches, EOS provision snapshots, payroll accounting posting, work-entry import.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Staffing plans, job requisitions, applicants, interview feedback, offers, offer-to-employee marking. Requires business validation for final approval rules.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Appraisal cycles, goals, competencies, employee goals, competency scores, evaluations, submit/review/approve/cancel flow. Requires business validation for scoring policy.</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programs, events, attendees, attendance, results, certificate links. Requires business validation for training governance.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General settings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settings, home page templates, currencies.</w:t>
            </w:r>
          </w:p>
        </w:tc>
      </w:tr>
    </w:tbl>
    <w:p>
      <w:pPr>
        <w:spacing w:before="0" w:after="40" w:line="300" w:lineRule="auto"/>
      </w:pPr>
    </w:p>
    <w:p>
      <w:pPr>
        <w:pStyle w:val="Heading2"/>
      </w:pPr>
      <w:r>
        <w:t>Implementation Goals</w:t>
      </w:r>
    </w:p>
    <w:p>
      <w:pPr>
        <w:pStyle w:val="ListBullet"/>
      </w:pPr>
      <w:r>
        <w:rPr>
          <w:rFonts w:ascii="Calibri" w:hAnsi="Calibri"/>
          <w:color w:val="000000"/>
          <w:sz w:val="22"/>
        </w:rPr>
        <w:t>Establish accurate organization and HR master data.</w:t>
      </w:r>
    </w:p>
    <w:p>
      <w:pPr>
        <w:pStyle w:val="ListBullet"/>
      </w:pPr>
      <w:r>
        <w:rPr>
          <w:rFonts w:ascii="Calibri" w:hAnsi="Calibri"/>
          <w:color w:val="000000"/>
          <w:sz w:val="22"/>
        </w:rPr>
        <w:t>Configure permission-safe access by role and branch.</w:t>
      </w:r>
    </w:p>
    <w:p>
      <w:pPr>
        <w:pStyle w:val="ListBullet"/>
      </w:pPr>
      <w:r>
        <w:rPr>
          <w:rFonts w:ascii="Calibri" w:hAnsi="Calibri"/>
          <w:color w:val="000000"/>
          <w:sz w:val="22"/>
        </w:rPr>
        <w:t>Migrate employee records with validated employment, attendance, leave, and payroll attributes.</w:t>
      </w:r>
    </w:p>
    <w:p>
      <w:pPr>
        <w:pStyle w:val="ListBullet"/>
      </w:pPr>
      <w:r>
        <w:rPr>
          <w:rFonts w:ascii="Calibri" w:hAnsi="Calibri"/>
          <w:color w:val="000000"/>
          <w:sz w:val="22"/>
        </w:rPr>
        <w:t>Enable daily HR operations: employee maintenance, attendance, leave, payroll, recruitment, performance, and training where in scope.</w:t>
      </w:r>
    </w:p>
    <w:p>
      <w:pPr>
        <w:pStyle w:val="ListBullet"/>
      </w:pPr>
      <w:r>
        <w:rPr>
          <w:rFonts w:ascii="Calibri" w:hAnsi="Calibri"/>
          <w:color w:val="000000"/>
          <w:sz w:val="22"/>
        </w:rPr>
        <w:t>Train each role with the role-based guides in this package.</w:t>
      </w:r>
    </w:p>
    <w:p>
      <w:pPr>
        <w:pStyle w:val="ListBullet"/>
      </w:pPr>
      <w:r>
        <w:rPr>
          <w:rFonts w:ascii="Calibri" w:hAnsi="Calibri"/>
          <w:color w:val="000000"/>
          <w:sz w:val="22"/>
        </w:rPr>
        <w:t>Complete controlled go-live with sign-offs, support ownership, and post-go-live review.</w:t>
      </w:r>
    </w:p>
    <w:p>
      <w:pPr>
        <w:pStyle w:val="Heading2"/>
      </w:pPr>
      <w:r>
        <w:t>Implementation Assumptions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Assumption</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Validation owner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The company has an approved organization structure before configuration starts.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source data can be exported to spreadsheet format.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Data Owner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rules, components, periods, WPS requirements, and Saudi payroll fields are approved before payroll setup.</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devices, geolocation rules, shifts, and holiday calendars are agreed before attendance UAT.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roles and branch access rules are approved before UAT.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IT Security Lead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Arabic and English terminology is reviewed by HR before training.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Lead</w:t>
            </w:r>
          </w:p>
        </w:tc>
      </w:tr>
    </w:tbl>
    <w:p>
      <w:pPr>
        <w:spacing w:before="0" w:after="40" w:line="300" w:lineRule="auto"/>
      </w:pPr>
    </w:p>
    <w:p>
      <w:pPr>
        <w:pStyle w:val="Heading2"/>
      </w:pPr>
      <w:r>
        <w:t>Phase Plan</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Phase</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Duration</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Main activities</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Key deliverables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1. Mobilization</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 1</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Kickoff, governance, stakeholder confirmation, project workspace, document sign-off process.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Project charter, RACI, timeline, issue log.</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2. Discovery and Fit</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1-2</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 HR policies, organization structure, employee lifecycle, attendance, leave, payroll, recruitment, performance, training.</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Scope of work, workflow mapping, configuration workbook draft.</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3. Data Preparation</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2-4</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Collect masters, cleanse employee data, map departments/positions, validate payroll and leave balances.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Master data template, employee data template, migration plan.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4. Configuration</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3-6</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Configure organization, roles, branches, security, HR masters, shifts, leave policies, payroll components and periods.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Configured environment, roles-permissions matrix, configuration sign-off.</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5. Migration and Integration Readiness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5-7</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Load or enter data, reconcile counts, validate migrated records, prepare attachments and identifiers.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Migration reconciliation, exception log, data sign-off.</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6. Testing</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6-8</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SIT, UAT, role-based workflows, payroll parallel run if payroll is in scope, security testing.</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Test plan results, UAT sign-off.</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7. Training and Change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7-9</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 administrators, HR, payroll, managers, employees, and specialist roles.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attendance, quick references, readiness report.</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8. Cutover and Go-Live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 10</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Freeze source changes, final migration, final validation, enable users, go-live communications.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Cutover checklist, go-live sign-off.</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9. Hypercare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Weeks 10-12</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Daily triage, issue resolution, adoption support, handover to support.</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Hypercare log, support handover, post-go-live review.</w:t>
            </w:r>
          </w:p>
        </w:tc>
      </w:tr>
    </w:tbl>
    <w:p>
      <w:pPr>
        <w:spacing w:before="0" w:after="40" w:line="300" w:lineRule="auto"/>
      </w:pPr>
    </w:p>
    <w:p>
      <w:pPr>
        <w:pStyle w:val="Heading2"/>
      </w:pPr>
      <w:r>
        <w:t>Workstreams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Workstream</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Scope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Governance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Kickoff, steering committee, status reporting, decisions, risks, issues, change requests.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Organization and Security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 setup, branches, departments, administrations, roles, users, permission assignment, branch access.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Core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 positions, teams, academic institutions, specializations, lifecycle, documents, skills, certifications.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Shifts, sessions, check-in rules, holidays, late requests, mid-day permissions, roster, corrections, biometric import.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types, periods, policies, balances, applications, emergency leave, ledger, 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Components, contracts, salary structures, periods, payroll entries, payslips, loans, WPS, Saudi payroll, accounting posting.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Talent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 performance, and training workflows.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Templates, cleansing, migration, reconciliation, attachment tracking.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Testing and Training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SIT, UAT, training, role guides, readiness.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Go-Live and Support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Cutover, communications, hypercare, support transition.</w:t>
            </w:r>
          </w:p>
        </w:tc>
      </w:tr>
    </w:tbl>
    <w:p>
      <w:pPr>
        <w:spacing w:before="0" w:after="40" w:line="300" w:lineRule="auto"/>
      </w:pPr>
    </w:p>
    <w:p>
      <w:pPr>
        <w:pStyle w:val="Heading2"/>
      </w:pPr>
      <w:r>
        <w:t>Success Criteria</w:t>
      </w:r>
    </w:p>
    <w:p>
      <w:pPr>
        <w:pStyle w:val="ListBullet"/>
      </w:pPr>
      <w:r>
        <w:rPr>
          <w:rFonts w:ascii="Calibri" w:hAnsi="Calibri"/>
          <w:color w:val="000000"/>
          <w:sz w:val="22"/>
        </w:rPr>
        <w:t>100% of approved active employees are available in AlafkarHR.</w:t>
      </w:r>
    </w:p>
    <w:p>
      <w:pPr>
        <w:pStyle w:val="ListBullet"/>
      </w:pPr>
      <w:r>
        <w:rPr>
          <w:rFonts w:ascii="Calibri" w:hAnsi="Calibri"/>
          <w:color w:val="000000"/>
          <w:sz w:val="22"/>
        </w:rPr>
        <w:t>Organization, branch, department, and position structures match approved HR records.</w:t>
      </w:r>
    </w:p>
    <w:p>
      <w:pPr>
        <w:pStyle w:val="ListBullet"/>
      </w:pPr>
      <w:r>
        <w:rPr>
          <w:rFonts w:ascii="Calibri" w:hAnsi="Calibri"/>
          <w:color w:val="000000"/>
          <w:sz w:val="22"/>
        </w:rPr>
        <w:t>Role-based access is approved and tested for each role.</w:t>
      </w:r>
    </w:p>
    <w:p>
      <w:pPr>
        <w:pStyle w:val="ListBullet"/>
      </w:pPr>
      <w:r>
        <w:rPr>
          <w:rFonts w:ascii="Calibri" w:hAnsi="Calibri"/>
          <w:color w:val="000000"/>
          <w:sz w:val="22"/>
        </w:rPr>
        <w:t>Attendance, leave, and payroll pilot scenarios are completed successfully.</w:t>
      </w:r>
    </w:p>
    <w:p>
      <w:pPr>
        <w:pStyle w:val="ListBullet"/>
      </w:pPr>
      <w:r>
        <w:rPr>
          <w:rFonts w:ascii="Calibri" w:hAnsi="Calibri"/>
          <w:color w:val="000000"/>
          <w:sz w:val="22"/>
        </w:rPr>
        <w:t>Critical UAT defects are closed or formally accepted before go-live.</w:t>
      </w:r>
    </w:p>
    <w:p>
      <w:pPr>
        <w:pStyle w:val="ListBullet"/>
      </w:pPr>
      <w:r>
        <w:rPr>
          <w:rFonts w:ascii="Calibri" w:hAnsi="Calibri"/>
          <w:color w:val="000000"/>
          <w:sz w:val="22"/>
        </w:rPr>
        <w:t>End users complete training or receive approved reference material.</w:t>
      </w:r>
    </w:p>
    <w:p>
      <w:pPr>
        <w:pStyle w:val="ListBullet"/>
      </w:pPr>
      <w:r>
        <w:rPr>
          <w:rFonts w:ascii="Calibri" w:hAnsi="Calibri"/>
          <w:color w:val="000000"/>
          <w:sz w:val="22"/>
        </w:rPr>
        <w:t>Hypercare triage process is active from the first business day after go-live.</w:t>
      </w:r>
    </w:p>
    <w:p>
      <w:pPr>
        <w:pStyle w:val="Heading2"/>
      </w:pPr>
      <w:r>
        <w:t>Business Validation Required</w:t>
      </w:r>
    </w:p>
    <w:p>
      <w:pPr>
        <w:pStyle w:val="ListBullet"/>
      </w:pPr>
      <w:r>
        <w:rPr>
          <w:rFonts w:ascii="Calibri" w:hAnsi="Calibri"/>
          <w:color w:val="000000"/>
          <w:sz w:val="22"/>
        </w:rPr>
        <w:t>Final payroll calculations, allowances, deductions, EOS, WPS, and accounting posting policy.</w:t>
      </w:r>
    </w:p>
    <w:p>
      <w:pPr>
        <w:pStyle w:val="ListBullet"/>
      </w:pPr>
      <w:r>
        <w:rPr>
          <w:rFonts w:ascii="Calibri" w:hAnsi="Calibri"/>
          <w:color w:val="000000"/>
          <w:sz w:val="22"/>
        </w:rPr>
        <w:t>Attendance geolocation, biometric import format, late check-in, mid-day permission, correction, and roster approval rules.</w:t>
      </w:r>
    </w:p>
    <w:p>
      <w:pPr>
        <w:pStyle w:val="ListBullet"/>
      </w:pPr>
      <w:r>
        <w:rPr>
          <w:rFonts w:ascii="Calibri" w:hAnsi="Calibri"/>
          <w:color w:val="000000"/>
          <w:sz w:val="22"/>
        </w:rPr>
        <w:t>Leave accrual, carry-forward, encashment, emergency leave, attachment, and approval rules.</w:t>
      </w:r>
    </w:p>
    <w:p>
      <w:pPr>
        <w:pStyle w:val="ListBullet"/>
      </w:pPr>
      <w:r>
        <w:rPr>
          <w:rFonts w:ascii="Calibri" w:hAnsi="Calibri"/>
          <w:color w:val="000000"/>
          <w:sz w:val="22"/>
        </w:rPr>
        <w:t>Recruitment approval thresholds, offer approval, and employee creation policy.</w:t>
      </w:r>
    </w:p>
    <w:p>
      <w:pPr>
        <w:pStyle w:val="ListBullet"/>
      </w:pPr>
      <w:r>
        <w:rPr>
          <w:rFonts w:ascii="Calibri" w:hAnsi="Calibri"/>
          <w:color w:val="000000"/>
          <w:sz w:val="22"/>
        </w:rPr>
        <w:t>Performance rating scales, appraisal cycles, manager review, and approval authority.</w:t>
      </w:r>
    </w:p>
    <w:p>
      <w:pPr>
        <w:pStyle w:val="ListBullet"/>
      </w:pPr>
      <w:r>
        <w:rPr>
          <w:rFonts w:ascii="Calibri" w:hAnsi="Calibri"/>
          <w:color w:val="000000"/>
          <w:sz w:val="22"/>
        </w:rPr>
        <w:t>Training attendance, result recording, certification, and completion rules.</w:t>
      </w:r>
    </w:p>
    <w:p>
      <w:r>
        <w:br w:type="page"/>
      </w:r>
    </w:p>
    <w:p>
      <w:pPr>
        <w:pStyle w:val="Heading1"/>
      </w:pPr>
      <w:r>
        <w:t>Chapter 2: Project Charter</w:t>
      </w:r>
    </w:p>
    <w:p>
      <w:pPr>
        <w:pStyle w:val="Heading2"/>
      </w:pPr>
      <w:r>
        <w:t>Project Name</w:t>
      </w:r>
    </w:p>
    <w:p>
      <w:pPr>
        <w:spacing w:before="0" w:after="120" w:line="300" w:lineRule="auto"/>
      </w:pPr>
      <w:r>
        <w:rPr>
          <w:rFonts w:ascii="Calibri" w:hAnsi="Calibri"/>
          <w:color w:val="000000"/>
          <w:sz w:val="22"/>
        </w:rPr>
        <w:t>AlafkarHR Company Implementation.</w:t>
      </w:r>
    </w:p>
    <w:p>
      <w:pPr>
        <w:pStyle w:val="Heading2"/>
      </w:pPr>
      <w:r>
        <w:t>Project Objective</w:t>
      </w:r>
    </w:p>
    <w:p>
      <w:pPr>
        <w:spacing w:before="0" w:after="120" w:line="300" w:lineRule="auto"/>
      </w:pPr>
      <w:r>
        <w:rPr>
          <w:rFonts w:ascii="Calibri" w:hAnsi="Calibri"/>
          <w:color w:val="000000"/>
          <w:sz w:val="22"/>
        </w:rPr>
        <w:t>Implement AlafkarHR as the operational HR system for organization structure, employee records, attendance, leave, payroll, talent processes, role-based access, and HR reporting.</w:t>
      </w:r>
    </w:p>
    <w:p>
      <w:pPr>
        <w:pStyle w:val="Heading2"/>
      </w:pPr>
      <w:r>
        <w:t>Business Case</w:t>
      </w:r>
    </w:p>
    <w:p>
      <w:pPr>
        <w:spacing w:before="0" w:after="120" w:line="300" w:lineRule="auto"/>
      </w:pPr>
      <w:r>
        <w:rPr>
          <w:rFonts w:ascii="Calibri" w:hAnsi="Calibri"/>
          <w:color w:val="000000"/>
          <w:sz w:val="22"/>
        </w:rPr>
        <w:t>The company requires a centralized HR platform that supports bilingual HR operations, company and branch scoping, role-based permissions, structured employee data, attendance operations, leave control, payroll processing, and management visibility.</w:t>
      </w:r>
    </w:p>
    <w:p>
      <w:pPr>
        <w:pStyle w:val="Heading2"/>
      </w:pPr>
      <w:r>
        <w:t>In Scope</w:t>
      </w:r>
    </w:p>
    <w:p>
      <w:pPr>
        <w:pStyle w:val="ListBullet"/>
      </w:pPr>
      <w:r>
        <w:rPr>
          <w:rFonts w:ascii="Calibri" w:hAnsi="Calibri"/>
          <w:color w:val="000000"/>
          <w:sz w:val="22"/>
        </w:rPr>
        <w:t>Company, branch, administration, department, and business line setup.</w:t>
      </w:r>
    </w:p>
    <w:p>
      <w:pPr>
        <w:pStyle w:val="ListBullet"/>
      </w:pPr>
      <w:r>
        <w:rPr>
          <w:rFonts w:ascii="Calibri" w:hAnsi="Calibri"/>
          <w:color w:val="000000"/>
          <w:sz w:val="22"/>
        </w:rPr>
        <w:t>User and role setup using AlafkarHR permission groups.</w:t>
      </w:r>
    </w:p>
    <w:p>
      <w:pPr>
        <w:pStyle w:val="ListBullet"/>
      </w:pPr>
      <w:r>
        <w:rPr>
          <w:rFonts w:ascii="Calibri" w:hAnsi="Calibri"/>
          <w:color w:val="000000"/>
          <w:sz w:val="22"/>
        </w:rPr>
        <w:t>Employee records, employment attributes, positions, teams, specializations, academic institutions.</w:t>
      </w:r>
    </w:p>
    <w:p>
      <w:pPr>
        <w:pStyle w:val="ListBullet"/>
      </w:pPr>
      <w:r>
        <w:rPr>
          <w:rFonts w:ascii="Calibri" w:hAnsi="Calibri"/>
          <w:color w:val="000000"/>
          <w:sz w:val="22"/>
        </w:rPr>
        <w:t>Employee lifecycle, emergency contacts, document links, skills, and certifications.</w:t>
      </w:r>
    </w:p>
    <w:p>
      <w:pPr>
        <w:pStyle w:val="ListBullet"/>
      </w:pPr>
      <w:r>
        <w:rPr>
          <w:rFonts w:ascii="Calibri" w:hAnsi="Calibri"/>
          <w:color w:val="000000"/>
          <w:sz w:val="22"/>
        </w:rPr>
        <w:t>Attendance shifts, sessions, holidays, requests, approvals, roster controls, reports, and work entries.</w:t>
      </w:r>
    </w:p>
    <w:p>
      <w:pPr>
        <w:pStyle w:val="ListBullet"/>
      </w:pPr>
      <w:r>
        <w:rPr>
          <w:rFonts w:ascii="Calibri" w:hAnsi="Calibri"/>
          <w:color w:val="000000"/>
          <w:sz w:val="22"/>
        </w:rPr>
        <w:t>Leave types, periods, policies, applications, balances, ledger, emergency leave, and reports.</w:t>
      </w:r>
    </w:p>
    <w:p>
      <w:pPr>
        <w:pStyle w:val="ListBullet"/>
      </w:pPr>
      <w:r>
        <w:rPr>
          <w:rFonts w:ascii="Calibri" w:hAnsi="Calibri"/>
          <w:color w:val="000000"/>
          <w:sz w:val="22"/>
        </w:rPr>
        <w:t>Payroll components, contracts, salary structures, periods, entries, payslips, loans, WPS, Saudi payroll information, and payroll accounting posting where approved.</w:t>
      </w:r>
    </w:p>
    <w:p>
      <w:pPr>
        <w:pStyle w:val="ListBullet"/>
      </w:pPr>
      <w:r>
        <w:rPr>
          <w:rFonts w:ascii="Calibri" w:hAnsi="Calibri"/>
          <w:color w:val="000000"/>
          <w:sz w:val="22"/>
        </w:rPr>
        <w:t>Recruitment, performance, and training configuration after business validation.</w:t>
      </w:r>
    </w:p>
    <w:p>
      <w:pPr>
        <w:pStyle w:val="ListBullet"/>
      </w:pPr>
      <w:r>
        <w:rPr>
          <w:rFonts w:ascii="Calibri" w:hAnsi="Calibri"/>
          <w:color w:val="000000"/>
          <w:sz w:val="22"/>
        </w:rPr>
        <w:t>Data migration, testing, training, cutover, and hypercare.</w:t>
      </w:r>
    </w:p>
    <w:p>
      <w:pPr>
        <w:pStyle w:val="Heading2"/>
      </w:pPr>
      <w:r>
        <w:t>Out of Scope Unless Approved</w:t>
      </w:r>
    </w:p>
    <w:p>
      <w:pPr>
        <w:pStyle w:val="ListBullet"/>
      </w:pPr>
      <w:r>
        <w:rPr>
          <w:rFonts w:ascii="Calibri" w:hAnsi="Calibri"/>
          <w:color w:val="000000"/>
          <w:sz w:val="22"/>
        </w:rPr>
        <w:t>Application code changes.</w:t>
      </w:r>
    </w:p>
    <w:p>
      <w:pPr>
        <w:pStyle w:val="ListBullet"/>
      </w:pPr>
      <w:r>
        <w:rPr>
          <w:rFonts w:ascii="Calibri" w:hAnsi="Calibri"/>
          <w:color w:val="000000"/>
          <w:sz w:val="22"/>
        </w:rPr>
        <w:t>Custom integrations not already confirmed.</w:t>
      </w:r>
    </w:p>
    <w:p>
      <w:pPr>
        <w:pStyle w:val="ListBullet"/>
      </w:pPr>
      <w:r>
        <w:rPr>
          <w:rFonts w:ascii="Calibri" w:hAnsi="Calibri"/>
          <w:color w:val="000000"/>
          <w:sz w:val="22"/>
        </w:rPr>
        <w:t>Custom payroll rule development outside confirmed configuration.</w:t>
      </w:r>
    </w:p>
    <w:p>
      <w:pPr>
        <w:pStyle w:val="ListBullet"/>
      </w:pPr>
      <w:r>
        <w:rPr>
          <w:rFonts w:ascii="Calibri" w:hAnsi="Calibri"/>
          <w:color w:val="000000"/>
          <w:sz w:val="22"/>
        </w:rPr>
        <w:t>Historical document digitization beyond agreed upload or link scope.</w:t>
      </w:r>
    </w:p>
    <w:p>
      <w:pPr>
        <w:pStyle w:val="ListBullet"/>
      </w:pPr>
      <w:r>
        <w:rPr>
          <w:rFonts w:ascii="Calibri" w:hAnsi="Calibri"/>
          <w:color w:val="000000"/>
          <w:sz w:val="22"/>
        </w:rPr>
        <w:t>ERPNext or Odoo comparison.</w:t>
      </w:r>
    </w:p>
    <w:p>
      <w:pPr>
        <w:pStyle w:val="Heading2"/>
      </w:pPr>
      <w:r>
        <w:t>Key Stakeholders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Role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Responsibility</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 Sponsor</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Approves budget, scope, go-live decision.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Owns HR process decisions and HR readiness.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Owns payroll setup, payroll testing, and payroll sign-off.</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Owns users, access, environment readiness, and support transition.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Coordinates implementation execution and documentation.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Department Managers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manager workflows, approvals, and team data.</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Key Users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Execute UAT and support training.</w:t>
            </w:r>
          </w:p>
        </w:tc>
      </w:tr>
    </w:tbl>
    <w:p>
      <w:pPr>
        <w:spacing w:before="0" w:after="40" w:line="300" w:lineRule="auto"/>
      </w:pPr>
    </w:p>
    <w:p>
      <w:pPr>
        <w:pStyle w:val="Heading2"/>
      </w:pPr>
      <w:r>
        <w:t>Governance</w:t>
      </w:r>
    </w:p>
    <w:p>
      <w:pPr>
        <w:pStyle w:val="ListBullet"/>
      </w:pPr>
      <w:r>
        <w:rPr>
          <w:rFonts w:ascii="Calibri" w:hAnsi="Calibri"/>
          <w:color w:val="000000"/>
          <w:sz w:val="22"/>
        </w:rPr>
        <w:t>Weekly project status meeting.</w:t>
      </w:r>
    </w:p>
    <w:p>
      <w:pPr>
        <w:pStyle w:val="ListBullet"/>
      </w:pPr>
      <w:r>
        <w:rPr>
          <w:rFonts w:ascii="Calibri" w:hAnsi="Calibri"/>
          <w:color w:val="000000"/>
          <w:sz w:val="22"/>
        </w:rPr>
        <w:t>Twice-weekly workstream checkpoints during configuration and testing.</w:t>
      </w:r>
    </w:p>
    <w:p>
      <w:pPr>
        <w:pStyle w:val="ListBullet"/>
      </w:pPr>
      <w:r>
        <w:rPr>
          <w:rFonts w:ascii="Calibri" w:hAnsi="Calibri"/>
          <w:color w:val="000000"/>
          <w:sz w:val="22"/>
        </w:rPr>
        <w:t>Daily hypercare triage after go-live.</w:t>
      </w:r>
    </w:p>
    <w:p>
      <w:pPr>
        <w:pStyle w:val="ListBullet"/>
      </w:pPr>
      <w:r>
        <w:rPr>
          <w:rFonts w:ascii="Calibri" w:hAnsi="Calibri"/>
          <w:color w:val="000000"/>
          <w:sz w:val="22"/>
        </w:rPr>
        <w:t>Decision log for policy, data, access, and cutover decisions.</w:t>
      </w:r>
    </w:p>
    <w:p>
      <w:pPr>
        <w:pStyle w:val="ListBullet"/>
      </w:pPr>
      <w:r>
        <w:rPr>
          <w:rFonts w:ascii="Calibri" w:hAnsi="Calibri"/>
          <w:color w:val="000000"/>
          <w:sz w:val="22"/>
        </w:rPr>
        <w:t>Change request review for any scope not covered by this charter.</w:t>
      </w:r>
    </w:p>
    <w:p>
      <w:pPr>
        <w:pStyle w:val="Heading2"/>
      </w:pPr>
      <w:r>
        <w:t>Milestones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Milestone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Approval owner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Project charter signed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 Sponsor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Scope and workflow sign-off</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 migration sign-off</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Data Owner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 and role sign-off</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parallel run sign-off</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 sign-off</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Leads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Go-live approval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Steering Committee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Hypercare closure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 Sponsor</w:t>
            </w:r>
          </w:p>
        </w:tc>
      </w:tr>
    </w:tbl>
    <w:p>
      <w:pPr>
        <w:spacing w:before="0" w:after="40" w:line="300" w:lineRule="auto"/>
      </w:pPr>
    </w:p>
    <w:p>
      <w:pPr>
        <w:pStyle w:val="Heading2"/>
      </w:pPr>
      <w:r>
        <w:t>Acceptance Criteria</w:t>
      </w:r>
    </w:p>
    <w:p>
      <w:pPr>
        <w:pStyle w:val="ListBullet"/>
      </w:pPr>
      <w:r>
        <w:rPr>
          <w:rFonts w:ascii="Calibri" w:hAnsi="Calibri"/>
          <w:color w:val="000000"/>
          <w:sz w:val="22"/>
        </w:rPr>
        <w:t>Required documents in this package are reviewed and approved.</w:t>
      </w:r>
    </w:p>
    <w:p>
      <w:pPr>
        <w:pStyle w:val="ListBullet"/>
      </w:pPr>
      <w:r>
        <w:rPr>
          <w:rFonts w:ascii="Calibri" w:hAnsi="Calibri"/>
          <w:color w:val="000000"/>
          <w:sz w:val="22"/>
        </w:rPr>
        <w:t>Configuration matches signed business scope.</w:t>
      </w:r>
    </w:p>
    <w:p>
      <w:pPr>
        <w:pStyle w:val="ListBullet"/>
      </w:pPr>
      <w:r>
        <w:rPr>
          <w:rFonts w:ascii="Calibri" w:hAnsi="Calibri"/>
          <w:color w:val="000000"/>
          <w:sz w:val="22"/>
        </w:rPr>
        <w:t>Migrated data reconciles against approved source files.</w:t>
      </w:r>
    </w:p>
    <w:p>
      <w:pPr>
        <w:pStyle w:val="ListBullet"/>
      </w:pPr>
      <w:r>
        <w:rPr>
          <w:rFonts w:ascii="Calibri" w:hAnsi="Calibri"/>
          <w:color w:val="000000"/>
          <w:sz w:val="22"/>
        </w:rPr>
        <w:t>UAT pass criteria are met.</w:t>
      </w:r>
    </w:p>
    <w:p>
      <w:pPr>
        <w:pStyle w:val="ListBullet"/>
      </w:pPr>
      <w:r>
        <w:rPr>
          <w:rFonts w:ascii="Calibri" w:hAnsi="Calibri"/>
          <w:color w:val="000000"/>
          <w:sz w:val="22"/>
        </w:rPr>
        <w:t>Role guides are distributed to target audiences.</w:t>
      </w:r>
    </w:p>
    <w:p>
      <w:pPr>
        <w:pStyle w:val="ListBullet"/>
      </w:pPr>
      <w:r>
        <w:rPr>
          <w:rFonts w:ascii="Calibri" w:hAnsi="Calibri"/>
          <w:color w:val="000000"/>
          <w:sz w:val="22"/>
        </w:rPr>
        <w:t>Support ownership is agreed before go-live.</w:t>
      </w:r>
    </w:p>
    <w:p>
      <w:r>
        <w:br w:type="page"/>
      </w:r>
    </w:p>
    <w:p>
      <w:pPr>
        <w:pStyle w:val="Heading1"/>
      </w:pPr>
      <w:r>
        <w:t>Chapter 3: Scope of Work</w:t>
      </w:r>
    </w:p>
    <w:p>
      <w:pPr>
        <w:pStyle w:val="Heading2"/>
      </w:pPr>
      <w:r>
        <w:t>Implementation Scope</w:t>
      </w:r>
    </w:p>
    <w:p>
      <w:pPr>
        <w:spacing w:before="0" w:after="120" w:line="300" w:lineRule="auto"/>
      </w:pPr>
      <w:r>
        <w:rPr>
          <w:rFonts w:ascii="Calibri" w:hAnsi="Calibri"/>
          <w:color w:val="000000"/>
          <w:sz w:val="22"/>
        </w:rPr>
        <w:t>AlafkarHR will be implemented for the company as a modular HR operating platform. The scope is based on confirmed repository modules, Blazor pages, service contracts, and permissions.</w:t>
      </w:r>
    </w:p>
    <w:p>
      <w:pPr>
        <w:pStyle w:val="Heading2"/>
      </w:pPr>
      <w:r>
        <w:t>Confirmed Functional Scope</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Area</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Included functionality</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Login, roles, permissions, user list, user forms, role assignment, security dashboard.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Organization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 list, parent/child company management, branch list/form, administrations, departments, business lines, license categories.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dashboard, employee list/form/view, 360 view, public view, QR view, team setup, positions, academic institutions, specializations.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enhancements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Command center, lifecycle events, employee documents, emergency contacts, skills, certifications, HR 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Dashboard, sessions, check-in/check-out, breaks, location ping, shifts, assignments, holidays, late check-in requests, mid-day permissions, approvals, 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Roster</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Roster controls, substitute configurations, schedules, assignments, publish/lock/cancel, shift swaps, corrections.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Biometric and work entries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Biometric import batches and rows, payroll work-entry generation, edit, approve, lock.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Emergency leave, attachments, review, balances, leave types, periods, policies, assignments, allocations, applications, ledger, adjustments, encashment, 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Components, contracts, employee contracts, salary runs, loan management, structures, periods, entries, payslips, payroll inputs, Saudi payroll, WPS, EOS provision, accounting posting, work-entry import.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Staffing plans, requisitions, applicants, interview feedback, offers, offer acceptance/rejection, employee creation marking.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Cycles, goals, competencies, employee goals, competency scores, evaluations, submit/review/approve/cancel.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Programs, events, attendees, attendance marking, results, certificate links.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Settings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settings, home page templates, currencies.</w:t>
            </w:r>
          </w:p>
        </w:tc>
      </w:tr>
    </w:tbl>
    <w:p>
      <w:pPr>
        <w:spacing w:before="0" w:after="40" w:line="300" w:lineRule="auto"/>
      </w:pPr>
    </w:p>
    <w:p>
      <w:pPr>
        <w:pStyle w:val="Heading2"/>
      </w:pPr>
      <w:r>
        <w:t>Technical Scope</w:t>
      </w:r>
    </w:p>
    <w:p>
      <w:pPr>
        <w:pStyle w:val="ListBullet"/>
      </w:pPr>
      <w:r>
        <w:rPr>
          <w:rFonts w:ascii="Calibri" w:hAnsi="Calibri"/>
          <w:color w:val="000000"/>
          <w:sz w:val="22"/>
        </w:rPr>
        <w:t>Use existing UI pages and API services.</w:t>
      </w:r>
    </w:p>
    <w:p>
      <w:pPr>
        <w:pStyle w:val="ListBullet"/>
      </w:pPr>
      <w:r>
        <w:rPr>
          <w:rFonts w:ascii="Calibri" w:hAnsi="Calibri"/>
          <w:color w:val="000000"/>
          <w:sz w:val="22"/>
        </w:rPr>
        <w:t>Configure normal permission claims through company roles.</w:t>
      </w:r>
    </w:p>
    <w:p>
      <w:pPr>
        <w:pStyle w:val="ListBullet"/>
      </w:pPr>
      <w:r>
        <w:rPr>
          <w:rFonts w:ascii="Calibri" w:hAnsi="Calibri"/>
          <w:color w:val="000000"/>
          <w:sz w:val="22"/>
        </w:rPr>
        <w:t>Respect branch access where pages or backend flows use company and branch context.</w:t>
      </w:r>
    </w:p>
    <w:p>
      <w:pPr>
        <w:pStyle w:val="ListBullet"/>
      </w:pPr>
      <w:r>
        <w:rPr>
          <w:rFonts w:ascii="Calibri" w:hAnsi="Calibri"/>
          <w:color w:val="000000"/>
          <w:sz w:val="22"/>
        </w:rPr>
        <w:t>Use existing bilingual Arabic/English UI behavior.</w:t>
      </w:r>
    </w:p>
    <w:p>
      <w:pPr>
        <w:pStyle w:val="ListBullet"/>
      </w:pPr>
      <w:r>
        <w:rPr>
          <w:rFonts w:ascii="Calibri" w:hAnsi="Calibri"/>
          <w:color w:val="000000"/>
          <w:sz w:val="22"/>
        </w:rPr>
        <w:t>Use existing data structures and DTO fields.</w:t>
      </w:r>
    </w:p>
    <w:p>
      <w:pPr>
        <w:pStyle w:val="Heading2"/>
      </w:pPr>
      <w:r>
        <w:t>Exclusions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Exclusion</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Handling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Custom code development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separate approved development request.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Manual EF migration edits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applicable; no application code changes are planned.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Unconfirmed external biometric formats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device export format during discovery.</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statutory interpretation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rules must be approved by company payroll/legal owners.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Historical archive digitization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Can be planned as separate workstream.</w:t>
            </w:r>
          </w:p>
        </w:tc>
      </w:tr>
    </w:tbl>
    <w:p>
      <w:pPr>
        <w:spacing w:before="0" w:after="40" w:line="300" w:lineRule="auto"/>
      </w:pPr>
    </w:p>
    <w:p>
      <w:pPr>
        <w:pStyle w:val="Heading2"/>
      </w:pPr>
      <w:r>
        <w:t>Dependencies</w:t>
      </w:r>
    </w:p>
    <w:p>
      <w:pPr>
        <w:pStyle w:val="ListBullet"/>
      </w:pPr>
      <w:r>
        <w:rPr>
          <w:rFonts w:ascii="Calibri" w:hAnsi="Calibri"/>
          <w:color w:val="000000"/>
          <w:sz w:val="22"/>
        </w:rPr>
        <w:t>Approved organization hierarchy.</w:t>
      </w:r>
    </w:p>
    <w:p>
      <w:pPr>
        <w:pStyle w:val="ListBullet"/>
      </w:pPr>
      <w:r>
        <w:rPr>
          <w:rFonts w:ascii="Calibri" w:hAnsi="Calibri"/>
          <w:color w:val="000000"/>
          <w:sz w:val="22"/>
        </w:rPr>
        <w:t>Clean employee source data.</w:t>
      </w:r>
    </w:p>
    <w:p>
      <w:pPr>
        <w:pStyle w:val="ListBullet"/>
      </w:pPr>
      <w:r>
        <w:rPr>
          <w:rFonts w:ascii="Calibri" w:hAnsi="Calibri"/>
          <w:color w:val="000000"/>
          <w:sz w:val="22"/>
        </w:rPr>
        <w:t>Approved payroll and leave rules.</w:t>
      </w:r>
    </w:p>
    <w:p>
      <w:pPr>
        <w:pStyle w:val="ListBullet"/>
      </w:pPr>
      <w:r>
        <w:rPr>
          <w:rFonts w:ascii="Calibri" w:hAnsi="Calibri"/>
          <w:color w:val="000000"/>
          <w:sz w:val="22"/>
        </w:rPr>
        <w:t>Approved shift, attendance, and holiday policies.</w:t>
      </w:r>
    </w:p>
    <w:p>
      <w:pPr>
        <w:pStyle w:val="ListBullet"/>
      </w:pPr>
      <w:r>
        <w:rPr>
          <w:rFonts w:ascii="Calibri" w:hAnsi="Calibri"/>
          <w:color w:val="000000"/>
          <w:sz w:val="22"/>
        </w:rPr>
        <w:t>Approved roles and permission assignment.</w:t>
      </w:r>
    </w:p>
    <w:p>
      <w:pPr>
        <w:pStyle w:val="ListBullet"/>
      </w:pPr>
      <w:r>
        <w:rPr>
          <w:rFonts w:ascii="Calibri" w:hAnsi="Calibri"/>
          <w:color w:val="000000"/>
          <w:sz w:val="22"/>
        </w:rPr>
        <w:t>Availability of key users for UAT and training.</w:t>
      </w:r>
    </w:p>
    <w:p>
      <w:pPr>
        <w:pStyle w:val="Heading2"/>
      </w:pPr>
      <w:r>
        <w:t>Validation Notes</w:t>
      </w:r>
    </w:p>
    <w:p>
      <w:pPr>
        <w:pStyle w:val="ListBullet"/>
      </w:pPr>
      <w:r>
        <w:rPr>
          <w:rFonts w:ascii="Calibri" w:hAnsi="Calibri"/>
          <w:color w:val="000000"/>
          <w:sz w:val="22"/>
        </w:rPr>
        <w:t>Recruitment, performance, and training capabilities are present in service contracts and HR routes; final process design must be validated with HR.</w:t>
      </w:r>
    </w:p>
    <w:p>
      <w:pPr>
        <w:pStyle w:val="ListBullet"/>
      </w:pPr>
      <w:r>
        <w:rPr>
          <w:rFonts w:ascii="Calibri" w:hAnsi="Calibri"/>
          <w:color w:val="000000"/>
          <w:sz w:val="22"/>
        </w:rPr>
        <w:t>Payroll has extensive confirmed functionality, but calculation rules and statutory interpretations remain business-owned.</w:t>
      </w:r>
    </w:p>
    <w:p>
      <w:pPr>
        <w:pStyle w:val="ListBullet"/>
      </w:pPr>
      <w:r>
        <w:rPr>
          <w:rFonts w:ascii="Calibri" w:hAnsi="Calibri"/>
          <w:color w:val="000000"/>
          <w:sz w:val="22"/>
        </w:rPr>
        <w:t>Branch visibility and mutation rules must be validated in UAT for each role.</w:t>
      </w:r>
    </w:p>
    <w:p>
      <w:r>
        <w:br w:type="page"/>
      </w:r>
    </w:p>
    <w:p>
      <w:pPr>
        <w:pStyle w:val="Heading1"/>
      </w:pPr>
      <w:r>
        <w:t>Chapter 4: Stakeholder Register</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Stakeholder</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Interest</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Responsibilities</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Engagement</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 Sponsor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outcome and go-live approval.</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Resolve escalations, approve scope, approve go-live.</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Steering committee and milestone sign-offs.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process readiness.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 HR workflows, data standards, training approach.</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Weekly workstream review.</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Day-to-day HR operations.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employee setup, lifecycle, documents, skills, reports.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Discovery, UAT, training.</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accuracy and statutory compliance.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 payroll configuration, test salary runs, WPS, payslips.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workshops, parallel run, sign-off.</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Time and attendance operations.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shifts, roster, attendance sessions, requests, corrections, reports.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workshops and UAT.</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IT Security Lead</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access and support.</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users, roles, permissions, branch access, support handover.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 and security testing.</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Department Managers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Team approval workflows.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team visibility, approvals, reports, manager guide.</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UAT and manager training.</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Self-service usage.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Use attendance and leave workflows accurately.</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and go-live communications.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Recruiter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Hiring workflow.</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staffing plans, requisitions, applicants, interviews, offers.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 validation workshop.</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 Owner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Appraisal workflow.</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cycles, goals, competencies, reviews, approvals.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 validation workshop.</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Coordinator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operations.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programs, events, attendees, results, certificates.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validation workshop.</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Finance Reviewer</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accounting and cost review.</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payroll posting and financial review process.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Payroll/finance testing.</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Delivery ownership.</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 plan, risks, issues, documents, sign-offs.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Daily delivery coordination.</w:t>
            </w:r>
          </w:p>
        </w:tc>
      </w:tr>
    </w:tbl>
    <w:p>
      <w:pPr>
        <w:spacing w:before="0" w:after="40" w:line="300" w:lineRule="auto"/>
      </w:pPr>
    </w:p>
    <w:p>
      <w:pPr>
        <w:pStyle w:val="Heading2"/>
      </w:pPr>
      <w:r>
        <w:t>Engagement Principles</w:t>
      </w:r>
    </w:p>
    <w:p>
      <w:pPr>
        <w:pStyle w:val="ListBullet"/>
      </w:pPr>
      <w:r>
        <w:rPr>
          <w:rFonts w:ascii="Calibri" w:hAnsi="Calibri"/>
          <w:color w:val="000000"/>
          <w:sz w:val="22"/>
        </w:rPr>
        <w:t>Decisions must have a named business owner.</w:t>
      </w:r>
    </w:p>
    <w:p>
      <w:pPr>
        <w:pStyle w:val="ListBullet"/>
      </w:pPr>
      <w:r>
        <w:rPr>
          <w:rFonts w:ascii="Calibri" w:hAnsi="Calibri"/>
          <w:color w:val="000000"/>
          <w:sz w:val="22"/>
        </w:rPr>
        <w:t>Data owners must approve data before migration.</w:t>
      </w:r>
    </w:p>
    <w:p>
      <w:pPr>
        <w:pStyle w:val="ListBullet"/>
      </w:pPr>
      <w:r>
        <w:rPr>
          <w:rFonts w:ascii="Calibri" w:hAnsi="Calibri"/>
          <w:color w:val="000000"/>
          <w:sz w:val="22"/>
        </w:rPr>
        <w:t>Key users must test the workflows they will rely on after go-live.</w:t>
      </w:r>
    </w:p>
    <w:p>
      <w:pPr>
        <w:pStyle w:val="ListBullet"/>
      </w:pPr>
      <w:r>
        <w:rPr>
          <w:rFonts w:ascii="Calibri" w:hAnsi="Calibri"/>
          <w:color w:val="000000"/>
          <w:sz w:val="22"/>
        </w:rPr>
        <w:t>Open issues must be ranked by go-live impact, not only by technical complexity.</w:t>
      </w:r>
    </w:p>
    <w:p>
      <w:r>
        <w:br w:type="page"/>
      </w:r>
    </w:p>
    <w:p>
      <w:pPr>
        <w:pStyle w:val="Heading1"/>
      </w:pPr>
      <w:r>
        <w:t>Chapter 5: RACI Matrix</w:t>
      </w:r>
    </w:p>
    <w:p>
      <w:pPr>
        <w:spacing w:before="0" w:after="120" w:line="300" w:lineRule="auto"/>
      </w:pPr>
      <w:r>
        <w:rPr>
          <w:rFonts w:ascii="Calibri" w:hAnsi="Calibri"/>
          <w:color w:val="000000"/>
          <w:sz w:val="22"/>
        </w:rPr>
        <w:t>R = Responsible, A = Accountable, C = Consulted, I = Informed.</w:t>
      </w:r>
    </w:p>
    <w:tbl>
      <w:tblPr>
        <w:tblStyle w:val="TableGrid"/>
        <w:tblW w:type="dxa" w:w="9360"/>
        <w:jc w:val="left"/>
        <w:tblLook w:firstColumn="1" w:firstRow="1" w:lastColumn="0" w:lastRow="0" w:noHBand="0" w:noVBand="1" w:val="04A0"/>
        <w:tblInd w:w="120" w:type="dxa"/>
        <w:tblLayout w:type="fixed"/>
      </w:tblPr>
      <w:tblGrid>
        <w:gridCol w:w="1994"/>
        <w:gridCol w:w="1304"/>
        <w:gridCol w:w="767"/>
        <w:gridCol w:w="700"/>
        <w:gridCol w:w="920"/>
        <w:gridCol w:w="1150"/>
        <w:gridCol w:w="700"/>
        <w:gridCol w:w="700"/>
        <w:gridCol w:w="1125"/>
      </w:tblGrid>
      <w:tr>
        <w:trPr>
          <w:tblHeader w:val="true"/>
        </w:trPr>
        <w:tc>
          <w:tcPr>
            <w:tcW w:type="dxa" w:w="199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Activity</w:t>
            </w:r>
          </w:p>
        </w:tc>
        <w:tc>
          <w:tcPr>
            <w:tcW w:type="dxa" w:w="130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Executive Sponsor</w:t>
            </w:r>
          </w:p>
        </w:tc>
        <w:tc>
          <w:tcPr>
            <w:tcW w:type="dxa" w:w="76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HR Sponsor</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HR Admin</w:t>
            </w:r>
          </w:p>
        </w:tc>
        <w:tc>
          <w:tcPr>
            <w:tcW w:type="dxa" w:w="92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Payroll Lead</w:t>
            </w:r>
          </w:p>
        </w:tc>
        <w:tc>
          <w:tcPr>
            <w:tcW w:type="dxa" w:w="11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Attendance Lead</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 Lead</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Managers</w:t>
            </w:r>
          </w:p>
        </w:tc>
        <w:tc>
          <w:tcPr>
            <w:tcW w:type="dxa" w:w="112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Implementation Lead</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Charter approval</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Scope confirmation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Organization setup</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Role and permission design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A/R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Employee data collection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 configuration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A/R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Attendance configuration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A/R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Leave configuration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Recruitment validation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Performance validation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Training validation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Data migration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SIT execution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A/R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UAT execution</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Training delivery</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Cutover</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A/R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Go-live approval</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r>
        <w:trPr/>
        <w:tc>
          <w:tcPr>
            <w:tcW w:type="dxa" w:w="1994"/>
            <w:vAlign w:val="center"/>
            <w:tcMar>
              <w:top w:w="80" w:type="dxa"/>
              <w:bottom w:w="80" w:type="dxa"/>
              <w:start w:w="120" w:type="dxa"/>
              <w:end w:w="120" w:type="dxa"/>
            </w:tcMar>
          </w:tcPr>
          <w:p>
            <w:pPr>
              <w:spacing w:before="0" w:after="40" w:line="264" w:lineRule="auto"/>
            </w:pPr>
            <w:r>
              <w:rPr>
                <w:rFonts w:ascii="Calibri" w:hAnsi="Calibri"/>
                <w:b w:val="0"/>
                <w:color w:val="0B2545"/>
                <w:sz w:val="15"/>
              </w:rPr>
              <w:t>Hypercare triage</w:t>
            </w:r>
          </w:p>
        </w:tc>
        <w:tc>
          <w:tcPr>
            <w:tcW w:type="dxa" w:w="1304"/>
            <w:vAlign w:val="center"/>
            <w:tcMar>
              <w:top w:w="80" w:type="dxa"/>
              <w:bottom w:w="80" w:type="dxa"/>
              <w:start w:w="120" w:type="dxa"/>
              <w:end w:w="120" w:type="dxa"/>
            </w:tcMar>
          </w:tcPr>
          <w:p>
            <w:pPr>
              <w:spacing w:before="0" w:after="40" w:line="264" w:lineRule="auto"/>
            </w:pPr>
            <w:r>
              <w:rPr>
                <w:rFonts w:ascii="Calibri" w:hAnsi="Calibri"/>
                <w:b w:val="0"/>
                <w:color w:val="0B2545"/>
                <w:sz w:val="15"/>
              </w:rPr>
              <w:t>I</w:t>
            </w:r>
          </w:p>
        </w:tc>
        <w:tc>
          <w:tcPr>
            <w:tcW w:type="dxa" w:w="767"/>
            <w:vAlign w:val="center"/>
            <w:tcMar>
              <w:top w:w="80" w:type="dxa"/>
              <w:bottom w:w="80" w:type="dxa"/>
              <w:start w:w="120" w:type="dxa"/>
              <w:end w:w="120" w:type="dxa"/>
            </w:tcMar>
          </w:tcPr>
          <w:p>
            <w:pPr>
              <w:spacing w:before="0" w:after="40" w:line="264" w:lineRule="auto"/>
            </w:pPr>
            <w:r>
              <w:rPr>
                <w:rFonts w:ascii="Calibri" w:hAnsi="Calibri"/>
                <w:b w:val="0"/>
                <w:color w:val="0B2545"/>
                <w:sz w:val="15"/>
              </w:rPr>
              <w: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92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w:t>
            </w:r>
          </w:p>
        </w:tc>
        <w:tc>
          <w:tcPr>
            <w:tcW w:type="dxa" w:w="1125"/>
            <w:vAlign w:val="center"/>
            <w:tcMar>
              <w:top w:w="80" w:type="dxa"/>
              <w:bottom w:w="80" w:type="dxa"/>
              <w:start w:w="120" w:type="dxa"/>
              <w:end w:w="120" w:type="dxa"/>
            </w:tcMar>
          </w:tcPr>
          <w:p>
            <w:pPr>
              <w:spacing w:before="0" w:after="40" w:line="264" w:lineRule="auto"/>
            </w:pPr>
            <w:r>
              <w:rPr>
                <w:rFonts w:ascii="Calibri" w:hAnsi="Calibri"/>
                <w:b w:val="0"/>
                <w:color w:val="0B2545"/>
                <w:sz w:val="15"/>
              </w:rPr>
              <w:t>R</w:t>
            </w:r>
          </w:p>
        </w:tc>
      </w:tr>
    </w:tbl>
    <w:p>
      <w:pPr>
        <w:spacing w:before="0" w:after="40" w:line="300" w:lineRule="auto"/>
      </w:pPr>
    </w:p>
    <w:p>
      <w:r>
        <w:br w:type="page"/>
      </w:r>
    </w:p>
    <w:p>
      <w:pPr>
        <w:pStyle w:val="Heading1"/>
      </w:pPr>
      <w:r>
        <w:t>Chapter 6: Data Migration Plan</w:t>
      </w:r>
    </w:p>
    <w:p>
      <w:pPr>
        <w:pStyle w:val="Heading2"/>
      </w:pPr>
      <w:r>
        <w:t>Objective</w:t>
      </w:r>
    </w:p>
    <w:p>
      <w:pPr>
        <w:spacing w:before="0" w:after="120" w:line="300" w:lineRule="auto"/>
      </w:pPr>
      <w:r>
        <w:rPr>
          <w:rFonts w:ascii="Calibri" w:hAnsi="Calibri"/>
          <w:color w:val="000000"/>
          <w:sz w:val="22"/>
        </w:rPr>
        <w:t>Move approved company HR data into AlafkarHR with traceable cleansing, loading, validation, and sign-off.</w:t>
      </w:r>
    </w:p>
    <w:p>
      <w:pPr>
        <w:pStyle w:val="Heading2"/>
      </w:pPr>
      <w:r>
        <w:t>Data Objects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Data object</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 before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Key fields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 names, license/status where applicable, business lines.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migration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 name/code, main branch, address, active status.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Administrations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migration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Administration name, company, branch if applicable.</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Departments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migration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Department name, administration, branch, attendance location if used.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Positions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migration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Position name, grade/category if used, company.</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Teams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Optional before go-live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Team name, category, members.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UAT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Personal data, identity, contacts, employment, company, branch, administration, department, position, status.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documents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UAT or post-go-live wave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Document type, number, issue/expiry dates, attachment/link.</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Skills and certifications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Optional wave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Skill/certification name, level, issuer, dates.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Configuration/UAT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Shifts, assignments, holidays, calendars, roster schedules.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Configuration/UAT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types, periods, policies, assignments, balances, open applications.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UAT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Components, contracts, structures, assignments, periods, loans, Saudi payroll info, bank/WPS data.</w:t>
            </w:r>
          </w:p>
        </w:tc>
      </w:tr>
    </w:tbl>
    <w:p>
      <w:pPr>
        <w:spacing w:before="0" w:after="40" w:line="300" w:lineRule="auto"/>
      </w:pPr>
    </w:p>
    <w:p>
      <w:pPr>
        <w:pStyle w:val="Heading2"/>
      </w:pPr>
      <w:r>
        <w:t>Migration Stages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Stage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Activities</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Exit criteria</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Extract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Export source data from legacy HR, spreadsheets, payroll, attendance devices, or manual files.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Source files versioned and owned.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Cleanse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Remove duplicates, normalize names, validate IDs, map old departments/positions to target structure.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Exception list reviewed.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Map</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Map each source field to AlafkarHR target template.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Mapping approved by data owners.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Trial load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Load sample or full data into test environment/manual configuration set.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Load errors logged and resolved.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Reconcile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Compare counts and key values against source.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Reconciliation signed off.</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Final load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Apply data freeze and load final approved files.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Final counts match approved totals.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Post-load validation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users validate records and workflows.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 sign-off complete.</w:t>
            </w:r>
          </w:p>
        </w:tc>
      </w:tr>
    </w:tbl>
    <w:p>
      <w:pPr>
        <w:spacing w:before="0" w:after="40" w:line="300" w:lineRule="auto"/>
      </w:pPr>
    </w:p>
    <w:p>
      <w:pPr>
        <w:pStyle w:val="Heading2"/>
      </w:pPr>
      <w:r>
        <w:t>Cleansing Rules</w:t>
      </w:r>
    </w:p>
    <w:p>
      <w:pPr>
        <w:pStyle w:val="ListBullet"/>
      </w:pPr>
      <w:r>
        <w:rPr>
          <w:rFonts w:ascii="Calibri" w:hAnsi="Calibri"/>
          <w:color w:val="000000"/>
          <w:sz w:val="22"/>
        </w:rPr>
        <w:t>Every active employee must have a valid company, branch, department, and position.</w:t>
      </w:r>
    </w:p>
    <w:p>
      <w:pPr>
        <w:pStyle w:val="ListBullet"/>
      </w:pPr>
      <w:r>
        <w:rPr>
          <w:rFonts w:ascii="Calibri" w:hAnsi="Calibri"/>
          <w:color w:val="000000"/>
          <w:sz w:val="22"/>
        </w:rPr>
        <w:t>Employee status must be standardized to active, inactive, terminated, or other approved status supported by the system.</w:t>
      </w:r>
    </w:p>
    <w:p>
      <w:pPr>
        <w:pStyle w:val="ListBullet"/>
      </w:pPr>
      <w:r>
        <w:rPr>
          <w:rFonts w:ascii="Calibri" w:hAnsi="Calibri"/>
          <w:color w:val="000000"/>
          <w:sz w:val="22"/>
        </w:rPr>
        <w:t>Identity numbers, employee numbers, and email addresses must be unique where company policy requires uniqueness.</w:t>
      </w:r>
    </w:p>
    <w:p>
      <w:pPr>
        <w:pStyle w:val="ListBullet"/>
      </w:pPr>
      <w:r>
        <w:rPr>
          <w:rFonts w:ascii="Calibri" w:hAnsi="Calibri"/>
          <w:color w:val="000000"/>
          <w:sz w:val="22"/>
        </w:rPr>
        <w:t>Arabic and English names should be provided where the business requires bilingual reporting.</w:t>
      </w:r>
    </w:p>
    <w:p>
      <w:pPr>
        <w:pStyle w:val="ListBullet"/>
      </w:pPr>
      <w:r>
        <w:rPr>
          <w:rFonts w:ascii="Calibri" w:hAnsi="Calibri"/>
          <w:color w:val="000000"/>
          <w:sz w:val="22"/>
        </w:rPr>
        <w:t>Payroll data must be separated from general HR data and approved by payroll owner.</w:t>
      </w:r>
    </w:p>
    <w:p>
      <w:pPr>
        <w:pStyle w:val="ListBullet"/>
      </w:pPr>
      <w:r>
        <w:rPr>
          <w:rFonts w:ascii="Calibri" w:hAnsi="Calibri"/>
          <w:color w:val="000000"/>
          <w:sz w:val="22"/>
        </w:rPr>
        <w:t>Attachments should be linked using approved filenames and document types.</w:t>
      </w:r>
    </w:p>
    <w:p>
      <w:pPr>
        <w:pStyle w:val="Heading2"/>
      </w:pPr>
      <w:r>
        <w:t>Reconciliation</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Check</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Tolerance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count by company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0 variance unless approved.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count by branch</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0 variance unless approved.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count by department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0 variance unless approved.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Active/terminated counts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0 variance unless approved.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balance totals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Payroll/HR-approved variance only.</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contract assignments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0 variance for payroll go-live population.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loans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0 variance for payroll go-live population.</w:t>
            </w:r>
          </w:p>
        </w:tc>
      </w:tr>
    </w:tbl>
    <w:p>
      <w:pPr>
        <w:spacing w:before="0" w:after="40" w:line="300" w:lineRule="auto"/>
      </w:pPr>
    </w:p>
    <w:p>
      <w:pPr>
        <w:pStyle w:val="Heading2"/>
      </w:pPr>
      <w:r>
        <w:t>Cutover Data Freeze</w:t>
      </w:r>
    </w:p>
    <w:p>
      <w:pPr>
        <w:pStyle w:val="ListBullet"/>
      </w:pPr>
      <w:r>
        <w:rPr>
          <w:rFonts w:ascii="Calibri" w:hAnsi="Calibri"/>
          <w:color w:val="000000"/>
          <w:sz w:val="22"/>
        </w:rPr>
        <w:t>Freeze organization, employee, leave, attendance, and payroll changes in legacy sources before final load.</w:t>
      </w:r>
    </w:p>
    <w:p>
      <w:pPr>
        <w:pStyle w:val="ListBullet"/>
      </w:pPr>
      <w:r>
        <w:rPr>
          <w:rFonts w:ascii="Calibri" w:hAnsi="Calibri"/>
          <w:color w:val="000000"/>
          <w:sz w:val="22"/>
        </w:rPr>
        <w:t>Record emergency changes in a cutover delta log.</w:t>
      </w:r>
    </w:p>
    <w:p>
      <w:pPr>
        <w:pStyle w:val="ListBullet"/>
      </w:pPr>
      <w:r>
        <w:rPr>
          <w:rFonts w:ascii="Calibri" w:hAnsi="Calibri"/>
          <w:color w:val="000000"/>
          <w:sz w:val="22"/>
        </w:rPr>
        <w:t>Apply deltas after final load and before go-live validation.</w:t>
      </w:r>
    </w:p>
    <w:p>
      <w:pPr>
        <w:pStyle w:val="Heading2"/>
      </w:pPr>
      <w:r>
        <w:t>Sign-Off</w:t>
      </w:r>
    </w:p>
    <w:p>
      <w:pPr>
        <w:spacing w:before="0" w:after="120" w:line="300" w:lineRule="auto"/>
      </w:pPr>
      <w:r>
        <w:rPr>
          <w:rFonts w:ascii="Calibri" w:hAnsi="Calibri"/>
          <w:color w:val="000000"/>
          <w:sz w:val="22"/>
        </w:rPr>
        <w:t>Data migration is complete only when HR, payroll, attendance, and IT owners sign the migration reconciliation and open exception log.</w:t>
      </w:r>
    </w:p>
    <w:p>
      <w:r>
        <w:br w:type="page"/>
      </w:r>
    </w:p>
    <w:p>
      <w:pPr>
        <w:pStyle w:val="Heading1"/>
      </w:pPr>
      <w:r>
        <w:t>Chapter 7: Master Data Collection Template</w:t>
      </w:r>
    </w:p>
    <w:p>
      <w:pPr>
        <w:spacing w:before="0" w:after="120" w:line="300" w:lineRule="auto"/>
      </w:pPr>
      <w:r>
        <w:rPr>
          <w:rFonts w:ascii="Calibri" w:hAnsi="Calibri"/>
          <w:color w:val="000000"/>
          <w:sz w:val="22"/>
        </w:rPr>
        <w:t>Use this as a spreadsheet structure. Each table can become a separate worksheet.</w:t>
      </w:r>
    </w:p>
    <w:p>
      <w:pPr>
        <w:pStyle w:val="Heading2"/>
      </w:pPr>
      <w:r>
        <w:t>Companies</w:t>
      </w:r>
    </w:p>
    <w:tbl>
      <w:tblPr>
        <w:tblStyle w:val="TableGrid"/>
        <w:tblW w:type="dxa" w:w="9360"/>
        <w:jc w:val="left"/>
        <w:tblLook w:firstColumn="1" w:firstRow="1" w:lastColumn="0" w:lastRow="0" w:noHBand="0" w:noVBand="1" w:val="04A0"/>
        <w:tblInd w:w="120" w:type="dxa"/>
        <w:tblLayout w:type="fixed"/>
      </w:tblPr>
      <w:tblGrid>
        <w:gridCol w:w="1146"/>
        <w:gridCol w:w="1432"/>
        <w:gridCol w:w="1432"/>
        <w:gridCol w:w="1337"/>
        <w:gridCol w:w="1528"/>
        <w:gridCol w:w="1337"/>
        <w:gridCol w:w="700"/>
        <w:gridCol w:w="448"/>
      </w:tblGrid>
      <w:tr>
        <w:trPr>
          <w:tblHeader w:val="true"/>
        </w:trPr>
        <w:tc>
          <w:tcPr>
            <w:tcW w:type="dxa" w:w="114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43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Name EN</w:t>
            </w:r>
          </w:p>
        </w:tc>
        <w:tc>
          <w:tcPr>
            <w:tcW w:type="dxa" w:w="143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Name AR</w:t>
            </w:r>
          </w:p>
        </w:tc>
        <w:tc>
          <w:tcPr>
            <w:tcW w:type="dxa" w:w="133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Parent Company</w:t>
            </w:r>
          </w:p>
        </w:tc>
        <w:tc>
          <w:tcPr>
            <w:tcW w:type="dxa" w:w="152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License Category</w:t>
            </w:r>
          </w:p>
        </w:tc>
        <w:tc>
          <w:tcPr>
            <w:tcW w:type="dxa" w:w="133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Business Lines</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44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Branches</w:t>
      </w:r>
    </w:p>
    <w:tbl>
      <w:tblPr>
        <w:tblStyle w:val="TableGrid"/>
        <w:tblW w:type="dxa" w:w="9360"/>
        <w:jc w:val="left"/>
        <w:tblLook w:firstColumn="1" w:firstRow="1" w:lastColumn="0" w:lastRow="0" w:noHBand="0" w:noVBand="1" w:val="04A0"/>
        <w:tblInd w:w="120" w:type="dxa"/>
        <w:tblLayout w:type="fixed"/>
      </w:tblPr>
      <w:tblGrid>
        <w:gridCol w:w="1144"/>
        <w:gridCol w:w="1456"/>
        <w:gridCol w:w="1456"/>
        <w:gridCol w:w="1248"/>
        <w:gridCol w:w="1456"/>
        <w:gridCol w:w="728"/>
        <w:gridCol w:w="700"/>
        <w:gridCol w:w="700"/>
        <w:gridCol w:w="472"/>
      </w:tblGrid>
      <w:tr>
        <w:trPr>
          <w:tblHeader w:val="true"/>
        </w:trPr>
        <w:tc>
          <w:tcPr>
            <w:tcW w:type="dxa" w:w="114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Branch Code</w:t>
            </w:r>
          </w:p>
        </w:tc>
        <w:tc>
          <w:tcPr>
            <w:tcW w:type="dxa" w:w="145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Branch Name EN</w:t>
            </w:r>
          </w:p>
        </w:tc>
        <w:tc>
          <w:tcPr>
            <w:tcW w:type="dxa" w:w="145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Branch Name AR</w:t>
            </w:r>
          </w:p>
        </w:tc>
        <w:tc>
          <w:tcPr>
            <w:tcW w:type="dxa" w:w="124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45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Is Main Branch</w:t>
            </w:r>
          </w:p>
        </w:tc>
        <w:tc>
          <w:tcPr>
            <w:tcW w:type="dxa" w:w="72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Address</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City</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47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Administrations</w:t>
      </w:r>
    </w:p>
    <w:tbl>
      <w:tblPr>
        <w:tblStyle w:val="TableGrid"/>
        <w:tblW w:type="dxa" w:w="9360"/>
        <w:jc w:val="left"/>
        <w:tblLook w:firstColumn="1" w:firstRow="1" w:lastColumn="0" w:lastRow="0" w:noHBand="0" w:noVBand="1" w:val="04A0"/>
        <w:tblInd w:w="120" w:type="dxa"/>
        <w:tblLayout w:type="fixed"/>
      </w:tblPr>
      <w:tblGrid>
        <w:gridCol w:w="2615"/>
        <w:gridCol w:w="963"/>
        <w:gridCol w:w="963"/>
        <w:gridCol w:w="1651"/>
        <w:gridCol w:w="1514"/>
        <w:gridCol w:w="825"/>
        <w:gridCol w:w="829"/>
      </w:tblGrid>
      <w:tr>
        <w:trPr>
          <w:tblHeader w:val="true"/>
        </w:trPr>
        <w:tc>
          <w:tcPr>
            <w:tcW w:type="dxa" w:w="261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Administration Code</w:t>
            </w:r>
          </w:p>
        </w:tc>
        <w:tc>
          <w:tcPr>
            <w:tcW w:type="dxa" w:w="96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96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165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51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Branch Code</w:t>
            </w:r>
          </w:p>
        </w:tc>
        <w:tc>
          <w:tcPr>
            <w:tcW w:type="dxa" w:w="82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82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Departments</w:t>
      </w:r>
    </w:p>
    <w:tbl>
      <w:tblPr>
        <w:tblStyle w:val="TableGrid"/>
        <w:tblW w:type="dxa" w:w="9360"/>
        <w:jc w:val="left"/>
        <w:tblLook w:firstColumn="1" w:firstRow="1" w:lastColumn="0" w:lastRow="0" w:noHBand="0" w:noVBand="1" w:val="04A0"/>
        <w:tblInd w:w="120" w:type="dxa"/>
        <w:tblLayout w:type="fixed"/>
      </w:tblPr>
      <w:tblGrid>
        <w:gridCol w:w="1376"/>
        <w:gridCol w:w="700"/>
        <w:gridCol w:w="700"/>
        <w:gridCol w:w="1101"/>
        <w:gridCol w:w="1009"/>
        <w:gridCol w:w="1743"/>
        <w:gridCol w:w="1743"/>
        <w:gridCol w:w="700"/>
        <w:gridCol w:w="288"/>
      </w:tblGrid>
      <w:tr>
        <w:trPr>
          <w:tblHeader w:val="true"/>
        </w:trPr>
        <w:tc>
          <w:tcPr>
            <w:tcW w:type="dxa" w:w="137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Department Code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110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00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Branch Code</w:t>
            </w:r>
          </w:p>
        </w:tc>
        <w:tc>
          <w:tcPr>
            <w:tcW w:type="dxa" w:w="174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Administration Code</w:t>
            </w:r>
          </w:p>
        </w:tc>
        <w:tc>
          <w:tcPr>
            <w:tcW w:type="dxa" w:w="174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Attendance Location</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28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Positions</w:t>
      </w:r>
    </w:p>
    <w:tbl>
      <w:tblPr>
        <w:tblStyle w:val="TableGrid"/>
        <w:tblW w:type="dxa" w:w="9360"/>
        <w:jc w:val="left"/>
        <w:tblLook w:firstColumn="1" w:firstRow="1" w:lastColumn="0" w:lastRow="0" w:noHBand="0" w:noVBand="1" w:val="04A0"/>
        <w:tblInd w:w="120" w:type="dxa"/>
        <w:tblLayout w:type="fixed"/>
      </w:tblPr>
      <w:tblGrid>
        <w:gridCol w:w="2134"/>
        <w:gridCol w:w="1149"/>
        <w:gridCol w:w="1149"/>
        <w:gridCol w:w="1970"/>
        <w:gridCol w:w="985"/>
        <w:gridCol w:w="985"/>
        <w:gridCol w:w="988"/>
      </w:tblGrid>
      <w:tr>
        <w:trPr>
          <w:tblHeader w:val="true"/>
        </w:trPr>
        <w:tc>
          <w:tcPr>
            <w:tcW w:type="dxa" w:w="213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Position Code</w:t>
            </w:r>
          </w:p>
        </w:tc>
        <w:tc>
          <w:tcPr>
            <w:tcW w:type="dxa" w:w="11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11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197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98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Grade</w:t>
            </w:r>
          </w:p>
        </w:tc>
        <w:tc>
          <w:tcPr>
            <w:tcW w:type="dxa" w:w="98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98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Teams</w:t>
      </w:r>
    </w:p>
    <w:tbl>
      <w:tblPr>
        <w:tblStyle w:val="TableGrid"/>
        <w:tblW w:type="dxa" w:w="9360"/>
        <w:jc w:val="left"/>
        <w:tblLook w:firstColumn="1" w:firstRow="1" w:lastColumn="0" w:lastRow="0" w:noHBand="0" w:noVBand="1" w:val="04A0"/>
        <w:tblInd w:w="120" w:type="dxa"/>
        <w:tblLayout w:type="fixed"/>
      </w:tblPr>
      <w:tblGrid>
        <w:gridCol w:w="1014"/>
        <w:gridCol w:w="1353"/>
        <w:gridCol w:w="1353"/>
        <w:gridCol w:w="1353"/>
        <w:gridCol w:w="1466"/>
        <w:gridCol w:w="2142"/>
        <w:gridCol w:w="679"/>
      </w:tblGrid>
      <w:tr>
        <w:trPr>
          <w:tblHeader w:val="true"/>
        </w:trPr>
        <w:tc>
          <w:tcPr>
            <w:tcW w:type="dxa" w:w="101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Team Code</w:t>
            </w:r>
          </w:p>
        </w:tc>
        <w:tc>
          <w:tcPr>
            <w:tcW w:type="dxa" w:w="13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Team Name EN</w:t>
            </w:r>
          </w:p>
        </w:tc>
        <w:tc>
          <w:tcPr>
            <w:tcW w:type="dxa" w:w="13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Team Name AR</w:t>
            </w:r>
          </w:p>
        </w:tc>
        <w:tc>
          <w:tcPr>
            <w:tcW w:type="dxa" w:w="13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46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Team Category</w:t>
            </w:r>
          </w:p>
        </w:tc>
        <w:tc>
          <w:tcPr>
            <w:tcW w:type="dxa" w:w="21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Manager Employee No</w:t>
            </w:r>
          </w:p>
        </w:tc>
        <w:tc>
          <w:tcPr>
            <w:tcW w:type="dxa" w:w="67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Academic Institutions</w:t>
      </w:r>
    </w:p>
    <w:tbl>
      <w:tblPr>
        <w:tblStyle w:val="TableGrid"/>
        <w:tblW w:type="dxa" w:w="9360"/>
        <w:jc w:val="left"/>
        <w:tblLook w:firstColumn="1" w:firstRow="1" w:lastColumn="0" w:lastRow="0" w:noHBand="0" w:noVBand="1" w:val="04A0"/>
        <w:tblInd w:w="120" w:type="dxa"/>
        <w:tblLayout w:type="fixed"/>
      </w:tblPr>
      <w:tblGrid>
        <w:gridCol w:w="2773"/>
        <w:gridCol w:w="1213"/>
        <w:gridCol w:w="1213"/>
        <w:gridCol w:w="2080"/>
        <w:gridCol w:w="1040"/>
        <w:gridCol w:w="1041"/>
      </w:tblGrid>
      <w:tr>
        <w:trPr>
          <w:tblHeader w:val="true"/>
        </w:trPr>
        <w:tc>
          <w:tcPr>
            <w:tcW w:type="dxa" w:w="277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Institution Code</w:t>
            </w:r>
          </w:p>
        </w:tc>
        <w:tc>
          <w:tcPr>
            <w:tcW w:type="dxa" w:w="121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121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20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0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104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Specializations</w:t>
      </w:r>
    </w:p>
    <w:tbl>
      <w:tblPr>
        <w:tblStyle w:val="TableGrid"/>
        <w:tblW w:type="dxa" w:w="9360"/>
        <w:jc w:val="left"/>
        <w:tblLook w:firstColumn="1" w:firstRow="1" w:lastColumn="0" w:lastRow="0" w:noHBand="0" w:noVBand="1" w:val="04A0"/>
        <w:tblInd w:w="120" w:type="dxa"/>
        <w:tblLayout w:type="fixed"/>
      </w:tblPr>
      <w:tblGrid>
        <w:gridCol w:w="3120"/>
        <w:gridCol w:w="1149"/>
        <w:gridCol w:w="1149"/>
        <w:gridCol w:w="1970"/>
        <w:gridCol w:w="985"/>
        <w:gridCol w:w="987"/>
      </w:tblGrid>
      <w:tr>
        <w:trPr>
          <w:tblHeader w:val="true"/>
        </w:trPr>
        <w:tc>
          <w:tcPr>
            <w:tcW w:type="dxa" w:w="312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Specialization Code</w:t>
            </w:r>
          </w:p>
        </w:tc>
        <w:tc>
          <w:tcPr>
            <w:tcW w:type="dxa" w:w="11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11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197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98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98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Shifts</w:t>
      </w:r>
    </w:p>
    <w:tbl>
      <w:tblPr>
        <w:tblStyle w:val="TableGrid"/>
        <w:tblW w:type="dxa" w:w="9360"/>
        <w:jc w:val="left"/>
        <w:tblLook w:firstColumn="1" w:firstRow="1" w:lastColumn="0" w:lastRow="0" w:noHBand="0" w:noVBand="1" w:val="04A0"/>
        <w:tblInd w:w="120" w:type="dxa"/>
        <w:tblLayout w:type="fixed"/>
      </w:tblPr>
      <w:tblGrid>
        <w:gridCol w:w="1155"/>
        <w:gridCol w:w="700"/>
        <w:gridCol w:w="1386"/>
        <w:gridCol w:w="1155"/>
        <w:gridCol w:w="924"/>
        <w:gridCol w:w="1155"/>
        <w:gridCol w:w="1502"/>
        <w:gridCol w:w="700"/>
        <w:gridCol w:w="683"/>
      </w:tblGrid>
      <w:tr>
        <w:trPr>
          <w:tblHeader w:val="true"/>
        </w:trPr>
        <w:tc>
          <w:tcPr>
            <w:tcW w:type="dxa" w:w="11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Shift Code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w:t>
            </w:r>
          </w:p>
        </w:tc>
        <w:tc>
          <w:tcPr>
            <w:tcW w:type="dxa" w:w="138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1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Start Time</w:t>
            </w:r>
          </w:p>
        </w:tc>
        <w:tc>
          <w:tcPr>
            <w:tcW w:type="dxa" w:w="92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End Time</w:t>
            </w:r>
          </w:p>
        </w:tc>
        <w:tc>
          <w:tcPr>
            <w:tcW w:type="dxa" w:w="11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Break Mode</w:t>
            </w:r>
          </w:p>
        </w:tc>
        <w:tc>
          <w:tcPr>
            <w:tcW w:type="dxa" w:w="150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Grace Minutes</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68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Holidays</w:t>
      </w:r>
    </w:p>
    <w:tbl>
      <w:tblPr>
        <w:tblStyle w:val="TableGrid"/>
        <w:tblW w:type="dxa" w:w="9360"/>
        <w:jc w:val="left"/>
        <w:tblLook w:firstColumn="1" w:firstRow="1" w:lastColumn="0" w:lastRow="0" w:noHBand="0" w:noVBand="1" w:val="04A0"/>
        <w:tblInd w:w="120" w:type="dxa"/>
        <w:tblLayout w:type="fixed"/>
      </w:tblPr>
      <w:tblGrid>
        <w:gridCol w:w="1497"/>
        <w:gridCol w:w="1497"/>
        <w:gridCol w:w="1123"/>
        <w:gridCol w:w="873"/>
        <w:gridCol w:w="1497"/>
        <w:gridCol w:w="2121"/>
        <w:gridCol w:w="752"/>
      </w:tblGrid>
      <w:tr>
        <w:trPr>
          <w:tblHeader w:val="true"/>
        </w:trPr>
        <w:tc>
          <w:tcPr>
            <w:tcW w:type="dxa" w:w="149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Holiday Name</w:t>
            </w:r>
          </w:p>
        </w:tc>
        <w:tc>
          <w:tcPr>
            <w:tcW w:type="dxa" w:w="149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12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Date From</w:t>
            </w:r>
          </w:p>
        </w:tc>
        <w:tc>
          <w:tcPr>
            <w:tcW w:type="dxa" w:w="87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Date To</w:t>
            </w:r>
          </w:p>
        </w:tc>
        <w:tc>
          <w:tcPr>
            <w:tcW w:type="dxa" w:w="149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Holiday Type</w:t>
            </w:r>
          </w:p>
        </w:tc>
        <w:tc>
          <w:tcPr>
            <w:tcW w:type="dxa" w:w="212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Applies To Branch</w:t>
            </w:r>
          </w:p>
        </w:tc>
        <w:tc>
          <w:tcPr>
            <w:tcW w:type="dxa" w:w="75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Leave Types</w:t>
      </w:r>
    </w:p>
    <w:tbl>
      <w:tblPr>
        <w:tblStyle w:val="TableGrid"/>
        <w:tblW w:type="dxa" w:w="9360"/>
        <w:jc w:val="left"/>
        <w:tblLook w:firstColumn="1" w:firstRow="1" w:lastColumn="0" w:lastRow="0" w:noHBand="0" w:noVBand="1" w:val="04A0"/>
        <w:tblInd w:w="120" w:type="dxa"/>
        <w:tblLayout w:type="fixed"/>
      </w:tblPr>
      <w:tblGrid>
        <w:gridCol w:w="1691"/>
        <w:gridCol w:w="789"/>
        <w:gridCol w:w="789"/>
        <w:gridCol w:w="1353"/>
        <w:gridCol w:w="1240"/>
        <w:gridCol w:w="2142"/>
        <w:gridCol w:w="700"/>
        <w:gridCol w:w="656"/>
      </w:tblGrid>
      <w:tr>
        <w:trPr>
          <w:tblHeader w:val="true"/>
        </w:trPr>
        <w:tc>
          <w:tcPr>
            <w:tcW w:type="dxa" w:w="169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Leave Type Code</w:t>
            </w:r>
          </w:p>
        </w:tc>
        <w:tc>
          <w:tcPr>
            <w:tcW w:type="dxa" w:w="78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78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13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2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Paid/Unpaid</w:t>
            </w:r>
          </w:p>
        </w:tc>
        <w:tc>
          <w:tcPr>
            <w:tcW w:type="dxa" w:w="21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Requires Attachment</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65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Leave Periods</w:t>
      </w:r>
    </w:p>
    <w:tbl>
      <w:tblPr>
        <w:tblStyle w:val="TableGrid"/>
        <w:tblW w:type="dxa" w:w="9360"/>
        <w:jc w:val="left"/>
        <w:tblLook w:firstColumn="1" w:firstRow="1" w:lastColumn="0" w:lastRow="0" w:noHBand="0" w:noVBand="1" w:val="04A0"/>
        <w:tblInd w:w="120" w:type="dxa"/>
        <w:tblLayout w:type="fixed"/>
      </w:tblPr>
      <w:tblGrid>
        <w:gridCol w:w="1745"/>
        <w:gridCol w:w="1903"/>
        <w:gridCol w:w="951"/>
        <w:gridCol w:w="1586"/>
        <w:gridCol w:w="1269"/>
        <w:gridCol w:w="951"/>
        <w:gridCol w:w="955"/>
      </w:tblGrid>
      <w:tr>
        <w:trPr>
          <w:tblHeader w:val="true"/>
        </w:trPr>
        <w:tc>
          <w:tcPr>
            <w:tcW w:type="dxa" w:w="174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Period Code</w:t>
            </w:r>
          </w:p>
        </w:tc>
        <w:tc>
          <w:tcPr>
            <w:tcW w:type="dxa" w:w="190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95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Year</w:t>
            </w:r>
          </w:p>
        </w:tc>
        <w:tc>
          <w:tcPr>
            <w:tcW w:type="dxa" w:w="158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Start Date</w:t>
            </w:r>
          </w:p>
        </w:tc>
        <w:tc>
          <w:tcPr>
            <w:tcW w:type="dxa" w:w="126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End Date</w:t>
            </w:r>
          </w:p>
        </w:tc>
        <w:tc>
          <w:tcPr>
            <w:tcW w:type="dxa" w:w="95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9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Leave Policies</w:t>
      </w:r>
    </w:p>
    <w:tbl>
      <w:tblPr>
        <w:tblStyle w:val="TableGrid"/>
        <w:tblW w:type="dxa" w:w="9360"/>
        <w:jc w:val="left"/>
        <w:tblLook w:firstColumn="1" w:firstRow="1" w:lastColumn="0" w:lastRow="0" w:noHBand="0" w:noVBand="1" w:val="04A0"/>
        <w:tblInd w:w="120" w:type="dxa"/>
        <w:tblLayout w:type="fixed"/>
      </w:tblPr>
      <w:tblGrid>
        <w:gridCol w:w="1029"/>
        <w:gridCol w:w="700"/>
        <w:gridCol w:w="1123"/>
        <w:gridCol w:w="936"/>
        <w:gridCol w:w="1684"/>
        <w:gridCol w:w="1216"/>
        <w:gridCol w:w="1684"/>
        <w:gridCol w:w="700"/>
        <w:gridCol w:w="288"/>
      </w:tblGrid>
      <w:tr>
        <w:trPr>
          <w:tblHeader w:val="true"/>
        </w:trPr>
        <w:tc>
          <w:tcPr>
            <w:tcW w:type="dxa" w:w="102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Policy Code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w:t>
            </w:r>
          </w:p>
        </w:tc>
        <w:tc>
          <w:tcPr>
            <w:tcW w:type="dxa" w:w="112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93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Leave Type</w:t>
            </w:r>
          </w:p>
        </w:tc>
        <w:tc>
          <w:tcPr>
            <w:tcW w:type="dxa" w:w="168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Annual Entitlement</w:t>
            </w:r>
          </w:p>
        </w:tc>
        <w:tc>
          <w:tcPr>
            <w:tcW w:type="dxa" w:w="121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Carry Forward</w:t>
            </w:r>
          </w:p>
        </w:tc>
        <w:tc>
          <w:tcPr>
            <w:tcW w:type="dxa" w:w="168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Encashment Allowed</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28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Payroll Components</w:t>
      </w:r>
    </w:p>
    <w:tbl>
      <w:tblPr>
        <w:tblStyle w:val="TableGrid"/>
        <w:tblW w:type="dxa" w:w="9360"/>
        <w:jc w:val="left"/>
        <w:tblLook w:firstColumn="1" w:firstRow="1" w:lastColumn="0" w:lastRow="0" w:noHBand="0" w:noVBand="1" w:val="04A0"/>
        <w:tblInd w:w="120" w:type="dxa"/>
        <w:tblLayout w:type="fixed"/>
      </w:tblPr>
      <w:tblGrid>
        <w:gridCol w:w="1310"/>
        <w:gridCol w:w="700"/>
        <w:gridCol w:w="1123"/>
        <w:gridCol w:w="1310"/>
        <w:gridCol w:w="1497"/>
        <w:gridCol w:w="1778"/>
        <w:gridCol w:w="700"/>
        <w:gridCol w:w="700"/>
        <w:gridCol w:w="242"/>
      </w:tblGrid>
      <w:tr>
        <w:trPr>
          <w:tblHeader w:val="true"/>
        </w:trPr>
        <w:tc>
          <w:tcPr>
            <w:tcW w:type="dxa" w:w="131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Component Code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w:t>
            </w:r>
          </w:p>
        </w:tc>
        <w:tc>
          <w:tcPr>
            <w:tcW w:type="dxa" w:w="112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31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Component Type</w:t>
            </w:r>
          </w:p>
        </w:tc>
        <w:tc>
          <w:tcPr>
            <w:tcW w:type="dxa" w:w="149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Calculation Type</w:t>
            </w:r>
          </w:p>
        </w:tc>
        <w:tc>
          <w:tcPr>
            <w:tcW w:type="dxa" w:w="177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Default Amount/Rate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Taxable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2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Payroll Periods</w:t>
      </w:r>
    </w:p>
    <w:tbl>
      <w:tblPr>
        <w:tblStyle w:val="TableGrid"/>
        <w:tblW w:type="dxa" w:w="9360"/>
        <w:jc w:val="left"/>
        <w:tblLook w:firstColumn="1" w:firstRow="1" w:lastColumn="0" w:lastRow="0" w:noHBand="0" w:noVBand="1" w:val="04A0"/>
        <w:tblInd w:w="120" w:type="dxa"/>
        <w:tblLayout w:type="fixed"/>
      </w:tblPr>
      <w:tblGrid>
        <w:gridCol w:w="1584"/>
        <w:gridCol w:w="1728"/>
        <w:gridCol w:w="864"/>
        <w:gridCol w:w="864"/>
        <w:gridCol w:w="1440"/>
        <w:gridCol w:w="1152"/>
        <w:gridCol w:w="864"/>
        <w:gridCol w:w="864"/>
      </w:tblGrid>
      <w:tr>
        <w:trPr>
          <w:tblHeader w:val="true"/>
        </w:trPr>
        <w:tc>
          <w:tcPr>
            <w:tcW w:type="dxa" w:w="158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Period Code</w:t>
            </w:r>
          </w:p>
        </w:tc>
        <w:tc>
          <w:tcPr>
            <w:tcW w:type="dxa" w:w="172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86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Month</w:t>
            </w:r>
          </w:p>
        </w:tc>
        <w:tc>
          <w:tcPr>
            <w:tcW w:type="dxa" w:w="86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Year</w:t>
            </w:r>
          </w:p>
        </w:tc>
        <w:tc>
          <w:tcPr>
            <w:tcW w:type="dxa" w:w="14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Start Date</w:t>
            </w:r>
          </w:p>
        </w:tc>
        <w:tc>
          <w:tcPr>
            <w:tcW w:type="dxa" w:w="115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End Date</w:t>
            </w:r>
          </w:p>
        </w:tc>
        <w:tc>
          <w:tcPr>
            <w:tcW w:type="dxa" w:w="86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86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Salary Structures</w:t>
      </w:r>
    </w:p>
    <w:tbl>
      <w:tblPr>
        <w:tblStyle w:val="TableGrid"/>
        <w:tblW w:type="dxa" w:w="9360"/>
        <w:jc w:val="left"/>
        <w:tblLook w:firstColumn="1" w:firstRow="1" w:lastColumn="0" w:lastRow="0" w:noHBand="0" w:noVBand="1" w:val="04A0"/>
        <w:tblInd w:w="120" w:type="dxa"/>
        <w:tblLayout w:type="fixed"/>
      </w:tblPr>
      <w:tblGrid>
        <w:gridCol w:w="1638"/>
        <w:gridCol w:w="702"/>
        <w:gridCol w:w="1404"/>
        <w:gridCol w:w="1638"/>
        <w:gridCol w:w="1404"/>
        <w:gridCol w:w="702"/>
        <w:gridCol w:w="1170"/>
        <w:gridCol w:w="702"/>
      </w:tblGrid>
      <w:tr>
        <w:trPr>
          <w:tblHeader w:val="true"/>
        </w:trPr>
        <w:tc>
          <w:tcPr>
            <w:tcW w:type="dxa" w:w="163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Structure Code</w:t>
            </w:r>
          </w:p>
        </w:tc>
        <w:tc>
          <w:tcPr>
            <w:tcW w:type="dxa" w:w="70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w:t>
            </w:r>
          </w:p>
        </w:tc>
        <w:tc>
          <w:tcPr>
            <w:tcW w:type="dxa" w:w="140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163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From</w:t>
            </w:r>
          </w:p>
        </w:tc>
        <w:tc>
          <w:tcPr>
            <w:tcW w:type="dxa" w:w="140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To</w:t>
            </w:r>
          </w:p>
        </w:tc>
        <w:tc>
          <w:tcPr>
            <w:tcW w:type="dxa" w:w="70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Active</w:t>
            </w:r>
          </w:p>
        </w:tc>
        <w:tc>
          <w:tcPr>
            <w:tcW w:type="dxa" w:w="117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Components</w:t>
            </w:r>
          </w:p>
        </w:tc>
        <w:tc>
          <w:tcPr>
            <w:tcW w:type="dxa" w:w="70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r>
        <w:br w:type="page"/>
      </w:r>
    </w:p>
    <w:p>
      <w:pPr>
        <w:pStyle w:val="Heading1"/>
      </w:pPr>
      <w:r>
        <w:t>Chapter 8: Employee Data Collection Template</w:t>
      </w:r>
    </w:p>
    <w:p>
      <w:pPr>
        <w:spacing w:before="0" w:after="120" w:line="300" w:lineRule="auto"/>
      </w:pPr>
      <w:r>
        <w:rPr>
          <w:rFonts w:ascii="Calibri" w:hAnsi="Calibri"/>
          <w:color w:val="000000"/>
          <w:sz w:val="22"/>
        </w:rPr>
        <w:t>Use this as a spreadsheet structure. Keep sensitive payroll and identity data access restricted.</w:t>
      </w:r>
    </w:p>
    <w:p>
      <w:pPr>
        <w:pStyle w:val="Heading2"/>
      </w:pPr>
      <w:r>
        <w:t>Employee Profile</w:t>
      </w:r>
    </w:p>
    <w:tbl>
      <w:tblPr>
        <w:tblStyle w:val="TableGrid"/>
        <w:tblW w:type="dxa" w:w="9360"/>
        <w:jc w:val="left"/>
        <w:tblLook w:firstColumn="1" w:firstRow="1" w:lastColumn="0" w:lastRow="0" w:noHBand="0" w:noVBand="1" w:val="04A0"/>
        <w:tblInd w:w="120" w:type="dxa"/>
        <w:tblLayout w:type="fixed"/>
      </w:tblPr>
      <w:tblGrid>
        <w:gridCol w:w="980"/>
        <w:gridCol w:w="700"/>
        <w:gridCol w:w="700"/>
        <w:gridCol w:w="700"/>
        <w:gridCol w:w="980"/>
        <w:gridCol w:w="1158"/>
        <w:gridCol w:w="980"/>
        <w:gridCol w:w="1158"/>
        <w:gridCol w:w="1248"/>
        <w:gridCol w:w="700"/>
        <w:gridCol w:w="56"/>
      </w:tblGrid>
      <w:tr>
        <w:trPr>
          <w:tblHeader w:val="true"/>
        </w:trPr>
        <w:tc>
          <w:tcPr>
            <w:tcW w:type="dxa" w:w="9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EN</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Name AR</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Gender</w:t>
            </w:r>
          </w:p>
        </w:tc>
        <w:tc>
          <w:tcPr>
            <w:tcW w:type="dxa" w:w="9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Nationality</w:t>
            </w:r>
          </w:p>
        </w:tc>
        <w:tc>
          <w:tcPr>
            <w:tcW w:type="dxa" w:w="115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Identity Type</w:t>
            </w:r>
          </w:p>
        </w:tc>
        <w:tc>
          <w:tcPr>
            <w:tcW w:type="dxa" w:w="9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Identity No</w:t>
            </w:r>
          </w:p>
        </w:tc>
        <w:tc>
          <w:tcPr>
            <w:tcW w:type="dxa" w:w="115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Date of Birth</w:t>
            </w:r>
          </w:p>
        </w:tc>
        <w:tc>
          <w:tcPr>
            <w:tcW w:type="dxa" w:w="124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Marital Status</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Mobile</w:t>
            </w:r>
          </w:p>
        </w:tc>
        <w:tc>
          <w:tcPr>
            <w:tcW w:type="dxa" w:w="5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Email</w:t>
            </w:r>
          </w:p>
        </w:tc>
      </w:tr>
    </w:tbl>
    <w:p>
      <w:pPr>
        <w:spacing w:before="0" w:after="40" w:line="300" w:lineRule="auto"/>
      </w:pPr>
    </w:p>
    <w:p>
      <w:pPr>
        <w:pStyle w:val="Heading2"/>
      </w:pPr>
      <w:r>
        <w:t>Employment Assignment</w:t>
      </w:r>
    </w:p>
    <w:tbl>
      <w:tblPr>
        <w:tblStyle w:val="TableGrid"/>
        <w:tblW w:type="dxa" w:w="9360"/>
        <w:jc w:val="left"/>
        <w:tblLook w:firstColumn="1" w:firstRow="1" w:lastColumn="0" w:lastRow="0" w:noHBand="0" w:noVBand="1" w:val="04A0"/>
        <w:tblInd w:w="120" w:type="dxa"/>
        <w:tblLayout w:type="fixed"/>
      </w:tblPr>
      <w:tblGrid>
        <w:gridCol w:w="792"/>
        <w:gridCol w:w="864"/>
        <w:gridCol w:w="792"/>
        <w:gridCol w:w="1368"/>
        <w:gridCol w:w="1080"/>
        <w:gridCol w:w="936"/>
        <w:gridCol w:w="1368"/>
        <w:gridCol w:w="1080"/>
        <w:gridCol w:w="700"/>
        <w:gridCol w:w="380"/>
      </w:tblGrid>
      <w:tr>
        <w:trPr>
          <w:tblHeader w:val="true"/>
        </w:trPr>
        <w:tc>
          <w:tcPr>
            <w:tcW w:type="dxa" w:w="7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86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Company Code</w:t>
            </w:r>
          </w:p>
        </w:tc>
        <w:tc>
          <w:tcPr>
            <w:tcW w:type="dxa" w:w="7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Branch Code</w:t>
            </w:r>
          </w:p>
        </w:tc>
        <w:tc>
          <w:tcPr>
            <w:tcW w:type="dxa" w:w="136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Administration Code</w:t>
            </w:r>
          </w:p>
        </w:tc>
        <w:tc>
          <w:tcPr>
            <w:tcW w:type="dxa" w:w="10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Department Code</w:t>
            </w:r>
          </w:p>
        </w:tc>
        <w:tc>
          <w:tcPr>
            <w:tcW w:type="dxa" w:w="93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Position Code</w:t>
            </w:r>
          </w:p>
        </w:tc>
        <w:tc>
          <w:tcPr>
            <w:tcW w:type="dxa" w:w="136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Manager Employee No</w:t>
            </w:r>
          </w:p>
        </w:tc>
        <w:tc>
          <w:tcPr>
            <w:tcW w:type="dxa" w:w="10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Employment Type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Join Date</w:t>
            </w:r>
          </w:p>
        </w:tc>
        <w:tc>
          <w:tcPr>
            <w:tcW w:type="dxa" w:w="3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bl>
    <w:p>
      <w:pPr>
        <w:spacing w:before="0" w:after="40" w:line="300" w:lineRule="auto"/>
      </w:pPr>
    </w:p>
    <w:p>
      <w:pPr>
        <w:pStyle w:val="Heading2"/>
      </w:pPr>
      <w:r>
        <w:t>Employee Lifecycle</w:t>
      </w:r>
    </w:p>
    <w:tbl>
      <w:tblPr>
        <w:tblStyle w:val="TableGrid"/>
        <w:tblW w:type="dxa" w:w="9360"/>
        <w:jc w:val="left"/>
        <w:tblLook w:firstColumn="1" w:firstRow="1" w:lastColumn="0" w:lastRow="0" w:noHBand="0" w:noVBand="1" w:val="04A0"/>
        <w:tblInd w:w="120" w:type="dxa"/>
        <w:tblLayout w:type="fixed"/>
      </w:tblPr>
      <w:tblGrid>
        <w:gridCol w:w="1745"/>
        <w:gridCol w:w="1586"/>
        <w:gridCol w:w="2221"/>
        <w:gridCol w:w="1903"/>
        <w:gridCol w:w="951"/>
        <w:gridCol w:w="954"/>
      </w:tblGrid>
      <w:tr>
        <w:trPr>
          <w:tblHeader w:val="true"/>
        </w:trPr>
        <w:tc>
          <w:tcPr>
            <w:tcW w:type="dxa" w:w="174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58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Event Type</w:t>
            </w:r>
          </w:p>
        </w:tc>
        <w:tc>
          <w:tcPr>
            <w:tcW w:type="dxa" w:w="222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Date</w:t>
            </w:r>
          </w:p>
        </w:tc>
        <w:tc>
          <w:tcPr>
            <w:tcW w:type="dxa" w:w="190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Requested By</w:t>
            </w:r>
          </w:p>
        </w:tc>
        <w:tc>
          <w:tcPr>
            <w:tcW w:type="dxa" w:w="95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95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Emergency Contacts</w:t>
      </w:r>
    </w:p>
    <w:tbl>
      <w:tblPr>
        <w:tblStyle w:val="TableGrid"/>
        <w:tblW w:type="dxa" w:w="9360"/>
        <w:jc w:val="left"/>
        <w:tblLook w:firstColumn="1" w:firstRow="1" w:lastColumn="0" w:lastRow="0" w:noHBand="0" w:noVBand="1" w:val="04A0"/>
        <w:tblInd w:w="120" w:type="dxa"/>
        <w:tblLayout w:type="fixed"/>
      </w:tblPr>
      <w:tblGrid>
        <w:gridCol w:w="1492"/>
        <w:gridCol w:w="1627"/>
        <w:gridCol w:w="1627"/>
        <w:gridCol w:w="813"/>
        <w:gridCol w:w="813"/>
        <w:gridCol w:w="949"/>
        <w:gridCol w:w="2039"/>
      </w:tblGrid>
      <w:tr>
        <w:trPr>
          <w:tblHeader w:val="true"/>
        </w:trPr>
        <w:tc>
          <w:tcPr>
            <w:tcW w:type="dxa" w:w="14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62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Contact Name</w:t>
            </w:r>
          </w:p>
        </w:tc>
        <w:tc>
          <w:tcPr>
            <w:tcW w:type="dxa" w:w="162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Relationship</w:t>
            </w:r>
          </w:p>
        </w:tc>
        <w:tc>
          <w:tcPr>
            <w:tcW w:type="dxa" w:w="81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Mobile</w:t>
            </w:r>
          </w:p>
        </w:tc>
        <w:tc>
          <w:tcPr>
            <w:tcW w:type="dxa" w:w="81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Email</w:t>
            </w:r>
          </w:p>
        </w:tc>
        <w:tc>
          <w:tcPr>
            <w:tcW w:type="dxa" w:w="9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Address</w:t>
            </w:r>
          </w:p>
        </w:tc>
        <w:tc>
          <w:tcPr>
            <w:tcW w:type="dxa" w:w="203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Primary Contact</w:t>
            </w:r>
          </w:p>
        </w:tc>
      </w:tr>
    </w:tbl>
    <w:p>
      <w:pPr>
        <w:spacing w:before="0" w:after="40" w:line="300" w:lineRule="auto"/>
      </w:pPr>
    </w:p>
    <w:p>
      <w:pPr>
        <w:pStyle w:val="Heading2"/>
      </w:pPr>
      <w:r>
        <w:t>Documents</w:t>
      </w:r>
    </w:p>
    <w:tbl>
      <w:tblPr>
        <w:tblStyle w:val="TableGrid"/>
        <w:tblW w:type="dxa" w:w="9360"/>
        <w:jc w:val="left"/>
        <w:tblLook w:firstColumn="1" w:firstRow="1" w:lastColumn="0" w:lastRow="0" w:noHBand="0" w:noVBand="1" w:val="04A0"/>
        <w:tblInd w:w="120" w:type="dxa"/>
        <w:tblLayout w:type="fixed"/>
      </w:tblPr>
      <w:tblGrid>
        <w:gridCol w:w="1009"/>
        <w:gridCol w:w="1192"/>
        <w:gridCol w:w="1376"/>
        <w:gridCol w:w="917"/>
        <w:gridCol w:w="1009"/>
        <w:gridCol w:w="1835"/>
        <w:gridCol w:w="1468"/>
        <w:gridCol w:w="554"/>
      </w:tblGrid>
      <w:tr>
        <w:trPr>
          <w:tblHeader w:val="true"/>
        </w:trPr>
        <w:tc>
          <w:tcPr>
            <w:tcW w:type="dxa" w:w="100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1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Document Type</w:t>
            </w:r>
          </w:p>
        </w:tc>
        <w:tc>
          <w:tcPr>
            <w:tcW w:type="dxa" w:w="137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Document Number</w:t>
            </w:r>
          </w:p>
        </w:tc>
        <w:tc>
          <w:tcPr>
            <w:tcW w:type="dxa" w:w="91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Issue Date</w:t>
            </w:r>
          </w:p>
        </w:tc>
        <w:tc>
          <w:tcPr>
            <w:tcW w:type="dxa" w:w="100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Expiry Date</w:t>
            </w:r>
          </w:p>
        </w:tc>
        <w:tc>
          <w:tcPr>
            <w:tcW w:type="dxa" w:w="183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Attachment Path/Link</w:t>
            </w:r>
          </w:p>
        </w:tc>
        <w:tc>
          <w:tcPr>
            <w:tcW w:type="dxa" w:w="146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Renewal Required</w:t>
            </w:r>
          </w:p>
        </w:tc>
        <w:tc>
          <w:tcPr>
            <w:tcW w:type="dxa" w:w="55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Skills</w:t>
      </w:r>
    </w:p>
    <w:tbl>
      <w:tblPr>
        <w:tblStyle w:val="TableGrid"/>
        <w:tblW w:type="dxa" w:w="9360"/>
        <w:jc w:val="left"/>
        <w:tblLook w:firstColumn="1" w:firstRow="1" w:lastColumn="0" w:lastRow="0" w:noHBand="0" w:noVBand="1" w:val="04A0"/>
        <w:tblInd w:w="120" w:type="dxa"/>
        <w:tblLayout w:type="fixed"/>
      </w:tblPr>
      <w:tblGrid>
        <w:gridCol w:w="1980"/>
        <w:gridCol w:w="1800"/>
        <w:gridCol w:w="1080"/>
        <w:gridCol w:w="1440"/>
        <w:gridCol w:w="1980"/>
        <w:gridCol w:w="1080"/>
      </w:tblGrid>
      <w:tr>
        <w:trPr>
          <w:tblHeader w:val="true"/>
        </w:trPr>
        <w:tc>
          <w:tcPr>
            <w:tcW w:type="dxa" w:w="19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8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Skill Name</w:t>
            </w:r>
          </w:p>
        </w:tc>
        <w:tc>
          <w:tcPr>
            <w:tcW w:type="dxa" w:w="10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Level</w:t>
            </w:r>
          </w:p>
        </w:tc>
        <w:tc>
          <w:tcPr>
            <w:tcW w:type="dxa" w:w="14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Verified</w:t>
            </w:r>
          </w:p>
        </w:tc>
        <w:tc>
          <w:tcPr>
            <w:tcW w:type="dxa" w:w="19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Verified By</w:t>
            </w:r>
          </w:p>
        </w:tc>
        <w:tc>
          <w:tcPr>
            <w:tcW w:type="dxa" w:w="10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Certifications</w:t>
      </w:r>
    </w:p>
    <w:tbl>
      <w:tblPr>
        <w:tblStyle w:val="TableGrid"/>
        <w:tblW w:type="dxa" w:w="9360"/>
        <w:jc w:val="left"/>
        <w:tblLook w:firstColumn="1" w:firstRow="1" w:lastColumn="0" w:lastRow="0" w:noHBand="0" w:noVBand="1" w:val="04A0"/>
        <w:tblInd w:w="120" w:type="dxa"/>
        <w:tblLayout w:type="fixed"/>
      </w:tblPr>
      <w:tblGrid>
        <w:gridCol w:w="1255"/>
        <w:gridCol w:w="2054"/>
        <w:gridCol w:w="700"/>
        <w:gridCol w:w="1141"/>
        <w:gridCol w:w="1255"/>
        <w:gridCol w:w="2282"/>
        <w:gridCol w:w="673"/>
      </w:tblGrid>
      <w:tr>
        <w:trPr>
          <w:tblHeader w:val="true"/>
        </w:trPr>
        <w:tc>
          <w:tcPr>
            <w:tcW w:type="dxa" w:w="12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205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Certification Name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Issuer</w:t>
            </w:r>
          </w:p>
        </w:tc>
        <w:tc>
          <w:tcPr>
            <w:tcW w:type="dxa" w:w="114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Issue Date</w:t>
            </w:r>
          </w:p>
        </w:tc>
        <w:tc>
          <w:tcPr>
            <w:tcW w:type="dxa" w:w="12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Expiry Date</w:t>
            </w:r>
          </w:p>
        </w:tc>
        <w:tc>
          <w:tcPr>
            <w:tcW w:type="dxa" w:w="228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Attachment Path/Link</w:t>
            </w:r>
          </w:p>
        </w:tc>
        <w:tc>
          <w:tcPr>
            <w:tcW w:type="dxa" w:w="67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Attendance Setup</w:t>
      </w:r>
    </w:p>
    <w:tbl>
      <w:tblPr>
        <w:tblStyle w:val="TableGrid"/>
        <w:tblW w:type="dxa" w:w="9360"/>
        <w:jc w:val="left"/>
        <w:tblLook w:firstColumn="1" w:firstRow="1" w:lastColumn="0" w:lastRow="0" w:noHBand="0" w:noVBand="1" w:val="04A0"/>
        <w:tblInd w:w="120" w:type="dxa"/>
        <w:tblLayout w:type="fixed"/>
      </w:tblPr>
      <w:tblGrid>
        <w:gridCol w:w="944"/>
        <w:gridCol w:w="858"/>
        <w:gridCol w:w="1889"/>
        <w:gridCol w:w="1202"/>
        <w:gridCol w:w="1030"/>
        <w:gridCol w:w="1288"/>
        <w:gridCol w:w="1631"/>
        <w:gridCol w:w="518"/>
      </w:tblGrid>
      <w:tr>
        <w:trPr>
          <w:tblHeader w:val="true"/>
        </w:trPr>
        <w:tc>
          <w:tcPr>
            <w:tcW w:type="dxa" w:w="94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85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Shift Code</w:t>
            </w:r>
          </w:p>
        </w:tc>
        <w:tc>
          <w:tcPr>
            <w:tcW w:type="dxa" w:w="188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Shift Assignment Scope</w:t>
            </w:r>
          </w:p>
        </w:tc>
        <w:tc>
          <w:tcPr>
            <w:tcW w:type="dxa" w:w="120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From</w:t>
            </w:r>
          </w:p>
        </w:tc>
        <w:tc>
          <w:tcPr>
            <w:tcW w:type="dxa" w:w="103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To</w:t>
            </w:r>
          </w:p>
        </w:tc>
        <w:tc>
          <w:tcPr>
            <w:tcW w:type="dxa" w:w="128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Attendance Type</w:t>
            </w:r>
          </w:p>
        </w:tc>
        <w:tc>
          <w:tcPr>
            <w:tcW w:type="dxa" w:w="163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Device/Biometric ID</w:t>
            </w:r>
          </w:p>
        </w:tc>
        <w:tc>
          <w:tcPr>
            <w:tcW w:type="dxa" w:w="51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Leave Opening Balances</w:t>
      </w:r>
    </w:p>
    <w:tbl>
      <w:tblPr>
        <w:tblStyle w:val="TableGrid"/>
        <w:tblW w:type="dxa" w:w="9360"/>
        <w:jc w:val="left"/>
        <w:tblLook w:firstColumn="1" w:firstRow="1" w:lastColumn="0" w:lastRow="0" w:noHBand="0" w:noVBand="1" w:val="04A0"/>
        <w:tblInd w:w="120" w:type="dxa"/>
        <w:tblLayout w:type="fixed"/>
      </w:tblPr>
      <w:tblGrid>
        <w:gridCol w:w="1131"/>
        <w:gridCol w:w="1542"/>
        <w:gridCol w:w="1748"/>
        <w:gridCol w:w="1542"/>
        <w:gridCol w:w="1234"/>
        <w:gridCol w:w="1542"/>
        <w:gridCol w:w="621"/>
      </w:tblGrid>
      <w:tr>
        <w:trPr>
          <w:tblHeader w:val="true"/>
        </w:trPr>
        <w:tc>
          <w:tcPr>
            <w:tcW w:type="dxa" w:w="113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5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Leave Type Code</w:t>
            </w:r>
          </w:p>
        </w:tc>
        <w:tc>
          <w:tcPr>
            <w:tcW w:type="dxa" w:w="174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Leave Period Code</w:t>
            </w:r>
          </w:p>
        </w:tc>
        <w:tc>
          <w:tcPr>
            <w:tcW w:type="dxa" w:w="15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Opening Balance</w:t>
            </w:r>
          </w:p>
        </w:tc>
        <w:tc>
          <w:tcPr>
            <w:tcW w:type="dxa" w:w="123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Used Balance</w:t>
            </w:r>
          </w:p>
        </w:tc>
        <w:tc>
          <w:tcPr>
            <w:tcW w:type="dxa" w:w="15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Pending Balance</w:t>
            </w:r>
          </w:p>
        </w:tc>
        <w:tc>
          <w:tcPr>
            <w:tcW w:type="dxa" w:w="62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Payroll Assignment</w:t>
      </w:r>
    </w:p>
    <w:tbl>
      <w:tblPr>
        <w:tblStyle w:val="TableGrid"/>
        <w:tblW w:type="dxa" w:w="9360"/>
        <w:jc w:val="left"/>
        <w:tblLook w:firstColumn="1" w:firstRow="1" w:lastColumn="0" w:lastRow="0" w:noHBand="0" w:noVBand="1" w:val="04A0"/>
        <w:tblInd w:w="120" w:type="dxa"/>
        <w:tblLayout w:type="fixed"/>
      </w:tblPr>
      <w:tblGrid>
        <w:gridCol w:w="880"/>
        <w:gridCol w:w="1040"/>
        <w:gridCol w:w="1680"/>
        <w:gridCol w:w="1120"/>
        <w:gridCol w:w="960"/>
        <w:gridCol w:w="880"/>
        <w:gridCol w:w="1120"/>
        <w:gridCol w:w="720"/>
        <w:gridCol w:w="700"/>
        <w:gridCol w:w="260"/>
      </w:tblGrid>
      <w:tr>
        <w:trPr>
          <w:tblHeader w:val="true"/>
        </w:trPr>
        <w:tc>
          <w:tcPr>
            <w:tcW w:type="dxa" w:w="8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0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Contract Code</w:t>
            </w:r>
          </w:p>
        </w:tc>
        <w:tc>
          <w:tcPr>
            <w:tcW w:type="dxa" w:w="1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Salary Structure Code</w:t>
            </w:r>
          </w:p>
        </w:tc>
        <w:tc>
          <w:tcPr>
            <w:tcW w:type="dxa" w:w="112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From</w:t>
            </w:r>
          </w:p>
        </w:tc>
        <w:tc>
          <w:tcPr>
            <w:tcW w:type="dxa" w:w="9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Effective To</w:t>
            </w:r>
          </w:p>
        </w:tc>
        <w:tc>
          <w:tcPr>
            <w:tcW w:type="dxa" w:w="8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Base Salary</w:t>
            </w:r>
          </w:p>
        </w:tc>
        <w:tc>
          <w:tcPr>
            <w:tcW w:type="dxa" w:w="112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Payment Method</w:t>
            </w:r>
          </w:p>
        </w:tc>
        <w:tc>
          <w:tcPr>
            <w:tcW w:type="dxa" w:w="72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Bank Name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IBAN</w:t>
            </w:r>
          </w:p>
        </w:tc>
        <w:tc>
          <w:tcPr>
            <w:tcW w:type="dxa" w:w="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Employee Loans</w:t>
      </w:r>
    </w:p>
    <w:tbl>
      <w:tblPr>
        <w:tblStyle w:val="TableGrid"/>
        <w:tblW w:type="dxa" w:w="9360"/>
        <w:jc w:val="left"/>
        <w:tblLook w:firstColumn="1" w:firstRow="1" w:lastColumn="0" w:lastRow="0" w:noHBand="0" w:noVBand="1" w:val="04A0"/>
        <w:tblInd w:w="120" w:type="dxa"/>
        <w:tblLayout w:type="fixed"/>
      </w:tblPr>
      <w:tblGrid>
        <w:gridCol w:w="1095"/>
        <w:gridCol w:w="896"/>
        <w:gridCol w:w="1593"/>
        <w:gridCol w:w="995"/>
        <w:gridCol w:w="1792"/>
        <w:gridCol w:w="1792"/>
        <w:gridCol w:w="700"/>
        <w:gridCol w:w="497"/>
      </w:tblGrid>
      <w:tr>
        <w:trPr>
          <w:tblHeader w:val="true"/>
        </w:trPr>
        <w:tc>
          <w:tcPr>
            <w:tcW w:type="dxa" w:w="109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89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Loan Type</w:t>
            </w:r>
          </w:p>
        </w:tc>
        <w:tc>
          <w:tcPr>
            <w:tcW w:type="dxa" w:w="159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Principal Amount</w:t>
            </w:r>
          </w:p>
        </w:tc>
        <w:tc>
          <w:tcPr>
            <w:tcW w:type="dxa" w:w="99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Start Date</w:t>
            </w:r>
          </w:p>
        </w:tc>
        <w:tc>
          <w:tcPr>
            <w:tcW w:type="dxa" w:w="17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Installment Amount</w:t>
            </w:r>
          </w:p>
        </w:tc>
        <w:tc>
          <w:tcPr>
            <w:tcW w:type="dxa" w:w="17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Outstanding Amount</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49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pPr>
        <w:pStyle w:val="Heading2"/>
      </w:pPr>
      <w:r>
        <w:t>Saudi Payroll Information</w:t>
      </w:r>
    </w:p>
    <w:tbl>
      <w:tblPr>
        <w:tblStyle w:val="TableGrid"/>
        <w:tblW w:type="dxa" w:w="9360"/>
        <w:jc w:val="left"/>
        <w:tblLook w:firstColumn="1" w:firstRow="1" w:lastColumn="0" w:lastRow="0" w:noHBand="0" w:noVBand="1" w:val="04A0"/>
        <w:tblInd w:w="120" w:type="dxa"/>
        <w:tblLayout w:type="fixed"/>
      </w:tblPr>
      <w:tblGrid>
        <w:gridCol w:w="936"/>
        <w:gridCol w:w="1106"/>
        <w:gridCol w:w="936"/>
        <w:gridCol w:w="2042"/>
        <w:gridCol w:w="1106"/>
        <w:gridCol w:w="1701"/>
        <w:gridCol w:w="1021"/>
        <w:gridCol w:w="512"/>
      </w:tblGrid>
      <w:tr>
        <w:trPr>
          <w:tblHeader w:val="true"/>
        </w:trPr>
        <w:tc>
          <w:tcPr>
            <w:tcW w:type="dxa" w:w="93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 No</w:t>
            </w:r>
          </w:p>
        </w:tc>
        <w:tc>
          <w:tcPr>
            <w:tcW w:type="dxa" w:w="110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GOSI Eligible</w:t>
            </w:r>
          </w:p>
        </w:tc>
        <w:tc>
          <w:tcPr>
            <w:tcW w:type="dxa" w:w="93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GOSI Number</w:t>
            </w:r>
          </w:p>
        </w:tc>
        <w:tc>
          <w:tcPr>
            <w:tcW w:type="dxa" w:w="204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Saudi/NON-Saudi Classification</w:t>
            </w:r>
          </w:p>
        </w:tc>
        <w:tc>
          <w:tcPr>
            <w:tcW w:type="dxa" w:w="110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Housing Basis</w:t>
            </w:r>
          </w:p>
        </w:tc>
        <w:tc>
          <w:tcPr>
            <w:tcW w:type="dxa" w:w="170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Transportation Basis</w:t>
            </w:r>
          </w:p>
        </w:tc>
        <w:tc>
          <w:tcPr>
            <w:tcW w:type="dxa" w:w="102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WPS Required</w:t>
            </w:r>
          </w:p>
        </w:tc>
        <w:tc>
          <w:tcPr>
            <w:tcW w:type="dxa" w:w="51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bl>
    <w:p>
      <w:pPr>
        <w:spacing w:before="0" w:after="40" w:line="300" w:lineRule="auto"/>
      </w:pPr>
    </w:p>
    <w:p>
      <w:r>
        <w:br w:type="page"/>
      </w:r>
    </w:p>
    <w:p>
      <w:pPr>
        <w:pStyle w:val="Heading1"/>
      </w:pPr>
      <w:r>
        <w:t>Chapter 9: Configuration Workbook</w:t>
      </w:r>
    </w:p>
    <w:p>
      <w:pPr>
        <w:pStyle w:val="Heading2"/>
      </w:pPr>
      <w:r>
        <w:t>Configuration Principles</w:t>
      </w:r>
    </w:p>
    <w:p>
      <w:pPr>
        <w:pStyle w:val="ListBullet"/>
      </w:pPr>
      <w:r>
        <w:rPr>
          <w:rFonts w:ascii="Calibri" w:hAnsi="Calibri"/>
          <w:color w:val="000000"/>
          <w:sz w:val="22"/>
        </w:rPr>
        <w:t>Configure company and branch structure before users, employees, attendance, leave, or payroll.</w:t>
      </w:r>
    </w:p>
    <w:p>
      <w:pPr>
        <w:pStyle w:val="ListBullet"/>
      </w:pPr>
      <w:r>
        <w:rPr>
          <w:rFonts w:ascii="Calibri" w:hAnsi="Calibri"/>
          <w:color w:val="000000"/>
          <w:sz w:val="22"/>
        </w:rPr>
        <w:t>Configure permissions through roles, then assign users to roles.</w:t>
      </w:r>
    </w:p>
    <w:p>
      <w:pPr>
        <w:pStyle w:val="ListBullet"/>
      </w:pPr>
      <w:r>
        <w:rPr>
          <w:rFonts w:ascii="Calibri" w:hAnsi="Calibri"/>
          <w:color w:val="000000"/>
          <w:sz w:val="22"/>
        </w:rPr>
        <w:t>Keep branch access separate from normal permission claims.</w:t>
      </w:r>
    </w:p>
    <w:p>
      <w:pPr>
        <w:pStyle w:val="ListBullet"/>
      </w:pPr>
      <w:r>
        <w:rPr>
          <w:rFonts w:ascii="Calibri" w:hAnsi="Calibri"/>
          <w:color w:val="000000"/>
          <w:sz w:val="22"/>
        </w:rPr>
        <w:t>Validate every configuration item with a business owner.</w:t>
      </w:r>
    </w:p>
    <w:p>
      <w:pPr>
        <w:pStyle w:val="Heading2"/>
      </w:pPr>
      <w:r>
        <w:t>Organization Configuration</w:t>
      </w:r>
    </w:p>
    <w:tbl>
      <w:tblPr>
        <w:tblStyle w:val="TableGrid"/>
        <w:tblW w:type="dxa" w:w="9360"/>
        <w:jc w:val="left"/>
        <w:tblLook w:firstColumn="1" w:firstRow="1" w:lastColumn="0" w:lastRow="0" w:noHBand="0" w:noVBand="1" w:val="04A0"/>
        <w:tblInd w:w="120" w:type="dxa"/>
        <w:tblLayout w:type="fixed"/>
      </w:tblPr>
      <w:tblGrid>
        <w:gridCol w:w="2005"/>
        <w:gridCol w:w="2117"/>
        <w:gridCol w:w="700"/>
        <w:gridCol w:w="1225"/>
        <w:gridCol w:w="3313"/>
      </w:tblGrid>
      <w:tr>
        <w:trPr>
          <w:tblHeader w:val="true"/>
        </w:trPr>
        <w:tc>
          <w:tcPr>
            <w:tcW w:type="dxa" w:w="200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Item</w:t>
            </w:r>
          </w:p>
        </w:tc>
        <w:tc>
          <w:tcPr>
            <w:tcW w:type="dxa" w:w="211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122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331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 record</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Main branch</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t>Every company must have a main branch.</w:t>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Branches</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Administrations</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Recommended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Departments</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lines</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If licensed/used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5"/>
            <w:vAlign w:val="center"/>
            <w:tcMar>
              <w:top w:w="80" w:type="dxa"/>
              <w:bottom w:w="80" w:type="dxa"/>
              <w:start w:w="120" w:type="dxa"/>
              <w:end w:w="120" w:type="dxa"/>
            </w:tcMar>
          </w:tcPr>
          <w:p>
            <w:pPr>
              <w:spacing w:before="0" w:after="40" w:line="264" w:lineRule="auto"/>
            </w:pPr>
            <w:r>
              <w:rPr>
                <w:rFonts w:ascii="Calibri" w:hAnsi="Calibri"/>
                <w:b w:val="0"/>
                <w:color w:val="0B2545"/>
                <w:sz w:val="17"/>
              </w:rPr>
              <w:t>License categories</w:t>
            </w:r>
          </w:p>
        </w:tc>
        <w:tc>
          <w:tcPr>
            <w:tcW w:type="dxa" w:w="2117"/>
            <w:vAlign w:val="center"/>
            <w:tcMar>
              <w:top w:w="80" w:type="dxa"/>
              <w:bottom w:w="80" w:type="dxa"/>
              <w:start w:w="120" w:type="dxa"/>
              <w:end w:w="120" w:type="dxa"/>
            </w:tcMar>
          </w:tcPr>
          <w:p>
            <w:pPr>
              <w:spacing w:before="0" w:after="40" w:line="264" w:lineRule="auto"/>
            </w:pPr>
            <w:r>
              <w:rPr>
                <w:rFonts w:ascii="Calibri" w:hAnsi="Calibri"/>
                <w:b w:val="0"/>
                <w:color w:val="0B2545"/>
                <w:sz w:val="17"/>
              </w:rPr>
              <w:t>If platform-managed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IT</w:t>
            </w:r>
          </w:p>
        </w:tc>
        <w:tc>
          <w:tcPr>
            <w:tcW w:type="dxa" w:w="1225"/>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331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pStyle w:val="Heading2"/>
      </w:pPr>
      <w:r>
        <w:t>Security Configuration</w:t>
      </w:r>
    </w:p>
    <w:tbl>
      <w:tblPr>
        <w:tblStyle w:val="TableGrid"/>
        <w:tblW w:type="dxa" w:w="9360"/>
        <w:jc w:val="left"/>
        <w:tblLook w:firstColumn="1" w:firstRow="1" w:lastColumn="0" w:lastRow="0" w:noHBand="0" w:noVBand="1" w:val="04A0"/>
        <w:tblInd w:w="120" w:type="dxa"/>
        <w:tblLayout w:type="fixed"/>
      </w:tblPr>
      <w:tblGrid>
        <w:gridCol w:w="2294"/>
        <w:gridCol w:w="2110"/>
        <w:gridCol w:w="1192"/>
        <w:gridCol w:w="1009"/>
        <w:gridCol w:w="2755"/>
      </w:tblGrid>
      <w:tr>
        <w:trPr>
          <w:tblHeader w:val="true"/>
        </w:trPr>
        <w:tc>
          <w:tcPr>
            <w:tcW w:type="dxa" w:w="229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Item</w:t>
            </w:r>
          </w:p>
        </w:tc>
        <w:tc>
          <w:tcPr>
            <w:tcW w:type="dxa" w:w="211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119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100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2755"/>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Notes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Administrator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Full setup/security access.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HR master and employee maintenance.</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Self-service attendance/leave.</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Review/approve team requests.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If payroll in scope</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setup and processing.</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If attendance in scope</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Shifts, sessions, reports, approvals.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Recruiter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If recruitment in scope</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 workflows.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 Reviewer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If performance in scope</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Appraisal workflows.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Coordinator role</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If training in scope</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workflows.</w:t>
            </w:r>
          </w:p>
        </w:tc>
      </w:tr>
      <w:tr>
        <w:trPr/>
        <w:tc>
          <w:tcPr>
            <w:tcW w:type="dxa" w:w="2294"/>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 access</w:t>
            </w:r>
          </w:p>
        </w:tc>
        <w:tc>
          <w:tcPr>
            <w:tcW w:type="dxa" w:w="2110"/>
            <w:vAlign w:val="center"/>
            <w:tcMar>
              <w:top w:w="80" w:type="dxa"/>
              <w:bottom w:w="80" w:type="dxa"/>
              <w:start w:w="120" w:type="dxa"/>
              <w:end w:w="120" w:type="dxa"/>
            </w:tcMar>
          </w:tcPr>
          <w:p>
            <w:pPr>
              <w:spacing w:before="0" w:after="40" w:line="264" w:lineRule="auto"/>
            </w:pPr>
            <w:r>
              <w:rPr>
                <w:rFonts w:ascii="Calibri" w:hAnsi="Calibri"/>
                <w:b w:val="0"/>
                <w:color w:val="0B2545"/>
                <w:sz w:val="17"/>
              </w:rPr>
              <w:t>If branches in scope</w:t>
            </w:r>
          </w:p>
        </w:tc>
        <w:tc>
          <w:tcPr>
            <w:tcW w:type="dxa" w:w="1192"/>
            <w:vAlign w:val="center"/>
            <w:tcMar>
              <w:top w:w="80" w:type="dxa"/>
              <w:bottom w:w="80" w:type="dxa"/>
              <w:start w:w="120" w:type="dxa"/>
              <w:end w:w="120" w:type="dxa"/>
            </w:tcMar>
          </w:tcPr>
          <w:p>
            <w:pPr>
              <w:spacing w:before="0" w:after="40" w:line="264" w:lineRule="auto"/>
            </w:pPr>
            <w:r>
              <w:rPr>
                <w:rFonts w:ascii="Calibri" w:hAnsi="Calibri"/>
                <w:b w:val="0"/>
                <w:color w:val="0B2545"/>
                <w:sz w:val="17"/>
              </w:rPr>
              <w:t>IT</w:t>
            </w:r>
          </w:p>
        </w:tc>
        <w:tc>
          <w:tcPr>
            <w:tcW w:type="dxa" w:w="1009"/>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c>
          <w:tcPr>
            <w:tcW w:type="dxa" w:w="2755"/>
            <w:vAlign w:val="center"/>
            <w:tcMar>
              <w:top w:w="80" w:type="dxa"/>
              <w:bottom w:w="80" w:type="dxa"/>
              <w:start w:w="120" w:type="dxa"/>
              <w:end w:w="120" w:type="dxa"/>
            </w:tcMar>
          </w:tcPr>
          <w:p>
            <w:pPr>
              <w:spacing w:before="0" w:after="40" w:line="264" w:lineRule="auto"/>
            </w:pPr>
            <w:r>
              <w:rPr>
                <w:rFonts w:ascii="Calibri" w:hAnsi="Calibri"/>
                <w:b w:val="0"/>
                <w:color w:val="0B2545"/>
                <w:sz w:val="17"/>
              </w:rPr>
              <w:t>Assign selected/default branches.</w:t>
            </w:r>
          </w:p>
        </w:tc>
      </w:tr>
    </w:tbl>
    <w:p>
      <w:pPr>
        <w:spacing w:before="0" w:after="40" w:line="300" w:lineRule="auto"/>
      </w:pPr>
    </w:p>
    <w:p>
      <w:pPr>
        <w:pStyle w:val="Heading2"/>
      </w:pPr>
      <w:r>
        <w:t>HR Core Configuration</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Item</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Positions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Teams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Optional</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Academic institutions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Optional</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Specializations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Optional</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document categories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Lifecycle event types/status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bl>
    <w:p>
      <w:pPr>
        <w:spacing w:before="0" w:after="40" w:line="300" w:lineRule="auto"/>
      </w:pPr>
    </w:p>
    <w:p>
      <w:pPr>
        <w:pStyle w:val="Heading2"/>
      </w:pPr>
      <w:r>
        <w:t>Attendance Configuration</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Item</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Calendar settings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 assignments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Holidays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Check-in location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Late check-in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Mid-day permission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Roster schedules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roster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Biometric import format</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biometric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IT/Attendance</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bl>
    <w:p>
      <w:pPr>
        <w:spacing w:before="0" w:after="40" w:line="300" w:lineRule="auto"/>
      </w:pPr>
    </w:p>
    <w:p>
      <w:pPr>
        <w:pStyle w:val="Heading2"/>
      </w:pPr>
      <w:r>
        <w:t>Leave Configuration</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Item</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types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periods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policies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Policy assignments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Opening balances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Emergency leave approval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Encashment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bl>
    <w:p>
      <w:pPr>
        <w:spacing w:before="0" w:after="40" w:line="300" w:lineRule="auto"/>
      </w:pPr>
    </w:p>
    <w:p>
      <w:pPr>
        <w:pStyle w:val="Heading2"/>
      </w:pPr>
      <w:r>
        <w:t>Payroll Configuration</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Item</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components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Contracts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contract assignments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Salary structures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structure-based payroll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periods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entries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Payslip approval and payment rules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Yes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loans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Saudi payroll info</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WPS batches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Accounting posting</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Payroll/Finance</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bl>
    <w:p>
      <w:pPr>
        <w:spacing w:before="0" w:after="40" w:line="300" w:lineRule="auto"/>
      </w:pPr>
    </w:p>
    <w:p>
      <w:pPr>
        <w:pStyle w:val="Heading2"/>
      </w:pPr>
      <w:r>
        <w:t>Talent Configuration</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Area</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Required</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 staffing plans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recruitment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validation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Job requisition workflow</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recruitment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validation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Appraisal cycles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performance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validation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Goals and competencies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performance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validation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programs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training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validation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event workflow</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If training in scope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Requires validation</w:t>
            </w:r>
          </w:p>
        </w:tc>
      </w:tr>
    </w:tbl>
    <w:p>
      <w:pPr>
        <w:spacing w:before="0" w:after="40" w:line="300" w:lineRule="auto"/>
      </w:pPr>
    </w:p>
    <w:p>
      <w:r>
        <w:br w:type="page"/>
      </w:r>
    </w:p>
    <w:p>
      <w:pPr>
        <w:pStyle w:val="Heading1"/>
      </w:pPr>
      <w:r>
        <w:t>Chapter 10: Roles and Permissions Matrix</w:t>
      </w:r>
    </w:p>
    <w:p>
      <w:pPr>
        <w:pStyle w:val="Heading2"/>
      </w:pPr>
      <w:r>
        <w:t>Permission Model</w:t>
      </w:r>
    </w:p>
    <w:p>
      <w:pPr>
        <w:spacing w:before="0" w:after="120" w:line="300" w:lineRule="auto"/>
      </w:pPr>
      <w:r>
        <w:rPr>
          <w:rFonts w:ascii="Calibri" w:hAnsi="Calibri"/>
          <w:color w:val="000000"/>
          <w:sz w:val="22"/>
        </w:rPr>
        <w:t xml:space="preserve">AlafkarHR uses permission strings grouped by module and entity. Normal company-wide authorization is based on </w:t>
      </w:r>
      <w:r>
        <w:rPr>
          <w:rFonts w:ascii="Consolas" w:hAnsi="Consolas"/>
          <w:color w:val="1F4D78"/>
          <w:sz w:val="19"/>
        </w:rPr>
        <w:t>Permission</w:t>
      </w:r>
      <w:r>
        <w:rPr>
          <w:rFonts w:ascii="Calibri" w:hAnsi="Calibri"/>
          <w:color w:val="000000"/>
          <w:sz w:val="22"/>
        </w:rPr>
        <w:t xml:space="preserve"> claims. Branch access permissions such as </w:t>
      </w:r>
      <w:r>
        <w:rPr>
          <w:rFonts w:ascii="Consolas" w:hAnsi="Consolas"/>
          <w:color w:val="1F4D78"/>
          <w:sz w:val="19"/>
        </w:rPr>
        <w:t>Organization.BranchAccess.ViewAll</w:t>
      </w:r>
      <w:r>
        <w:rPr>
          <w:rFonts w:ascii="Calibri" w:hAnsi="Calibri"/>
          <w:color w:val="000000"/>
          <w:sz w:val="22"/>
        </w:rPr>
        <w:t xml:space="preserve"> and branch assignments are additional visibility controls and do not replace normal permissions.</w:t>
      </w:r>
    </w:p>
    <w:p>
      <w:pPr>
        <w:pStyle w:val="Heading2"/>
      </w:pPr>
      <w:r>
        <w:t>Recommended Roles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Role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Purpose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Main permission groups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Administrator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Full setup, security, organization, and support administration.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Authentication.Users, Authentication.Roles, Organization.Company, Organization.Branch, Organization.Administration, Organization.Department, GeneralSettings.SystemSettings.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Own employee master data and HR operations.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Employees.Employee, Employees.Team, Employees.Position, Employees.AcademicInistitution, Employees.Specialization, Employees.Lifecycle, Employees.Document, Employees.Skill, Leave.Policy, Leave.Application, Leave.Ledger.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Use self-service attendance and leave.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Attendance.Attendance request/view actions, Leave.Leave.RequestEmergencyLeave, Leave.Application request/cancel actions, limited employee view where allowed.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Manager/Supervisor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team attendance/leave and inspect team HR data.</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Attendance.Attendance.ReviewRequests, Attendance.Attendance.ApproveMidDayPermission, Attendance.Roster.ApproveSwap, Leave.Leave.ApproveEmergencyLeave, Leave.Application.Approve, Employees.Employee.View.</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Configure and run payroll.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Payroll.Contract, Payroll.Loan, Payroll.SalaryRun, Payroll.Structure, Payroll.Payslip, Payroll.WorkEntry.</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 attendance configuration and exceptions.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Attendance.Attendance, Attendance.Roster, Attendance.WorkEntry.</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 recruitment process.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HR.Recruitment.</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 Reviewer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 performance cycles and reviews.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HR.Performance.</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Coordinator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 training programs/events/attendees.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HR.Training.</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Finance Reviewer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payroll output and accounting posting.</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Payroll.Payslip view/approve as approved, Accounting.Document/JournalEntry where finance module is in scope.</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Executive/Management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View dashboards and reports.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View/report permissions only for HR, attendance, leave, payroll, and organization as approved.</w:t>
            </w:r>
          </w:p>
        </w:tc>
      </w:tr>
    </w:tbl>
    <w:p>
      <w:pPr>
        <w:spacing w:before="0" w:after="40" w:line="300" w:lineRule="auto"/>
      </w:pPr>
    </w:p>
    <w:p>
      <w:pPr>
        <w:pStyle w:val="Heading2"/>
      </w:pPr>
      <w:r>
        <w:t>Permission Assignment Matrix</w:t>
      </w:r>
    </w:p>
    <w:tbl>
      <w:tblPr>
        <w:tblStyle w:val="TableGrid"/>
        <w:tblW w:type="dxa" w:w="9360"/>
        <w:jc w:val="left"/>
        <w:tblLook w:firstColumn="1" w:firstRow="1" w:lastColumn="0" w:lastRow="0" w:noHBand="0" w:noVBand="1" w:val="04A0"/>
        <w:tblInd w:w="120" w:type="dxa"/>
        <w:tblLayout w:type="fixed"/>
      </w:tblPr>
      <w:tblGrid>
        <w:gridCol w:w="1070"/>
        <w:gridCol w:w="713"/>
        <w:gridCol w:w="700"/>
        <w:gridCol w:w="1070"/>
        <w:gridCol w:w="1150"/>
        <w:gridCol w:w="1189"/>
        <w:gridCol w:w="832"/>
        <w:gridCol w:w="1110"/>
        <w:gridCol w:w="753"/>
        <w:gridCol w:w="700"/>
        <w:gridCol w:w="73"/>
      </w:tblGrid>
      <w:tr>
        <w:trPr>
          <w:tblHeader w:val="true"/>
        </w:trPr>
        <w:tc>
          <w:tcPr>
            <w:tcW w:type="dxa" w:w="107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Permission group</w:t>
            </w:r>
          </w:p>
        </w:tc>
        <w:tc>
          <w:tcPr>
            <w:tcW w:type="dxa" w:w="71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System Admin</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HR Admin</w:t>
            </w:r>
          </w:p>
        </w:tc>
        <w:tc>
          <w:tcPr>
            <w:tcW w:type="dxa" w:w="107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Employee</w:t>
            </w:r>
          </w:p>
        </w:tc>
        <w:tc>
          <w:tcPr>
            <w:tcW w:type="dxa" w:w="11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Manager</w:t>
            </w:r>
          </w:p>
        </w:tc>
        <w:tc>
          <w:tcPr>
            <w:tcW w:type="dxa" w:w="118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Payroll</w:t>
            </w:r>
          </w:p>
        </w:tc>
        <w:tc>
          <w:tcPr>
            <w:tcW w:type="dxa" w:w="83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Attendance</w:t>
            </w:r>
          </w:p>
        </w:tc>
        <w:tc>
          <w:tcPr>
            <w:tcW w:type="dxa" w:w="111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Recruiter</w:t>
            </w:r>
          </w:p>
        </w:tc>
        <w:tc>
          <w:tcPr>
            <w:tcW w:type="dxa" w:w="7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Performance</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Training</w:t>
            </w:r>
          </w:p>
        </w:tc>
        <w:tc>
          <w:tcPr>
            <w:tcW w:type="dxa" w:w="7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Executive</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Authentication.Users</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Authentication.Roles</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Organization.Company</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View/Edit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Organization.Branch</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 + AssignUsers</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Organization.Administration</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Organization.Department</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Employees.Employee</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Own view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team</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payroll population</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Candidate conversion support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View/report</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Employees.Lifecycle</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CRUD/approve</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CRUD/approve</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View/approve if policy allows</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Employees.Document</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CRUD/renew</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CRUD/renew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Own documents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team if approved</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payroll documents if approved</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Employees.Skill</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CRUD/verify</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CRUD/verify</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Own skills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team</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Performance input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Training input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Attendance.Attendance</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View/report</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My attendance/request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Review/approve</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Work-entry dependency</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Attendance.Roster</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own</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Approve swap if approved</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Work-entry dependency</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Attendance.WorkEntry</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Review if approved</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Generate/edit/approve</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Generate/edit/approve</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Leave.Leave</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Manage</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Request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Approve</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payroll impact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Leave.Policy</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CRUD/assign</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Leave.Application</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CRUD/review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Request/cancel</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Approve</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payroll impact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Leave.Ledger</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View/adjust</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Own balance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 team</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View/encash if approved</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Payroll.Contract</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CRUD</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Payroll.Loan</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CRUD/approve/cancel</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Payroll.SalaryRun</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Create/edit/approve</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Work-entry dependency</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Payroll.Structure</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CRUD/activate/assign</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Payroll.Payslip</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Own payslip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Generate/approve/pay/cancel</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HR.Recruitment</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Interview input if approved</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CRUD/approve/hire</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HR.Performance</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Own feedback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Review</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CRUD/review/approve</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r>
        <w:trPr/>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HR.Training</w:t>
            </w:r>
          </w:p>
        </w:tc>
        <w:tc>
          <w:tcPr>
            <w:tcW w:type="dxa" w:w="713"/>
            <w:vAlign w:val="center"/>
            <w:tcMar>
              <w:top w:w="80" w:type="dxa"/>
              <w:bottom w:w="80" w:type="dxa"/>
              <w:start w:w="120" w:type="dxa"/>
              <w:end w:w="120" w:type="dxa"/>
            </w:tcMar>
          </w:tcPr>
          <w:p>
            <w:pPr>
              <w:spacing w:before="0" w:after="40" w:line="264" w:lineRule="auto"/>
            </w:pPr>
            <w:r>
              <w:rPr>
                <w:rFonts w:ascii="Calibri" w:hAnsi="Calibri"/>
                <w:b w:val="0"/>
                <w:color w:val="0B2545"/>
                <w:sz w:val="15"/>
              </w:rPr>
              <w:t>Full</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View</w:t>
            </w:r>
          </w:p>
        </w:tc>
        <w:tc>
          <w:tcPr>
            <w:tcW w:type="dxa" w:w="1070"/>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Attend/view if configured</w:t>
            </w:r>
          </w:p>
        </w:tc>
        <w:tc>
          <w:tcPr>
            <w:tcW w:type="dxa" w:w="1150"/>
            <w:vAlign w:val="center"/>
            <w:tcMar>
              <w:top w:w="80" w:type="dxa"/>
              <w:bottom w:w="80" w:type="dxa"/>
              <w:start w:w="120" w:type="dxa"/>
              <w:end w:w="120" w:type="dxa"/>
            </w:tcMar>
          </w:tcPr>
          <w:p>
            <w:pPr>
              <w:spacing w:before="0" w:after="40" w:line="264" w:lineRule="auto"/>
            </w:pPr>
            <w:r>
              <w:rPr>
                <w:rFonts w:ascii="Calibri" w:hAnsi="Calibri"/>
                <w:b w:val="0"/>
                <w:color w:val="0B2545"/>
                <w:sz w:val="15"/>
              </w:rPr>
              <w:t>Nominate/review if approved</w:t>
            </w:r>
          </w:p>
        </w:tc>
        <w:tc>
          <w:tcPr>
            <w:tcW w:type="dxa" w:w="1189"/>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832"/>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1110"/>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53"/>
            <w:vAlign w:val="center"/>
            <w:tcMar>
              <w:top w:w="80" w:type="dxa"/>
              <w:bottom w:w="80" w:type="dxa"/>
              <w:start w:w="120" w:type="dxa"/>
              <w:end w:w="120" w:type="dxa"/>
            </w:tcMar>
          </w:tcPr>
          <w:p>
            <w:pPr>
              <w:spacing w:before="0" w:after="40" w:line="264" w:lineRule="auto"/>
            </w:pPr>
            <w:r>
              <w:rPr>
                <w:rFonts w:ascii="Calibri" w:hAnsi="Calibri"/>
                <w:b w:val="0"/>
                <w:color w:val="0B2545"/>
                <w:sz w:val="15"/>
              </w:rPr>
              <w: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CRUD/complete</w:t>
            </w:r>
          </w:p>
        </w:tc>
        <w:tc>
          <w:tcPr>
            <w:tcW w:type="dxa" w:w="73"/>
            <w:vAlign w:val="center"/>
            <w:tcMar>
              <w:top w:w="80" w:type="dxa"/>
              <w:bottom w:w="80" w:type="dxa"/>
              <w:start w:w="120" w:type="dxa"/>
              <w:end w:w="120" w:type="dxa"/>
            </w:tcMar>
          </w:tcPr>
          <w:p>
            <w:pPr>
              <w:spacing w:before="0" w:after="40" w:line="264" w:lineRule="auto"/>
            </w:pPr>
            <w:r>
              <w:rPr>
                <w:rFonts w:ascii="Calibri" w:hAnsi="Calibri"/>
                <w:b w:val="0"/>
                <w:color w:val="0B2545"/>
                <w:sz w:val="15"/>
              </w:rPr>
              <w:t>Reports</w:t>
            </w:r>
          </w:p>
        </w:tc>
      </w:tr>
    </w:tbl>
    <w:p>
      <w:pPr>
        <w:spacing w:before="0" w:after="40" w:line="300" w:lineRule="auto"/>
      </w:pPr>
    </w:p>
    <w:p>
      <w:pPr>
        <w:spacing w:before="0" w:after="120" w:line="300" w:lineRule="auto"/>
      </w:pPr>
      <w:r>
        <w:rPr>
          <w:rFonts w:ascii="Calibri" w:hAnsi="Calibri"/>
          <w:color w:val="000000"/>
          <w:sz w:val="22"/>
        </w:rPr>
        <w:t>CRUD means select, view, create, edit, and delete where the permission group supports those actions.</w:t>
      </w:r>
    </w:p>
    <w:p>
      <w:pPr>
        <w:pStyle w:val="Heading2"/>
      </w:pPr>
      <w:r>
        <w:t>Access Approval Checklist</w:t>
      </w:r>
    </w:p>
    <w:p>
      <w:pPr>
        <w:pStyle w:val="ListBullet"/>
      </w:pPr>
      <w:r>
        <w:rPr>
          <w:rFonts w:ascii="Calibri" w:hAnsi="Calibri"/>
          <w:color w:val="000000"/>
          <w:sz w:val="22"/>
        </w:rPr>
        <w:t>[ ] Role names approved by HR and IT.</w:t>
      </w:r>
    </w:p>
    <w:p>
      <w:pPr>
        <w:pStyle w:val="ListBullet"/>
      </w:pPr>
      <w:r>
        <w:rPr>
          <w:rFonts w:ascii="Calibri" w:hAnsi="Calibri"/>
          <w:color w:val="000000"/>
          <w:sz w:val="22"/>
        </w:rPr>
        <w:t>[ ] Permission groups mapped to each role.</w:t>
      </w:r>
    </w:p>
    <w:p>
      <w:pPr>
        <w:pStyle w:val="ListBullet"/>
      </w:pPr>
      <w:r>
        <w:rPr>
          <w:rFonts w:ascii="Calibri" w:hAnsi="Calibri"/>
          <w:color w:val="000000"/>
          <w:sz w:val="22"/>
        </w:rPr>
        <w:t>[ ] Branch access reviewed for each user.</w:t>
      </w:r>
    </w:p>
    <w:p>
      <w:pPr>
        <w:pStyle w:val="ListBullet"/>
      </w:pPr>
      <w:r>
        <w:rPr>
          <w:rFonts w:ascii="Calibri" w:hAnsi="Calibri"/>
          <w:color w:val="000000"/>
          <w:sz w:val="22"/>
        </w:rPr>
        <w:t>[ ] Default branch assignment confirmed where branch assignment is used.</w:t>
      </w:r>
    </w:p>
    <w:p>
      <w:pPr>
        <w:pStyle w:val="ListBullet"/>
      </w:pPr>
      <w:r>
        <w:rPr>
          <w:rFonts w:ascii="Calibri" w:hAnsi="Calibri"/>
          <w:color w:val="000000"/>
          <w:sz w:val="22"/>
        </w:rPr>
        <w:t>[ ] No role grants payroll edit rights to non-payroll users.</w:t>
      </w:r>
    </w:p>
    <w:p>
      <w:pPr>
        <w:pStyle w:val="ListBullet"/>
      </w:pPr>
      <w:r>
        <w:rPr>
          <w:rFonts w:ascii="Calibri" w:hAnsi="Calibri"/>
          <w:color w:val="000000"/>
          <w:sz w:val="22"/>
        </w:rPr>
        <w:t>[ ] No role grants security administration to business-only users.</w:t>
      </w:r>
    </w:p>
    <w:p>
      <w:pPr>
        <w:pStyle w:val="ListBullet"/>
      </w:pPr>
      <w:r>
        <w:rPr>
          <w:rFonts w:ascii="Calibri" w:hAnsi="Calibri"/>
          <w:color w:val="000000"/>
          <w:sz w:val="22"/>
        </w:rPr>
        <w:t>[ ] UAT includes negative tests for unauthorized pages/actions.</w:t>
      </w:r>
    </w:p>
    <w:p>
      <w:r>
        <w:br w:type="page"/>
      </w:r>
    </w:p>
    <w:p>
      <w:pPr>
        <w:pStyle w:val="Heading1"/>
      </w:pPr>
      <w:r>
        <w:t>Chapter 11: Workflow Mapping</w:t>
      </w:r>
    </w:p>
    <w:p>
      <w:pPr>
        <w:pStyle w:val="Heading2"/>
      </w:pPr>
      <w:r>
        <w:t>Organization Setup</w:t>
      </w:r>
    </w:p>
    <w:p>
      <w:pPr>
        <w:pStyle w:val="ListNumber"/>
      </w:pPr>
      <w:r>
        <w:rPr>
          <w:rFonts w:ascii="Calibri" w:hAnsi="Calibri"/>
          <w:color w:val="000000"/>
          <w:sz w:val="22"/>
        </w:rPr>
        <w:t>Create or confirm company.</w:t>
      </w:r>
    </w:p>
    <w:p>
      <w:pPr>
        <w:pStyle w:val="ListNumber"/>
      </w:pPr>
      <w:r>
        <w:rPr>
          <w:rFonts w:ascii="Calibri" w:hAnsi="Calibri"/>
          <w:color w:val="000000"/>
          <w:sz w:val="22"/>
        </w:rPr>
        <w:t>Ensure main branch exists.</w:t>
      </w:r>
    </w:p>
    <w:p>
      <w:pPr>
        <w:pStyle w:val="ListNumber"/>
      </w:pPr>
      <w:r>
        <w:rPr>
          <w:rFonts w:ascii="Calibri" w:hAnsi="Calibri"/>
          <w:color w:val="000000"/>
          <w:sz w:val="22"/>
        </w:rPr>
        <w:t>Create branches.</w:t>
      </w:r>
    </w:p>
    <w:p>
      <w:pPr>
        <w:pStyle w:val="ListNumber"/>
      </w:pPr>
      <w:r>
        <w:rPr>
          <w:rFonts w:ascii="Calibri" w:hAnsi="Calibri"/>
          <w:color w:val="000000"/>
          <w:sz w:val="22"/>
        </w:rPr>
        <w:t>Create administrations and departments.</w:t>
      </w:r>
    </w:p>
    <w:p>
      <w:pPr>
        <w:pStyle w:val="ListNumber"/>
      </w:pPr>
      <w:r>
        <w:rPr>
          <w:rFonts w:ascii="Calibri" w:hAnsi="Calibri"/>
          <w:color w:val="000000"/>
          <w:sz w:val="22"/>
        </w:rPr>
        <w:t>Create positions and optional teams.</w:t>
      </w:r>
    </w:p>
    <w:p>
      <w:pPr>
        <w:pStyle w:val="ListNumber"/>
      </w:pPr>
      <w:r>
        <w:rPr>
          <w:rFonts w:ascii="Calibri" w:hAnsi="Calibri"/>
          <w:color w:val="000000"/>
          <w:sz w:val="22"/>
        </w:rPr>
        <w:t>Validate branch and department visibility with security roles.</w:t>
      </w:r>
    </w:p>
    <w:p>
      <w:pPr>
        <w:pStyle w:val="Heading2"/>
      </w:pPr>
      <w:r>
        <w:t>User and Role Setup</w:t>
      </w:r>
    </w:p>
    <w:p>
      <w:pPr>
        <w:pStyle w:val="ListNumber"/>
      </w:pPr>
      <w:r>
        <w:rPr>
          <w:rFonts w:ascii="Calibri" w:hAnsi="Calibri"/>
          <w:color w:val="000000"/>
          <w:sz w:val="22"/>
        </w:rPr>
        <w:t>Define roles using the roles-permissions matrix.</w:t>
      </w:r>
    </w:p>
    <w:p>
      <w:pPr>
        <w:pStyle w:val="ListNumber"/>
      </w:pPr>
      <w:r>
        <w:rPr>
          <w:rFonts w:ascii="Calibri" w:hAnsi="Calibri"/>
          <w:color w:val="000000"/>
          <w:sz w:val="22"/>
        </w:rPr>
        <w:t>Create roles in /Auth/Role/List.</w:t>
      </w:r>
    </w:p>
    <w:p>
      <w:pPr>
        <w:pStyle w:val="ListNumber"/>
      </w:pPr>
      <w:r>
        <w:rPr>
          <w:rFonts w:ascii="Calibri" w:hAnsi="Calibri"/>
          <w:color w:val="000000"/>
          <w:sz w:val="22"/>
        </w:rPr>
        <w:t>Create or confirm users in /Auth/User/List.</w:t>
      </w:r>
    </w:p>
    <w:p>
      <w:pPr>
        <w:pStyle w:val="ListNumber"/>
      </w:pPr>
      <w:r>
        <w:rPr>
          <w:rFonts w:ascii="Calibri" w:hAnsi="Calibri"/>
          <w:color w:val="000000"/>
          <w:sz w:val="22"/>
        </w:rPr>
        <w:t>Assign roles in /Auth/User/AssignRole.</w:t>
      </w:r>
    </w:p>
    <w:p>
      <w:pPr>
        <w:pStyle w:val="ListNumber"/>
      </w:pPr>
      <w:r>
        <w:rPr>
          <w:rFonts w:ascii="Calibri" w:hAnsi="Calibri"/>
          <w:color w:val="000000"/>
          <w:sz w:val="22"/>
        </w:rPr>
        <w:t>Assign branch access where the user should be limited to selected branches.</w:t>
      </w:r>
    </w:p>
    <w:p>
      <w:pPr>
        <w:pStyle w:val="ListNumber"/>
      </w:pPr>
      <w:r>
        <w:rPr>
          <w:rFonts w:ascii="Calibri" w:hAnsi="Calibri"/>
          <w:color w:val="000000"/>
          <w:sz w:val="22"/>
        </w:rPr>
        <w:t>Test menu visibility and page access.</w:t>
      </w:r>
    </w:p>
    <w:p>
      <w:pPr>
        <w:pStyle w:val="Heading2"/>
      </w:pPr>
      <w:r>
        <w:t>Employee Creation</w:t>
      </w:r>
    </w:p>
    <w:p>
      <w:pPr>
        <w:pStyle w:val="ListNumber"/>
      </w:pPr>
      <w:r>
        <w:rPr>
          <w:rFonts w:ascii="Calibri" w:hAnsi="Calibri"/>
          <w:color w:val="000000"/>
          <w:sz w:val="22"/>
        </w:rPr>
        <w:t>Confirm required organization masters exist.</w:t>
      </w:r>
    </w:p>
    <w:p>
      <w:pPr>
        <w:pStyle w:val="ListNumber"/>
      </w:pPr>
      <w:r>
        <w:rPr>
          <w:rFonts w:ascii="Calibri" w:hAnsi="Calibri"/>
          <w:color w:val="000000"/>
          <w:sz w:val="22"/>
        </w:rPr>
        <w:t>Open /Employee/Employee/List.</w:t>
      </w:r>
    </w:p>
    <w:p>
      <w:pPr>
        <w:pStyle w:val="ListNumber"/>
      </w:pPr>
      <w:r>
        <w:rPr>
          <w:rFonts w:ascii="Calibri" w:hAnsi="Calibri"/>
          <w:color w:val="000000"/>
          <w:sz w:val="22"/>
        </w:rPr>
        <w:t>Create employee from /Employee/Employee/Form/{Id?}.</w:t>
      </w:r>
    </w:p>
    <w:p>
      <w:pPr>
        <w:pStyle w:val="ListNumber"/>
      </w:pPr>
      <w:r>
        <w:rPr>
          <w:rFonts w:ascii="Calibri" w:hAnsi="Calibri"/>
          <w:color w:val="000000"/>
          <w:sz w:val="22"/>
        </w:rPr>
        <w:t>Assign company, branch, administration, department, and position.</w:t>
      </w:r>
    </w:p>
    <w:p>
      <w:pPr>
        <w:pStyle w:val="ListNumber"/>
      </w:pPr>
      <w:r>
        <w:rPr>
          <w:rFonts w:ascii="Calibri" w:hAnsi="Calibri"/>
          <w:color w:val="000000"/>
          <w:sz w:val="22"/>
        </w:rPr>
        <w:t>Add emergency contacts, documents, skills, certifications, and lifecycle events where required.</w:t>
      </w:r>
    </w:p>
    <w:p>
      <w:pPr>
        <w:pStyle w:val="ListNumber"/>
      </w:pPr>
      <w:r>
        <w:rPr>
          <w:rFonts w:ascii="Calibri" w:hAnsi="Calibri"/>
          <w:color w:val="000000"/>
          <w:sz w:val="22"/>
        </w:rPr>
        <w:t>Review employee view or 360 view.</w:t>
      </w:r>
    </w:p>
    <w:p>
      <w:pPr>
        <w:pStyle w:val="Heading2"/>
      </w:pPr>
      <w:r>
        <w:t>Employee Lifecycle</w:t>
      </w:r>
    </w:p>
    <w:p>
      <w:pPr>
        <w:pStyle w:val="ListNumber"/>
      </w:pPr>
      <w:r>
        <w:rPr>
          <w:rFonts w:ascii="Calibri" w:hAnsi="Calibri"/>
          <w:color w:val="000000"/>
          <w:sz w:val="22"/>
        </w:rPr>
        <w:t>Open /HR/EmployeeLifecycle.</w:t>
      </w:r>
    </w:p>
    <w:p>
      <w:pPr>
        <w:pStyle w:val="ListNumber"/>
      </w:pPr>
      <w:r>
        <w:rPr>
          <w:rFonts w:ascii="Calibri" w:hAnsi="Calibri"/>
          <w:color w:val="000000"/>
          <w:sz w:val="22"/>
        </w:rPr>
        <w:t>Select employee.</w:t>
      </w:r>
    </w:p>
    <w:p>
      <w:pPr>
        <w:pStyle w:val="ListNumber"/>
      </w:pPr>
      <w:r>
        <w:rPr>
          <w:rFonts w:ascii="Calibri" w:hAnsi="Calibri"/>
          <w:color w:val="000000"/>
          <w:sz w:val="22"/>
        </w:rPr>
        <w:t>Add lifecycle event.</w:t>
      </w:r>
    </w:p>
    <w:p>
      <w:pPr>
        <w:pStyle w:val="ListNumber"/>
      </w:pPr>
      <w:r>
        <w:rPr>
          <w:rFonts w:ascii="Calibri" w:hAnsi="Calibri"/>
          <w:color w:val="000000"/>
          <w:sz w:val="22"/>
        </w:rPr>
        <w:t>Submit or transition event based on approved workflow.</w:t>
      </w:r>
    </w:p>
    <w:p>
      <w:pPr>
        <w:pStyle w:val="ListNumber"/>
      </w:pPr>
      <w:r>
        <w:rPr>
          <w:rFonts w:ascii="Calibri" w:hAnsi="Calibri"/>
          <w:color w:val="000000"/>
          <w:sz w:val="22"/>
        </w:rPr>
        <w:t>Manager or HR approver reviews where approval is required.</w:t>
      </w:r>
    </w:p>
    <w:p>
      <w:pPr>
        <w:pStyle w:val="ListNumber"/>
      </w:pPr>
      <w:r>
        <w:rPr>
          <w:rFonts w:ascii="Calibri" w:hAnsi="Calibri"/>
          <w:color w:val="000000"/>
          <w:sz w:val="22"/>
        </w:rPr>
        <w:t>Complete the lifecycle event and verify employee record impact.</w:t>
      </w:r>
    </w:p>
    <w:p>
      <w:pPr>
        <w:pStyle w:val="Heading2"/>
      </w:pPr>
      <w:r>
        <w:t>Attendance Daily Work</w:t>
      </w:r>
    </w:p>
    <w:p>
      <w:pPr>
        <w:pStyle w:val="ListNumber"/>
      </w:pPr>
      <w:r>
        <w:rPr>
          <w:rFonts w:ascii="Calibri" w:hAnsi="Calibri"/>
          <w:color w:val="000000"/>
          <w:sz w:val="22"/>
        </w:rPr>
        <w:t>Employee opens /Attendance/MyAttendance.</w:t>
      </w:r>
    </w:p>
    <w:p>
      <w:pPr>
        <w:pStyle w:val="ListNumber"/>
      </w:pPr>
      <w:r>
        <w:rPr>
          <w:rFonts w:ascii="Calibri" w:hAnsi="Calibri"/>
          <w:color w:val="000000"/>
          <w:sz w:val="22"/>
        </w:rPr>
        <w:t>Employee checks preview if location rules are used.</w:t>
      </w:r>
    </w:p>
    <w:p>
      <w:pPr>
        <w:pStyle w:val="ListNumber"/>
      </w:pPr>
      <w:r>
        <w:rPr>
          <w:rFonts w:ascii="Calibri" w:hAnsi="Calibri"/>
          <w:color w:val="000000"/>
          <w:sz w:val="22"/>
        </w:rPr>
        <w:t>Employee starts session, starts/ends break if applicable, and ends session.</w:t>
      </w:r>
    </w:p>
    <w:p>
      <w:pPr>
        <w:pStyle w:val="ListNumber"/>
      </w:pPr>
      <w:r>
        <w:rPr>
          <w:rFonts w:ascii="Calibri" w:hAnsi="Calibri"/>
          <w:color w:val="000000"/>
          <w:sz w:val="22"/>
        </w:rPr>
        <w:t>Attendance officer reviews sessions in /Attendance/Sessions.</w:t>
      </w:r>
    </w:p>
    <w:p>
      <w:pPr>
        <w:pStyle w:val="ListNumber"/>
      </w:pPr>
      <w:r>
        <w:rPr>
          <w:rFonts w:ascii="Calibri" w:hAnsi="Calibri"/>
          <w:color w:val="000000"/>
          <w:sz w:val="22"/>
        </w:rPr>
        <w:t>Exceptions are handled through late check-in requests, mid-day permission requests, or attendance corrections.</w:t>
      </w:r>
    </w:p>
    <w:p>
      <w:pPr>
        <w:pStyle w:val="ListNumber"/>
      </w:pPr>
      <w:r>
        <w:rPr>
          <w:rFonts w:ascii="Calibri" w:hAnsi="Calibri"/>
          <w:color w:val="000000"/>
          <w:sz w:val="22"/>
        </w:rPr>
        <w:t>Attendance reports are reviewed in /Attendance/Reports.</w:t>
      </w:r>
    </w:p>
    <w:p>
      <w:pPr>
        <w:pStyle w:val="Heading2"/>
      </w:pPr>
      <w:r>
        <w:t>Attendance Setup and Roster</w:t>
      </w:r>
    </w:p>
    <w:p>
      <w:pPr>
        <w:pStyle w:val="ListNumber"/>
      </w:pPr>
      <w:r>
        <w:rPr>
          <w:rFonts w:ascii="Calibri" w:hAnsi="Calibri"/>
          <w:color w:val="000000"/>
          <w:sz w:val="22"/>
        </w:rPr>
        <w:t>Configure calendar settings and holidays.</w:t>
      </w:r>
    </w:p>
    <w:p>
      <w:pPr>
        <w:pStyle w:val="ListNumber"/>
      </w:pPr>
      <w:r>
        <w:rPr>
          <w:rFonts w:ascii="Calibri" w:hAnsi="Calibri"/>
          <w:color w:val="000000"/>
          <w:sz w:val="22"/>
        </w:rPr>
        <w:t>Configure shifts in /Attendance/Shifts.</w:t>
      </w:r>
    </w:p>
    <w:p>
      <w:pPr>
        <w:pStyle w:val="ListNumber"/>
      </w:pPr>
      <w:r>
        <w:rPr>
          <w:rFonts w:ascii="Calibri" w:hAnsi="Calibri"/>
          <w:color w:val="000000"/>
          <w:sz w:val="22"/>
        </w:rPr>
        <w:t>Assign shifts in /Attendance/ShiftAssignments.</w:t>
      </w:r>
    </w:p>
    <w:p>
      <w:pPr>
        <w:pStyle w:val="ListNumber"/>
      </w:pPr>
      <w:r>
        <w:rPr>
          <w:rFonts w:ascii="Calibri" w:hAnsi="Calibri"/>
          <w:color w:val="000000"/>
          <w:sz w:val="22"/>
        </w:rPr>
        <w:t>Configure roster schedules in /HR/AttendanceRoster where roster is in scope.</w:t>
      </w:r>
    </w:p>
    <w:p>
      <w:pPr>
        <w:pStyle w:val="ListNumber"/>
      </w:pPr>
      <w:r>
        <w:rPr>
          <w:rFonts w:ascii="Calibri" w:hAnsi="Calibri"/>
          <w:color w:val="000000"/>
          <w:sz w:val="22"/>
        </w:rPr>
        <w:t>Publish or lock schedules after validation.</w:t>
      </w:r>
    </w:p>
    <w:p>
      <w:pPr>
        <w:pStyle w:val="ListNumber"/>
      </w:pPr>
      <w:r>
        <w:rPr>
          <w:rFonts w:ascii="Calibri" w:hAnsi="Calibri"/>
          <w:color w:val="000000"/>
          <w:sz w:val="22"/>
        </w:rPr>
        <w:t>Review shift swaps and corrections where applicable.</w:t>
      </w:r>
    </w:p>
    <w:p>
      <w:pPr>
        <w:pStyle w:val="Heading2"/>
      </w:pPr>
      <w:r>
        <w:t>Leave Application</w:t>
      </w:r>
    </w:p>
    <w:p>
      <w:pPr>
        <w:pStyle w:val="ListNumber"/>
      </w:pPr>
      <w:r>
        <w:rPr>
          <w:rFonts w:ascii="Calibri" w:hAnsi="Calibri"/>
          <w:color w:val="000000"/>
          <w:sz w:val="22"/>
        </w:rPr>
        <w:t>HR configures leave types, periods, policies, assignments, and balances.</w:t>
      </w:r>
    </w:p>
    <w:p>
      <w:pPr>
        <w:pStyle w:val="ListNumber"/>
      </w:pPr>
      <w:r>
        <w:rPr>
          <w:rFonts w:ascii="Calibri" w:hAnsi="Calibri"/>
          <w:color w:val="000000"/>
          <w:sz w:val="22"/>
        </w:rPr>
        <w:t>Employee opens /LeavesManagement/MyLeaveApplications.</w:t>
      </w:r>
    </w:p>
    <w:p>
      <w:pPr>
        <w:pStyle w:val="ListNumber"/>
      </w:pPr>
      <w:r>
        <w:rPr>
          <w:rFonts w:ascii="Calibri" w:hAnsi="Calibri"/>
          <w:color w:val="000000"/>
          <w:sz w:val="22"/>
        </w:rPr>
        <w:t>Employee creates leave application and uploads attachment if required.</w:t>
      </w:r>
    </w:p>
    <w:p>
      <w:pPr>
        <w:pStyle w:val="ListNumber"/>
      </w:pPr>
      <w:r>
        <w:rPr>
          <w:rFonts w:ascii="Calibri" w:hAnsi="Calibri"/>
          <w:color w:val="000000"/>
          <w:sz w:val="22"/>
        </w:rPr>
        <w:t>Employee submits request.</w:t>
      </w:r>
    </w:p>
    <w:p>
      <w:pPr>
        <w:pStyle w:val="ListNumber"/>
      </w:pPr>
      <w:r>
        <w:rPr>
          <w:rFonts w:ascii="Calibri" w:hAnsi="Calibri"/>
          <w:color w:val="000000"/>
          <w:sz w:val="22"/>
        </w:rPr>
        <w:t>Manager/HR reviews the application.</w:t>
      </w:r>
    </w:p>
    <w:p>
      <w:pPr>
        <w:pStyle w:val="ListNumber"/>
      </w:pPr>
      <w:r>
        <w:rPr>
          <w:rFonts w:ascii="Calibri" w:hAnsi="Calibri"/>
          <w:color w:val="000000"/>
          <w:sz w:val="22"/>
        </w:rPr>
        <w:t>Approved application updates leave workflow and reports.</w:t>
      </w:r>
    </w:p>
    <w:p>
      <w:pPr>
        <w:pStyle w:val="ListNumber"/>
      </w:pPr>
      <w:r>
        <w:rPr>
          <w:rFonts w:ascii="Calibri" w:hAnsi="Calibri"/>
          <w:color w:val="000000"/>
          <w:sz w:val="22"/>
        </w:rPr>
        <w:t>HR monitors ledger and balances through /HR/LeaveLedger and /LeavesManagement/Balances.</w:t>
      </w:r>
    </w:p>
    <w:p>
      <w:pPr>
        <w:pStyle w:val="Heading2"/>
      </w:pPr>
      <w:r>
        <w:t>Emergency Leave</w:t>
      </w:r>
    </w:p>
    <w:p>
      <w:pPr>
        <w:pStyle w:val="ListNumber"/>
      </w:pPr>
      <w:r>
        <w:rPr>
          <w:rFonts w:ascii="Calibri" w:hAnsi="Calibri"/>
          <w:color w:val="000000"/>
          <w:sz w:val="22"/>
        </w:rPr>
        <w:t>Employee or HR creates emergency leave request.</w:t>
      </w:r>
    </w:p>
    <w:p>
      <w:pPr>
        <w:pStyle w:val="ListNumber"/>
      </w:pPr>
      <w:r>
        <w:rPr>
          <w:rFonts w:ascii="Calibri" w:hAnsi="Calibri"/>
          <w:color w:val="000000"/>
          <w:sz w:val="22"/>
        </w:rPr>
        <w:t>Attachment is uploaded where policy requires it.</w:t>
      </w:r>
    </w:p>
    <w:p>
      <w:pPr>
        <w:pStyle w:val="ListNumber"/>
      </w:pPr>
      <w:r>
        <w:rPr>
          <w:rFonts w:ascii="Calibri" w:hAnsi="Calibri"/>
          <w:color w:val="000000"/>
          <w:sz w:val="22"/>
        </w:rPr>
        <w:t>Approver opens /LeavesManagement/ApproveEmergencyLeaves.</w:t>
      </w:r>
    </w:p>
    <w:p>
      <w:pPr>
        <w:pStyle w:val="ListNumber"/>
      </w:pPr>
      <w:r>
        <w:rPr>
          <w:rFonts w:ascii="Calibri" w:hAnsi="Calibri"/>
          <w:color w:val="000000"/>
          <w:sz w:val="22"/>
        </w:rPr>
        <w:t>Approver approves or rejects request with comments.</w:t>
      </w:r>
    </w:p>
    <w:p>
      <w:pPr>
        <w:pStyle w:val="ListNumber"/>
      </w:pPr>
      <w:r>
        <w:rPr>
          <w:rFonts w:ascii="Calibri" w:hAnsi="Calibri"/>
          <w:color w:val="000000"/>
          <w:sz w:val="22"/>
        </w:rPr>
        <w:t>HR reviews report impact.</w:t>
      </w:r>
    </w:p>
    <w:p>
      <w:pPr>
        <w:pStyle w:val="Heading2"/>
      </w:pPr>
      <w:r>
        <w:t>Payroll Run</w:t>
      </w:r>
    </w:p>
    <w:p>
      <w:pPr>
        <w:pStyle w:val="ListNumber"/>
      </w:pPr>
      <w:r>
        <w:rPr>
          <w:rFonts w:ascii="Calibri" w:hAnsi="Calibri"/>
          <w:color w:val="000000"/>
          <w:sz w:val="22"/>
        </w:rPr>
        <w:t>Configure components and contracts.</w:t>
      </w:r>
    </w:p>
    <w:p>
      <w:pPr>
        <w:pStyle w:val="ListNumber"/>
      </w:pPr>
      <w:r>
        <w:rPr>
          <w:rFonts w:ascii="Calibri" w:hAnsi="Calibri"/>
          <w:color w:val="000000"/>
          <w:sz w:val="22"/>
        </w:rPr>
        <w:t>Assign contracts and salary structures to employees.</w:t>
      </w:r>
    </w:p>
    <w:p>
      <w:pPr>
        <w:pStyle w:val="ListNumber"/>
      </w:pPr>
      <w:r>
        <w:rPr>
          <w:rFonts w:ascii="Calibri" w:hAnsi="Calibri"/>
          <w:color w:val="000000"/>
          <w:sz w:val="22"/>
        </w:rPr>
        <w:t>Configure payroll period.</w:t>
      </w:r>
    </w:p>
    <w:p>
      <w:pPr>
        <w:pStyle w:val="ListNumber"/>
      </w:pPr>
      <w:r>
        <w:rPr>
          <w:rFonts w:ascii="Calibri" w:hAnsi="Calibri"/>
          <w:color w:val="000000"/>
          <w:sz w:val="22"/>
        </w:rPr>
        <w:t>Import or generate attendance work entries if attendance is used.</w:t>
      </w:r>
    </w:p>
    <w:p>
      <w:pPr>
        <w:pStyle w:val="ListNumber"/>
      </w:pPr>
      <w:r>
        <w:rPr>
          <w:rFonts w:ascii="Calibri" w:hAnsi="Calibri"/>
          <w:color w:val="000000"/>
          <w:sz w:val="22"/>
        </w:rPr>
        <w:t>Create payroll entry or salary run.</w:t>
      </w:r>
    </w:p>
    <w:p>
      <w:pPr>
        <w:pStyle w:val="ListNumber"/>
      </w:pPr>
      <w:r>
        <w:rPr>
          <w:rFonts w:ascii="Calibri" w:hAnsi="Calibri"/>
          <w:color w:val="000000"/>
          <w:sz w:val="22"/>
        </w:rPr>
        <w:t>Generate/recalculate payslips.</w:t>
      </w:r>
    </w:p>
    <w:p>
      <w:pPr>
        <w:pStyle w:val="ListNumber"/>
      </w:pPr>
      <w:r>
        <w:rPr>
          <w:rFonts w:ascii="Calibri" w:hAnsi="Calibri"/>
          <w:color w:val="000000"/>
          <w:sz w:val="22"/>
        </w:rPr>
        <w:t>Review payroll inputs, loans, Saudi payroll data, and WPS batches.</w:t>
      </w:r>
    </w:p>
    <w:p>
      <w:pPr>
        <w:pStyle w:val="ListNumber"/>
      </w:pPr>
      <w:r>
        <w:rPr>
          <w:rFonts w:ascii="Calibri" w:hAnsi="Calibri"/>
          <w:color w:val="000000"/>
          <w:sz w:val="22"/>
        </w:rPr>
        <w:t>Approve payslips or salary runs.</w:t>
      </w:r>
    </w:p>
    <w:p>
      <w:pPr>
        <w:pStyle w:val="ListNumber"/>
      </w:pPr>
      <w:r>
        <w:rPr>
          <w:rFonts w:ascii="Calibri" w:hAnsi="Calibri"/>
          <w:color w:val="000000"/>
          <w:sz w:val="22"/>
        </w:rPr>
        <w:t>Mark payslips paid where applicable.</w:t>
      </w:r>
    </w:p>
    <w:p>
      <w:pPr>
        <w:pStyle w:val="ListNumber"/>
      </w:pPr>
      <w:r>
        <w:rPr>
          <w:rFonts w:ascii="Calibri" w:hAnsi="Calibri"/>
          <w:color w:val="000000"/>
          <w:sz w:val="22"/>
        </w:rPr>
        <w:t>Post payroll accounting if finance integration is in scope.</w:t>
      </w:r>
    </w:p>
    <w:p>
      <w:pPr>
        <w:pStyle w:val="Heading2"/>
      </w:pPr>
      <w:r>
        <w:t>Recruitment</w:t>
      </w:r>
    </w:p>
    <w:p>
      <w:pPr>
        <w:pStyle w:val="ListNumber"/>
      </w:pPr>
      <w:r>
        <w:rPr>
          <w:rFonts w:ascii="Calibri" w:hAnsi="Calibri"/>
          <w:color w:val="000000"/>
          <w:sz w:val="22"/>
        </w:rPr>
        <w:t>Create staffing plan.</w:t>
      </w:r>
    </w:p>
    <w:p>
      <w:pPr>
        <w:pStyle w:val="ListNumber"/>
      </w:pPr>
      <w:r>
        <w:rPr>
          <w:rFonts w:ascii="Calibri" w:hAnsi="Calibri"/>
          <w:color w:val="000000"/>
          <w:sz w:val="22"/>
        </w:rPr>
        <w:t>Create job requisition.</w:t>
      </w:r>
    </w:p>
    <w:p>
      <w:pPr>
        <w:pStyle w:val="ListNumber"/>
      </w:pPr>
      <w:r>
        <w:rPr>
          <w:rFonts w:ascii="Calibri" w:hAnsi="Calibri"/>
          <w:color w:val="000000"/>
          <w:sz w:val="22"/>
        </w:rPr>
        <w:t>Open requisition.</w:t>
      </w:r>
    </w:p>
    <w:p>
      <w:pPr>
        <w:pStyle w:val="ListNumber"/>
      </w:pPr>
      <w:r>
        <w:rPr>
          <w:rFonts w:ascii="Calibri" w:hAnsi="Calibri"/>
          <w:color w:val="000000"/>
          <w:sz w:val="22"/>
        </w:rPr>
        <w:t>Add applicants.</w:t>
      </w:r>
    </w:p>
    <w:p>
      <w:pPr>
        <w:pStyle w:val="ListNumber"/>
      </w:pPr>
      <w:r>
        <w:rPr>
          <w:rFonts w:ascii="Calibri" w:hAnsi="Calibri"/>
          <w:color w:val="000000"/>
          <w:sz w:val="22"/>
        </w:rPr>
        <w:t>Record interview feedback.</w:t>
      </w:r>
    </w:p>
    <w:p>
      <w:pPr>
        <w:pStyle w:val="ListNumber"/>
      </w:pPr>
      <w:r>
        <w:rPr>
          <w:rFonts w:ascii="Calibri" w:hAnsi="Calibri"/>
          <w:color w:val="000000"/>
          <w:sz w:val="22"/>
        </w:rPr>
        <w:t>Create job offer.</w:t>
      </w:r>
    </w:p>
    <w:p>
      <w:pPr>
        <w:pStyle w:val="ListNumber"/>
      </w:pPr>
      <w:r>
        <w:rPr>
          <w:rFonts w:ascii="Calibri" w:hAnsi="Calibri"/>
          <w:color w:val="000000"/>
          <w:sz w:val="22"/>
        </w:rPr>
        <w:t>Accept/reject offer.</w:t>
      </w:r>
    </w:p>
    <w:p>
      <w:pPr>
        <w:pStyle w:val="ListNumber"/>
      </w:pPr>
      <w:r>
        <w:rPr>
          <w:rFonts w:ascii="Calibri" w:hAnsi="Calibri"/>
          <w:color w:val="000000"/>
          <w:sz w:val="22"/>
        </w:rPr>
        <w:t>Mark employee created when candidate is hired.</w:t>
      </w:r>
    </w:p>
    <w:p>
      <w:pPr>
        <w:spacing w:before="0" w:after="120" w:line="300" w:lineRule="auto"/>
      </w:pPr>
      <w:r>
        <w:rPr>
          <w:rFonts w:ascii="Calibri" w:hAnsi="Calibri"/>
          <w:color w:val="000000"/>
          <w:sz w:val="22"/>
        </w:rPr>
        <w:t>Requires validation: approval thresholds, offer approvals, and employee creation ownership.</w:t>
      </w:r>
    </w:p>
    <w:p>
      <w:pPr>
        <w:pStyle w:val="Heading2"/>
      </w:pPr>
      <w:r>
        <w:t>Performance</w:t>
      </w:r>
    </w:p>
    <w:p>
      <w:pPr>
        <w:pStyle w:val="ListNumber"/>
      </w:pPr>
      <w:r>
        <w:rPr>
          <w:rFonts w:ascii="Calibri" w:hAnsi="Calibri"/>
          <w:color w:val="000000"/>
          <w:sz w:val="22"/>
        </w:rPr>
        <w:t>Create appraisal cycle.</w:t>
      </w:r>
    </w:p>
    <w:p>
      <w:pPr>
        <w:pStyle w:val="ListNumber"/>
      </w:pPr>
      <w:r>
        <w:rPr>
          <w:rFonts w:ascii="Calibri" w:hAnsi="Calibri"/>
          <w:color w:val="000000"/>
          <w:sz w:val="22"/>
        </w:rPr>
        <w:t>Create goals and competencies.</w:t>
      </w:r>
    </w:p>
    <w:p>
      <w:pPr>
        <w:pStyle w:val="ListNumber"/>
      </w:pPr>
      <w:r>
        <w:rPr>
          <w:rFonts w:ascii="Calibri" w:hAnsi="Calibri"/>
          <w:color w:val="000000"/>
          <w:sz w:val="22"/>
        </w:rPr>
        <w:t>Start cycle.</w:t>
      </w:r>
    </w:p>
    <w:p>
      <w:pPr>
        <w:pStyle w:val="ListNumber"/>
      </w:pPr>
      <w:r>
        <w:rPr>
          <w:rFonts w:ascii="Calibri" w:hAnsi="Calibri"/>
          <w:color w:val="000000"/>
          <w:sz w:val="22"/>
        </w:rPr>
        <w:t>Create employee evaluations.</w:t>
      </w:r>
    </w:p>
    <w:p>
      <w:pPr>
        <w:pStyle w:val="ListNumber"/>
      </w:pPr>
      <w:r>
        <w:rPr>
          <w:rFonts w:ascii="Calibri" w:hAnsi="Calibri"/>
          <w:color w:val="000000"/>
          <w:sz w:val="22"/>
        </w:rPr>
        <w:t>Employee submits feedback if enabled by policy.</w:t>
      </w:r>
    </w:p>
    <w:p>
      <w:pPr>
        <w:pStyle w:val="ListNumber"/>
      </w:pPr>
      <w:r>
        <w:rPr>
          <w:rFonts w:ascii="Calibri" w:hAnsi="Calibri"/>
          <w:color w:val="000000"/>
          <w:sz w:val="22"/>
        </w:rPr>
        <w:t>Manager reviews.</w:t>
      </w:r>
    </w:p>
    <w:p>
      <w:pPr>
        <w:pStyle w:val="ListNumber"/>
      </w:pPr>
      <w:r>
        <w:rPr>
          <w:rFonts w:ascii="Calibri" w:hAnsi="Calibri"/>
          <w:color w:val="000000"/>
          <w:sz w:val="22"/>
        </w:rPr>
        <w:t>HR or approver approves.</w:t>
      </w:r>
    </w:p>
    <w:p>
      <w:pPr>
        <w:pStyle w:val="ListNumber"/>
      </w:pPr>
      <w:r>
        <w:rPr>
          <w:rFonts w:ascii="Calibri" w:hAnsi="Calibri"/>
          <w:color w:val="000000"/>
          <w:sz w:val="22"/>
        </w:rPr>
        <w:t>Close cycle.</w:t>
      </w:r>
    </w:p>
    <w:p>
      <w:pPr>
        <w:spacing w:before="0" w:after="120" w:line="300" w:lineRule="auto"/>
      </w:pPr>
      <w:r>
        <w:rPr>
          <w:rFonts w:ascii="Calibri" w:hAnsi="Calibri"/>
          <w:color w:val="000000"/>
          <w:sz w:val="22"/>
        </w:rPr>
        <w:t>Requires validation: rating scale, weighting, calibration, and approval authority.</w:t>
      </w:r>
    </w:p>
    <w:p>
      <w:pPr>
        <w:pStyle w:val="Heading2"/>
      </w:pPr>
      <w:r>
        <w:t>Training</w:t>
      </w:r>
    </w:p>
    <w:p>
      <w:pPr>
        <w:pStyle w:val="ListNumber"/>
      </w:pPr>
      <w:r>
        <w:rPr>
          <w:rFonts w:ascii="Calibri" w:hAnsi="Calibri"/>
          <w:color w:val="000000"/>
          <w:sz w:val="22"/>
        </w:rPr>
        <w:t>Create training program.</w:t>
      </w:r>
    </w:p>
    <w:p>
      <w:pPr>
        <w:pStyle w:val="ListNumber"/>
      </w:pPr>
      <w:r>
        <w:rPr>
          <w:rFonts w:ascii="Calibri" w:hAnsi="Calibri"/>
          <w:color w:val="000000"/>
          <w:sz w:val="22"/>
        </w:rPr>
        <w:t>Create training event.</w:t>
      </w:r>
    </w:p>
    <w:p>
      <w:pPr>
        <w:pStyle w:val="ListNumber"/>
      </w:pPr>
      <w:r>
        <w:rPr>
          <w:rFonts w:ascii="Calibri" w:hAnsi="Calibri"/>
          <w:color w:val="000000"/>
          <w:sz w:val="22"/>
        </w:rPr>
        <w:t>Open/start event.</w:t>
      </w:r>
    </w:p>
    <w:p>
      <w:pPr>
        <w:pStyle w:val="ListNumber"/>
      </w:pPr>
      <w:r>
        <w:rPr>
          <w:rFonts w:ascii="Calibri" w:hAnsi="Calibri"/>
          <w:color w:val="000000"/>
          <w:sz w:val="22"/>
        </w:rPr>
        <w:t>Add attendees.</w:t>
      </w:r>
    </w:p>
    <w:p>
      <w:pPr>
        <w:pStyle w:val="ListNumber"/>
      </w:pPr>
      <w:r>
        <w:rPr>
          <w:rFonts w:ascii="Calibri" w:hAnsi="Calibri"/>
          <w:color w:val="000000"/>
          <w:sz w:val="22"/>
        </w:rPr>
        <w:t>Mark attendance.</w:t>
      </w:r>
    </w:p>
    <w:p>
      <w:pPr>
        <w:pStyle w:val="ListNumber"/>
      </w:pPr>
      <w:r>
        <w:rPr>
          <w:rFonts w:ascii="Calibri" w:hAnsi="Calibri"/>
          <w:color w:val="000000"/>
          <w:sz w:val="22"/>
        </w:rPr>
        <w:t>Record results.</w:t>
      </w:r>
    </w:p>
    <w:p>
      <w:pPr>
        <w:pStyle w:val="ListNumber"/>
      </w:pPr>
      <w:r>
        <w:rPr>
          <w:rFonts w:ascii="Calibri" w:hAnsi="Calibri"/>
          <w:color w:val="000000"/>
          <w:sz w:val="22"/>
        </w:rPr>
        <w:t>Link certificates.</w:t>
      </w:r>
    </w:p>
    <w:p>
      <w:pPr>
        <w:pStyle w:val="ListNumber"/>
      </w:pPr>
      <w:r>
        <w:rPr>
          <w:rFonts w:ascii="Calibri" w:hAnsi="Calibri"/>
          <w:color w:val="000000"/>
          <w:sz w:val="22"/>
        </w:rPr>
        <w:t>Complete event.</w:t>
      </w:r>
    </w:p>
    <w:p>
      <w:pPr>
        <w:spacing w:before="0" w:after="120" w:line="300" w:lineRule="auto"/>
      </w:pPr>
      <w:r>
        <w:rPr>
          <w:rFonts w:ascii="Calibri" w:hAnsi="Calibri"/>
          <w:color w:val="000000"/>
          <w:sz w:val="22"/>
        </w:rPr>
        <w:t>Requires validation: nomination rules, training budget, certificate policy, and completion criteria.</w:t>
      </w:r>
    </w:p>
    <w:p>
      <w:r>
        <w:br w:type="page"/>
      </w:r>
    </w:p>
    <w:p>
      <w:pPr>
        <w:pStyle w:val="Heading1"/>
      </w:pPr>
      <w:r>
        <w:t>Chapter 12: Test Plan</w:t>
      </w:r>
    </w:p>
    <w:p>
      <w:pPr>
        <w:pStyle w:val="Heading2"/>
      </w:pPr>
      <w:r>
        <w:t>Test Objectives</w:t>
      </w:r>
    </w:p>
    <w:p>
      <w:pPr>
        <w:pStyle w:val="ListBullet"/>
      </w:pPr>
      <w:r>
        <w:rPr>
          <w:rFonts w:ascii="Calibri" w:hAnsi="Calibri"/>
          <w:color w:val="000000"/>
          <w:sz w:val="22"/>
        </w:rPr>
        <w:t>Prove that configured AlafkarHR workflows support the company operating model.</w:t>
      </w:r>
    </w:p>
    <w:p>
      <w:pPr>
        <w:pStyle w:val="ListBullet"/>
      </w:pPr>
      <w:r>
        <w:rPr>
          <w:rFonts w:ascii="Calibri" w:hAnsi="Calibri"/>
          <w:color w:val="000000"/>
          <w:sz w:val="22"/>
        </w:rPr>
        <w:t>Validate migrated data accuracy.</w:t>
      </w:r>
    </w:p>
    <w:p>
      <w:pPr>
        <w:pStyle w:val="ListBullet"/>
      </w:pPr>
      <w:r>
        <w:rPr>
          <w:rFonts w:ascii="Calibri" w:hAnsi="Calibri"/>
          <w:color w:val="000000"/>
          <w:sz w:val="22"/>
        </w:rPr>
        <w:t>Confirm permission and branch access security.</w:t>
      </w:r>
    </w:p>
    <w:p>
      <w:pPr>
        <w:pStyle w:val="ListBullet"/>
      </w:pPr>
      <w:r>
        <w:rPr>
          <w:rFonts w:ascii="Calibri" w:hAnsi="Calibri"/>
          <w:color w:val="000000"/>
          <w:sz w:val="22"/>
        </w:rPr>
        <w:t>Confirm payroll, attendance, and leave outputs before go-live.</w:t>
      </w:r>
    </w:p>
    <w:p>
      <w:pPr>
        <w:pStyle w:val="Heading2"/>
      </w:pPr>
      <w:r>
        <w:t>Test Types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Test type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Purpose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 smoke test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 configured pages open and save records.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integration test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Test cross-module flows such as employee to attendance, leave, payroll.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 migration test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Reconcile loaded data.</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 Owner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 test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 role and branch restrictions.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users validate real work scenarios.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Leads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parallel test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Compare AlafkarHR payroll outputs to approved payroll results.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Regression test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Retest critical workflows after fixes.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r>
    </w:tbl>
    <w:p>
      <w:pPr>
        <w:spacing w:before="0" w:after="40" w:line="300" w:lineRule="auto"/>
      </w:pPr>
    </w:p>
    <w:p>
      <w:pPr>
        <w:pStyle w:val="Heading2"/>
      </w:pPr>
      <w:r>
        <w:t>Entry Criteria</w:t>
      </w:r>
    </w:p>
    <w:p>
      <w:pPr>
        <w:pStyle w:val="ListBullet"/>
      </w:pPr>
      <w:r>
        <w:rPr>
          <w:rFonts w:ascii="Calibri" w:hAnsi="Calibri"/>
          <w:color w:val="000000"/>
          <w:sz w:val="22"/>
        </w:rPr>
        <w:t>Scope signed.</w:t>
      </w:r>
    </w:p>
    <w:p>
      <w:pPr>
        <w:pStyle w:val="ListBullet"/>
      </w:pPr>
      <w:r>
        <w:rPr>
          <w:rFonts w:ascii="Calibri" w:hAnsi="Calibri"/>
          <w:color w:val="000000"/>
          <w:sz w:val="22"/>
        </w:rPr>
        <w:t>Configuration workbook populated.</w:t>
      </w:r>
    </w:p>
    <w:p>
      <w:pPr>
        <w:pStyle w:val="ListBullet"/>
      </w:pPr>
      <w:r>
        <w:rPr>
          <w:rFonts w:ascii="Calibri" w:hAnsi="Calibri"/>
          <w:color w:val="000000"/>
          <w:sz w:val="22"/>
        </w:rPr>
        <w:t>Test users and roles created.</w:t>
      </w:r>
    </w:p>
    <w:p>
      <w:pPr>
        <w:pStyle w:val="ListBullet"/>
      </w:pPr>
      <w:r>
        <w:rPr>
          <w:rFonts w:ascii="Calibri" w:hAnsi="Calibri"/>
          <w:color w:val="000000"/>
          <w:sz w:val="22"/>
        </w:rPr>
        <w:t>Test data loaded.</w:t>
      </w:r>
    </w:p>
    <w:p>
      <w:pPr>
        <w:pStyle w:val="ListBullet"/>
      </w:pPr>
      <w:r>
        <w:rPr>
          <w:rFonts w:ascii="Calibri" w:hAnsi="Calibri"/>
          <w:color w:val="000000"/>
          <w:sz w:val="22"/>
        </w:rPr>
        <w:t>UAT scripts approved.</w:t>
      </w:r>
    </w:p>
    <w:p>
      <w:pPr>
        <w:pStyle w:val="Heading2"/>
      </w:pPr>
      <w:r>
        <w:t>Exit Criteria</w:t>
      </w:r>
    </w:p>
    <w:p>
      <w:pPr>
        <w:pStyle w:val="ListBullet"/>
      </w:pPr>
      <w:r>
        <w:rPr>
          <w:rFonts w:ascii="Calibri" w:hAnsi="Calibri"/>
          <w:color w:val="000000"/>
          <w:sz w:val="22"/>
        </w:rPr>
        <w:t>All critical defects closed.</w:t>
      </w:r>
    </w:p>
    <w:p>
      <w:pPr>
        <w:pStyle w:val="ListBullet"/>
      </w:pPr>
      <w:r>
        <w:rPr>
          <w:rFonts w:ascii="Calibri" w:hAnsi="Calibri"/>
          <w:color w:val="000000"/>
          <w:sz w:val="22"/>
        </w:rPr>
        <w:t>High defects closed or accepted with workaround.</w:t>
      </w:r>
    </w:p>
    <w:p>
      <w:pPr>
        <w:pStyle w:val="ListBullet"/>
      </w:pPr>
      <w:r>
        <w:rPr>
          <w:rFonts w:ascii="Calibri" w:hAnsi="Calibri"/>
          <w:color w:val="000000"/>
          <w:sz w:val="22"/>
        </w:rPr>
        <w:t>UAT sign-off completed.</w:t>
      </w:r>
    </w:p>
    <w:p>
      <w:pPr>
        <w:pStyle w:val="ListBullet"/>
      </w:pPr>
      <w:r>
        <w:rPr>
          <w:rFonts w:ascii="Calibri" w:hAnsi="Calibri"/>
          <w:color w:val="000000"/>
          <w:sz w:val="22"/>
        </w:rPr>
        <w:t>Payroll parallel run signed if payroll is in scope.</w:t>
      </w:r>
    </w:p>
    <w:p>
      <w:pPr>
        <w:pStyle w:val="ListBullet"/>
      </w:pPr>
      <w:r>
        <w:rPr>
          <w:rFonts w:ascii="Calibri" w:hAnsi="Calibri"/>
          <w:color w:val="000000"/>
          <w:sz w:val="22"/>
        </w:rPr>
        <w:t>Security test passed.</w:t>
      </w:r>
    </w:p>
    <w:p>
      <w:pPr>
        <w:pStyle w:val="Heading2"/>
      </w:pPr>
      <w:r>
        <w:t>Defect Severity</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Severity</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Meaning</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Go-live impact</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Critical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Blocks core HR/payroll/attendance/leave operation or exposes unauthorized data.</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Must fix before go-live.</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High</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Major workflow failure with limited workaround.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Fix or formal approval required.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Medium</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Usability or data issue with workaround.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Can defer with owner approval.</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Low</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Cosmetic or minor improvement.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Can defer.</w:t>
            </w:r>
          </w:p>
        </w:tc>
      </w:tr>
    </w:tbl>
    <w:p>
      <w:pPr>
        <w:spacing w:before="0" w:after="40" w:line="300" w:lineRule="auto"/>
      </w:pPr>
    </w:p>
    <w:p>
      <w:pPr>
        <w:pStyle w:val="Heading2"/>
      </w:pPr>
      <w:r>
        <w:t>Minimum Test Coverage</w:t>
      </w:r>
    </w:p>
    <w:p>
      <w:pPr>
        <w:pStyle w:val="ListBullet"/>
      </w:pPr>
      <w:r>
        <w:rPr>
          <w:rFonts w:ascii="Calibri" w:hAnsi="Calibri"/>
          <w:color w:val="000000"/>
          <w:sz w:val="22"/>
        </w:rPr>
        <w:t>Organization setup and branch visibility.</w:t>
      </w:r>
    </w:p>
    <w:p>
      <w:pPr>
        <w:pStyle w:val="ListBullet"/>
      </w:pPr>
      <w:r>
        <w:rPr>
          <w:rFonts w:ascii="Calibri" w:hAnsi="Calibri"/>
          <w:color w:val="000000"/>
          <w:sz w:val="22"/>
        </w:rPr>
        <w:t>Role creation and user role assignment.</w:t>
      </w:r>
    </w:p>
    <w:p>
      <w:pPr>
        <w:pStyle w:val="ListBullet"/>
      </w:pPr>
      <w:r>
        <w:rPr>
          <w:rFonts w:ascii="Calibri" w:hAnsi="Calibri"/>
          <w:color w:val="000000"/>
          <w:sz w:val="22"/>
        </w:rPr>
        <w:t>Employee create, edit, view, transfer, position change, termination.</w:t>
      </w:r>
    </w:p>
    <w:p>
      <w:pPr>
        <w:pStyle w:val="ListBullet"/>
      </w:pPr>
      <w:r>
        <w:rPr>
          <w:rFonts w:ascii="Calibri" w:hAnsi="Calibri"/>
          <w:color w:val="000000"/>
          <w:sz w:val="22"/>
        </w:rPr>
        <w:t>Employee documents, lifecycle, skills, certifications.</w:t>
      </w:r>
    </w:p>
    <w:p>
      <w:pPr>
        <w:pStyle w:val="ListBullet"/>
      </w:pPr>
      <w:r>
        <w:rPr>
          <w:rFonts w:ascii="Calibri" w:hAnsi="Calibri"/>
          <w:color w:val="000000"/>
          <w:sz w:val="22"/>
        </w:rPr>
        <w:t>Attendance shifts, sessions, late request, mid-day permission, holidays, reports.</w:t>
      </w:r>
    </w:p>
    <w:p>
      <w:pPr>
        <w:pStyle w:val="ListBullet"/>
      </w:pPr>
      <w:r>
        <w:rPr>
          <w:rFonts w:ascii="Calibri" w:hAnsi="Calibri"/>
          <w:color w:val="000000"/>
          <w:sz w:val="22"/>
        </w:rPr>
        <w:t>Leave policies, balances, applications, emergency leave, approvals, ledger.</w:t>
      </w:r>
    </w:p>
    <w:p>
      <w:pPr>
        <w:pStyle w:val="ListBullet"/>
      </w:pPr>
      <w:r>
        <w:rPr>
          <w:rFonts w:ascii="Calibri" w:hAnsi="Calibri"/>
          <w:color w:val="000000"/>
          <w:sz w:val="22"/>
        </w:rPr>
        <w:t>Payroll components, contracts, salary structures, periods, runs, payslips, loans, WPS, Saudi payroll.</w:t>
      </w:r>
    </w:p>
    <w:p>
      <w:pPr>
        <w:pStyle w:val="ListBullet"/>
      </w:pPr>
      <w:r>
        <w:rPr>
          <w:rFonts w:ascii="Calibri" w:hAnsi="Calibri"/>
          <w:color w:val="000000"/>
          <w:sz w:val="22"/>
        </w:rPr>
        <w:t>Recruitment, performance, and training where activated.</w:t>
      </w:r>
    </w:p>
    <w:p>
      <w:pPr>
        <w:pStyle w:val="ListBullet"/>
      </w:pPr>
      <w:r>
        <w:rPr>
          <w:rFonts w:ascii="Calibri" w:hAnsi="Calibri"/>
          <w:color w:val="000000"/>
          <w:sz w:val="22"/>
        </w:rPr>
        <w:t>Reports and dashboards available to intended roles only.</w:t>
      </w:r>
    </w:p>
    <w:p>
      <w:r>
        <w:br w:type="page"/>
      </w:r>
    </w:p>
    <w:p>
      <w:pPr>
        <w:pStyle w:val="Heading1"/>
      </w:pPr>
      <w:r>
        <w:t>Chapter 13: UAT Test Scripts</w:t>
      </w:r>
    </w:p>
    <w:p>
      <w:pPr>
        <w:pStyle w:val="Heading2"/>
      </w:pPr>
      <w:r>
        <w:t>Script Format</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Field</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Description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Scenario ID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Unique scenario reference.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Role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role executing the scenario.</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Preconditions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Required data, role, and configuration.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Steps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Actions the tester performs.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Expected Result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result required for pass.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Status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 fail, blocked, not run.</w:t>
            </w:r>
          </w:p>
        </w:tc>
      </w:tr>
    </w:tbl>
    <w:p>
      <w:pPr>
        <w:spacing w:before="0" w:after="40" w:line="300" w:lineRule="auto"/>
      </w:pPr>
    </w:p>
    <w:p>
      <w:pPr>
        <w:pStyle w:val="Heading2"/>
      </w:pPr>
      <w:r>
        <w:t>Core Scripts</w:t>
      </w:r>
    </w:p>
    <w:tbl>
      <w:tblPr>
        <w:tblStyle w:val="TableGrid"/>
        <w:tblW w:type="dxa" w:w="9360"/>
        <w:jc w:val="left"/>
        <w:tblLook w:firstColumn="1" w:firstRow="1" w:lastColumn="0" w:lastRow="0" w:noHBand="0" w:noVBand="1" w:val="04A0"/>
        <w:tblInd w:w="120" w:type="dxa"/>
        <w:tblLayout w:type="fixed"/>
      </w:tblPr>
      <w:tblGrid>
        <w:gridCol w:w="700"/>
        <w:gridCol w:w="1656"/>
        <w:gridCol w:w="2153"/>
        <w:gridCol w:w="2484"/>
        <w:gridCol w:w="2367"/>
      </w:tblGrid>
      <w:tr>
        <w:trPr>
          <w:tblHeader w:val="true"/>
        </w:trPr>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w:t>
            </w:r>
          </w:p>
        </w:tc>
        <w:tc>
          <w:tcPr>
            <w:tcW w:type="dxa" w:w="165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Role</w:t>
            </w:r>
          </w:p>
        </w:tc>
        <w:tc>
          <w:tcPr>
            <w:tcW w:type="dxa" w:w="21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Scenario</w:t>
            </w:r>
          </w:p>
        </w:tc>
        <w:tc>
          <w:tcPr>
            <w:tcW w:type="dxa" w:w="2484"/>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Steps</w:t>
            </w:r>
          </w:p>
        </w:tc>
        <w:tc>
          <w:tcPr>
            <w:tcW w:type="dxa" w:w="236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Expected result</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UAT-001</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role</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roles, create role, assign permissions, save.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Role is created and visible for assignment.</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UAT-002</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Assign user role</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user role assignment, choose user, assign role, save.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receives expected menu/page access.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UAT-003</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employee</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employee list, create employee, assign branch/department/position, save.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appears in list and view page.</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UAT-004</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Update employee assignment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Change department or position.</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record reflects new assignment.</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UAT-005</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Add employee document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HR employee documents, add document data/link.</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Document appears for employee.</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UAT-006</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Add lifecycle event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Add lifecycle event and transition it.</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Lifecycle status changes as expected.</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UAT-007</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Check attendance</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My Attendance, start session, start/end break, end session.</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session is recorded.</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UAT-008</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attendance session</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sessions and filter employee/date.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Session appears with correct status.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UAT-009</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Submit mid-day permission</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permission request.</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Request is pending review.</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UAT-010</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 mid-day permission</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approval page, approve request.</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Request status changes to approved.</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UAT-011</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Configure shift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shift and assign employee.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 and assignment are available.</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UAT-012</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Submit leave application</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my leave applications, create and submit.</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Application is submitted/pending.</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UAT-013</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 leave application</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submitted leave.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Application is approved and visible in reports.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UAT-014</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Maintain leave balance</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leave balances, adjust balance.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Balance is saved and reflected in reports.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UAT-015</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payroll component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earning/deduction component.</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 is available for structures/contracts.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UAT-016</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Assign contract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Assign contract to employee.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contract appears in payroll list.</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UAT-017</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Run payroll</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Create/generate payroll entry or salary run.</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output generated for selected period.</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UAT-018</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 payslip</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and approve payslip.</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Payslip status changes to approved.</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UAT-019</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loan</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approve, and cancel loan test cases.</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Loan status follows expected actions.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UAT-020</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 flow</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requisition, add applicant, record interview, create offer.</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Applicant and offer statuses update.</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UAT-021</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 Reviewer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Appraisal flow</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cycle, goals, evaluation, submit/review/approve.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Evaluation reaches approved status.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UAT-022</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Coordinator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event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Create program/event, add attendee, mark attendance/result, complete.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Event and attendee statuses update.</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UAT-023</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Dashboard/report access</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HR, attendance, leave, and payroll reports allowed for role.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Reports open without edit access.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UAT-024</w:t>
            </w:r>
          </w:p>
        </w:tc>
        <w:tc>
          <w:tcPr>
            <w:tcW w:type="dxa" w:w="1656"/>
            <w:vAlign w:val="center"/>
            <w:tcMar>
              <w:top w:w="80" w:type="dxa"/>
              <w:bottom w:w="80" w:type="dxa"/>
              <w:start w:w="120" w:type="dxa"/>
              <w:end w:w="120" w:type="dxa"/>
            </w:tcMar>
          </w:tcPr>
          <w:p>
            <w:pPr>
              <w:spacing w:before="0" w:after="40" w:line="264" w:lineRule="auto"/>
            </w:pPr>
            <w:r>
              <w:rPr>
                <w:rFonts w:ascii="Calibri" w:hAnsi="Calibri"/>
                <w:b w:val="0"/>
                <w:color w:val="0B2545"/>
                <w:sz w:val="17"/>
              </w:rPr>
              <w:t>Unauthorized user</w:t>
            </w:r>
          </w:p>
        </w:tc>
        <w:tc>
          <w:tcPr>
            <w:tcW w:type="dxa" w:w="2153"/>
            <w:vAlign w:val="center"/>
            <w:tcMar>
              <w:top w:w="80" w:type="dxa"/>
              <w:bottom w:w="80" w:type="dxa"/>
              <w:start w:w="120" w:type="dxa"/>
              <w:end w:w="120" w:type="dxa"/>
            </w:tcMar>
          </w:tcPr>
          <w:p>
            <w:pPr>
              <w:spacing w:before="0" w:after="40" w:line="264" w:lineRule="auto"/>
            </w:pPr>
            <w:r>
              <w:rPr>
                <w:rFonts w:ascii="Calibri" w:hAnsi="Calibri"/>
                <w:b w:val="0"/>
                <w:color w:val="0B2545"/>
                <w:sz w:val="17"/>
              </w:rPr>
              <w:t>Negative security test</w:t>
            </w:r>
          </w:p>
        </w:tc>
        <w:tc>
          <w:tcPr>
            <w:tcW w:type="dxa" w:w="2484"/>
            <w:vAlign w:val="center"/>
            <w:tcMar>
              <w:top w:w="80" w:type="dxa"/>
              <w:bottom w:w="80" w:type="dxa"/>
              <w:start w:w="120" w:type="dxa"/>
              <w:end w:w="120" w:type="dxa"/>
            </w:tcMar>
          </w:tcPr>
          <w:p>
            <w:pPr>
              <w:spacing w:before="0" w:after="40" w:line="264" w:lineRule="auto"/>
            </w:pPr>
            <w:r>
              <w:rPr>
                <w:rFonts w:ascii="Calibri" w:hAnsi="Calibri"/>
                <w:b w:val="0"/>
                <w:color w:val="0B2545"/>
                <w:sz w:val="17"/>
              </w:rPr>
              <w:t>Attempt restricted payroll/security page.</w:t>
            </w:r>
          </w:p>
        </w:tc>
        <w:tc>
          <w:tcPr>
            <w:tcW w:type="dxa" w:w="2367"/>
            <w:vAlign w:val="center"/>
            <w:tcMar>
              <w:top w:w="80" w:type="dxa"/>
              <w:bottom w:w="80" w:type="dxa"/>
              <w:start w:w="120" w:type="dxa"/>
              <w:end w:w="120" w:type="dxa"/>
            </w:tcMar>
          </w:tcPr>
          <w:p>
            <w:pPr>
              <w:spacing w:before="0" w:after="40" w:line="264" w:lineRule="auto"/>
            </w:pPr>
            <w:r>
              <w:rPr>
                <w:rFonts w:ascii="Calibri" w:hAnsi="Calibri"/>
                <w:b w:val="0"/>
                <w:color w:val="0B2545"/>
                <w:sz w:val="17"/>
              </w:rPr>
              <w:t>Access is denied or menu is hidden.</w:t>
            </w:r>
          </w:p>
        </w:tc>
      </w:tr>
    </w:tbl>
    <w:p>
      <w:pPr>
        <w:spacing w:before="0" w:after="40" w:line="300" w:lineRule="auto"/>
      </w:pPr>
    </w:p>
    <w:p>
      <w:pPr>
        <w:pStyle w:val="Heading2"/>
      </w:pPr>
      <w:r>
        <w:t>Sign-Off</w:t>
      </w:r>
    </w:p>
    <w:p>
      <w:pPr>
        <w:spacing w:before="0" w:after="120" w:line="300" w:lineRule="auto"/>
      </w:pPr>
      <w:r>
        <w:rPr>
          <w:rFonts w:ascii="Calibri" w:hAnsi="Calibri"/>
          <w:color w:val="000000"/>
          <w:sz w:val="22"/>
        </w:rPr>
        <w:t>UAT is accepted when all critical and high scenarios pass or have signed business acceptance with workaround.</w:t>
      </w:r>
    </w:p>
    <w:p>
      <w:r>
        <w:br w:type="page"/>
      </w:r>
    </w:p>
    <w:p>
      <w:pPr>
        <w:pStyle w:val="Heading1"/>
      </w:pPr>
      <w:r>
        <w:t>Chapter 14: Training Plan</w:t>
      </w:r>
    </w:p>
    <w:p>
      <w:pPr>
        <w:pStyle w:val="Heading2"/>
      </w:pPr>
      <w:r>
        <w:t>Training Objectives</w:t>
      </w:r>
    </w:p>
    <w:p>
      <w:pPr>
        <w:pStyle w:val="ListBullet"/>
      </w:pPr>
      <w:r>
        <w:rPr>
          <w:rFonts w:ascii="Calibri" w:hAnsi="Calibri"/>
          <w:color w:val="000000"/>
          <w:sz w:val="22"/>
        </w:rPr>
        <w:t>Prepare each role to perform daily AlafkarHR work without relying on the implementation team.</w:t>
      </w:r>
    </w:p>
    <w:p>
      <w:pPr>
        <w:pStyle w:val="ListBullet"/>
      </w:pPr>
      <w:r>
        <w:rPr>
          <w:rFonts w:ascii="Calibri" w:hAnsi="Calibri"/>
          <w:color w:val="000000"/>
          <w:sz w:val="22"/>
        </w:rPr>
        <w:t>Explain data ownership, approval responsibilities, and escalation paths.</w:t>
      </w:r>
    </w:p>
    <w:p>
      <w:pPr>
        <w:pStyle w:val="ListBullet"/>
      </w:pPr>
      <w:r>
        <w:rPr>
          <w:rFonts w:ascii="Calibri" w:hAnsi="Calibri"/>
          <w:color w:val="000000"/>
          <w:sz w:val="22"/>
        </w:rPr>
        <w:t>Make role-based user guides the primary reference after go-live.</w:t>
      </w:r>
    </w:p>
    <w:p>
      <w:pPr>
        <w:pStyle w:val="Heading2"/>
      </w:pPr>
      <w:r>
        <w:t>Training Tracks</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Track</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Audience</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Topics</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Duration</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Administration</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IT administrators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Login, users, roles, permissions, branch access, general settings, support.</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1 day</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Administration</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team</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Organization masters, employees, lifecycle, documents, skills, leave setup, reports.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2 days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officers and managers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Shifts, sessions, holidays, requests, approvals, reports, roster.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1 day</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team and finance reviewers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Components, contracts, structures, periods, loans, payroll entries, payslips, WPS, Saudi payroll, accounting posting.</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2 days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Self-Service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My attendance, leave applications, emergency leave, basic profile/reference behavior.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1-2 hours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 Self-Service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Managers/supervisors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Team review, approvals, attendance/leave exceptions, reports.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Half day</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Talent</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Recruitment, performance, training owners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Requisitions/applicants/offers, appraisals, training events.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1 day</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Leadership</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Dashboards, reports, interpretation, escalation.</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1 hour</w:t>
            </w:r>
          </w:p>
        </w:tc>
      </w:tr>
    </w:tbl>
    <w:p>
      <w:pPr>
        <w:spacing w:before="0" w:after="40" w:line="300" w:lineRule="auto"/>
      </w:pPr>
    </w:p>
    <w:p>
      <w:pPr>
        <w:pStyle w:val="Heading2"/>
      </w:pPr>
      <w:r>
        <w:t>Training Materials</w:t>
      </w:r>
    </w:p>
    <w:p>
      <w:pPr>
        <w:pStyle w:val="ListBullet"/>
      </w:pPr>
      <w:r>
        <w:rPr>
          <w:rFonts w:ascii="Calibri" w:hAnsi="Calibri"/>
          <w:color w:val="000000"/>
          <w:sz w:val="22"/>
        </w:rPr>
        <w:t>Role guides in this documentation package.</w:t>
      </w:r>
    </w:p>
    <w:p>
      <w:pPr>
        <w:pStyle w:val="ListBullet"/>
      </w:pPr>
      <w:r>
        <w:rPr>
          <w:rFonts w:ascii="Calibri" w:hAnsi="Calibri"/>
          <w:color w:val="000000"/>
          <w:sz w:val="22"/>
        </w:rPr>
        <w:t>UAT scripts converted to practice exercises.</w:t>
      </w:r>
    </w:p>
    <w:p>
      <w:pPr>
        <w:pStyle w:val="ListBullet"/>
      </w:pPr>
      <w:r>
        <w:rPr>
          <w:rFonts w:ascii="Calibri" w:hAnsi="Calibri"/>
          <w:color w:val="000000"/>
          <w:sz w:val="22"/>
        </w:rPr>
        <w:t>Company-specific policy notes.</w:t>
      </w:r>
    </w:p>
    <w:p>
      <w:pPr>
        <w:pStyle w:val="ListBullet"/>
      </w:pPr>
      <w:r>
        <w:rPr>
          <w:rFonts w:ascii="Calibri" w:hAnsi="Calibri"/>
          <w:color w:val="000000"/>
          <w:sz w:val="22"/>
        </w:rPr>
        <w:t>Go-live support contacts.</w:t>
      </w:r>
    </w:p>
    <w:p>
      <w:pPr>
        <w:pStyle w:val="ListBullet"/>
      </w:pPr>
      <w:r>
        <w:rPr>
          <w:rFonts w:ascii="Calibri" w:hAnsi="Calibri"/>
          <w:color w:val="000000"/>
          <w:sz w:val="22"/>
        </w:rPr>
        <w:t>Known limitations and business validation decisions.</w:t>
      </w:r>
    </w:p>
    <w:p>
      <w:pPr>
        <w:pStyle w:val="Heading2"/>
      </w:pPr>
      <w:r>
        <w:t>Training Readiness Checklist</w:t>
      </w:r>
    </w:p>
    <w:p>
      <w:pPr>
        <w:pStyle w:val="ListBullet"/>
      </w:pPr>
      <w:r>
        <w:rPr>
          <w:rFonts w:ascii="Calibri" w:hAnsi="Calibri"/>
          <w:color w:val="000000"/>
          <w:sz w:val="22"/>
        </w:rPr>
        <w:t>[ ] Training environment or configured production preview is available.</w:t>
      </w:r>
    </w:p>
    <w:p>
      <w:pPr>
        <w:pStyle w:val="ListBullet"/>
      </w:pPr>
      <w:r>
        <w:rPr>
          <w:rFonts w:ascii="Calibri" w:hAnsi="Calibri"/>
          <w:color w:val="000000"/>
          <w:sz w:val="22"/>
        </w:rPr>
        <w:t>[ ] Demo users exist for each role.</w:t>
      </w:r>
    </w:p>
    <w:p>
      <w:pPr>
        <w:pStyle w:val="ListBullet"/>
      </w:pPr>
      <w:r>
        <w:rPr>
          <w:rFonts w:ascii="Calibri" w:hAnsi="Calibri"/>
          <w:color w:val="000000"/>
          <w:sz w:val="22"/>
        </w:rPr>
        <w:t>[ ] Sample employee and payroll data are prepared.</w:t>
      </w:r>
    </w:p>
    <w:p>
      <w:pPr>
        <w:pStyle w:val="ListBullet"/>
      </w:pPr>
      <w:r>
        <w:rPr>
          <w:rFonts w:ascii="Calibri" w:hAnsi="Calibri"/>
          <w:color w:val="000000"/>
          <w:sz w:val="22"/>
        </w:rPr>
        <w:t>[ ] User guides are reviewed by business owners.</w:t>
      </w:r>
    </w:p>
    <w:p>
      <w:pPr>
        <w:pStyle w:val="ListBullet"/>
      </w:pPr>
      <w:r>
        <w:rPr>
          <w:rFonts w:ascii="Calibri" w:hAnsi="Calibri"/>
          <w:color w:val="000000"/>
          <w:sz w:val="22"/>
        </w:rPr>
        <w:t>[ ] Attendance tracking sheet is ready.</w:t>
      </w:r>
    </w:p>
    <w:p>
      <w:pPr>
        <w:pStyle w:val="ListBullet"/>
      </w:pPr>
      <w:r>
        <w:rPr>
          <w:rFonts w:ascii="Calibri" w:hAnsi="Calibri"/>
          <w:color w:val="000000"/>
          <w:sz w:val="22"/>
        </w:rPr>
        <w:t>[ ] Feedback form is ready.</w:t>
      </w:r>
    </w:p>
    <w:p>
      <w:pPr>
        <w:pStyle w:val="Heading2"/>
      </w:pPr>
      <w:r>
        <w:t>Training Completion Criteria</w:t>
      </w:r>
    </w:p>
    <w:p>
      <w:pPr>
        <w:pStyle w:val="ListBullet"/>
      </w:pPr>
      <w:r>
        <w:rPr>
          <w:rFonts w:ascii="Calibri" w:hAnsi="Calibri"/>
          <w:color w:val="000000"/>
          <w:sz w:val="22"/>
        </w:rPr>
        <w:t>Administrators complete role and data setup exercises.</w:t>
      </w:r>
    </w:p>
    <w:p>
      <w:pPr>
        <w:pStyle w:val="ListBullet"/>
      </w:pPr>
      <w:r>
        <w:rPr>
          <w:rFonts w:ascii="Calibri" w:hAnsi="Calibri"/>
          <w:color w:val="000000"/>
          <w:sz w:val="22"/>
        </w:rPr>
        <w:t>HR administrators complete employee and leave exercises.</w:t>
      </w:r>
    </w:p>
    <w:p>
      <w:pPr>
        <w:pStyle w:val="ListBullet"/>
      </w:pPr>
      <w:r>
        <w:rPr>
          <w:rFonts w:ascii="Calibri" w:hAnsi="Calibri"/>
          <w:color w:val="000000"/>
          <w:sz w:val="22"/>
        </w:rPr>
        <w:t>Payroll officers complete at least one payroll run exercise.</w:t>
      </w:r>
    </w:p>
    <w:p>
      <w:pPr>
        <w:pStyle w:val="ListBullet"/>
      </w:pPr>
      <w:r>
        <w:rPr>
          <w:rFonts w:ascii="Calibri" w:hAnsi="Calibri"/>
          <w:color w:val="000000"/>
          <w:sz w:val="22"/>
        </w:rPr>
        <w:t>Managers complete approval exercises.</w:t>
      </w:r>
    </w:p>
    <w:p>
      <w:pPr>
        <w:pStyle w:val="ListBullet"/>
      </w:pPr>
      <w:r>
        <w:rPr>
          <w:rFonts w:ascii="Calibri" w:hAnsi="Calibri"/>
          <w:color w:val="000000"/>
          <w:sz w:val="22"/>
        </w:rPr>
        <w:t>Employees receive self-service training or communications.</w:t>
      </w:r>
    </w:p>
    <w:p>
      <w:r>
        <w:br w:type="page"/>
      </w:r>
    </w:p>
    <w:p>
      <w:pPr>
        <w:pStyle w:val="Heading1"/>
      </w:pPr>
      <w:r>
        <w:t>Chapter 15: Communication and Change Management Plan</w:t>
      </w:r>
    </w:p>
    <w:p>
      <w:pPr>
        <w:pStyle w:val="Heading2"/>
      </w:pPr>
      <w:r>
        <w:t>Change Objectives</w:t>
      </w:r>
    </w:p>
    <w:p>
      <w:pPr>
        <w:pStyle w:val="ListBullet"/>
      </w:pPr>
      <w:r>
        <w:rPr>
          <w:rFonts w:ascii="Calibri" w:hAnsi="Calibri"/>
          <w:color w:val="000000"/>
          <w:sz w:val="22"/>
        </w:rPr>
        <w:t>Help users understand why AlafkarHR is being introduced.</w:t>
      </w:r>
    </w:p>
    <w:p>
      <w:pPr>
        <w:pStyle w:val="ListBullet"/>
      </w:pPr>
      <w:r>
        <w:rPr>
          <w:rFonts w:ascii="Calibri" w:hAnsi="Calibri"/>
          <w:color w:val="000000"/>
          <w:sz w:val="22"/>
        </w:rPr>
        <w:t>Reduce go-live confusion through early communication and role-based training.</w:t>
      </w:r>
    </w:p>
    <w:p>
      <w:pPr>
        <w:pStyle w:val="ListBullet"/>
      </w:pPr>
      <w:r>
        <w:rPr>
          <w:rFonts w:ascii="Calibri" w:hAnsi="Calibri"/>
          <w:color w:val="000000"/>
          <w:sz w:val="22"/>
        </w:rPr>
        <w:t>Move HR, attendance, leave, and payroll processes to the agreed system of record.</w:t>
      </w:r>
    </w:p>
    <w:p>
      <w:pPr>
        <w:pStyle w:val="Heading2"/>
      </w:pPr>
      <w:r>
        <w:t>Audience Messages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Audience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Key message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Leadership</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AlafkarHR centralizes HR operations, improves control, and enables reporting.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Team</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will own employee data, leave setup, lifecycle records, and HR support.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Team</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workflows will depend on approved employee, attendance, leave, and payroll setup.</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Managers will review team requests and use system reports for daily decisions.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 will use AlafkarHR for attendance and leave self-service where assigned.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IT Support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IT will own user access, roles, branch access, and first-line access support.</w:t>
            </w:r>
          </w:p>
        </w:tc>
      </w:tr>
    </w:tbl>
    <w:p>
      <w:pPr>
        <w:spacing w:before="0" w:after="40" w:line="300" w:lineRule="auto"/>
      </w:pPr>
    </w:p>
    <w:p>
      <w:pPr>
        <w:pStyle w:val="Heading2"/>
      </w:pPr>
      <w:r>
        <w:t>Communication Timeline</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Timing</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Communication</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Sender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Project kickoff</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Project announcement and objectives.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 Sponsor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Discovery complete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Confirmed scope and implementation timeline.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Before UAT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UAT schedule and tester responsibilities.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Before training</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schedule and role guide links.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One week before go-live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Go-live date, support contacts, key changes.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Executive Sponsor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Go-live day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is live, support channel active.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Hypercare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Daily known issues and resolutions where needed.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Support Lead</w:t>
            </w:r>
          </w:p>
        </w:tc>
      </w:tr>
    </w:tbl>
    <w:p>
      <w:pPr>
        <w:spacing w:before="0" w:after="40" w:line="300" w:lineRule="auto"/>
      </w:pPr>
    </w:p>
    <w:p>
      <w:pPr>
        <w:pStyle w:val="Heading2"/>
      </w:pPr>
      <w:r>
        <w:t>Change Risks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Risk</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Mitigation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Users keep using legacy spreadsheets.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 cutover date and stop legacy process except approved fallback.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Managers do not approve requests on time.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 managers and send go-live reminders.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distrusts output.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Run parallel payroll and reconcile before go-live.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 do not understand self-service.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Provide short training and simple guide.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Access too broad or too narrow.</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Run security UAT and branch access checks.</w:t>
            </w:r>
          </w:p>
        </w:tc>
      </w:tr>
    </w:tbl>
    <w:p>
      <w:pPr>
        <w:spacing w:before="0" w:after="40" w:line="300" w:lineRule="auto"/>
      </w:pPr>
    </w:p>
    <w:p>
      <w:pPr>
        <w:pStyle w:val="Heading2"/>
      </w:pPr>
      <w:r>
        <w:t>Adoption Measures</w:t>
      </w:r>
    </w:p>
    <w:p>
      <w:pPr>
        <w:pStyle w:val="ListBullet"/>
      </w:pPr>
      <w:r>
        <w:rPr>
          <w:rFonts w:ascii="Calibri" w:hAnsi="Calibri"/>
          <w:color w:val="000000"/>
          <w:sz w:val="22"/>
        </w:rPr>
        <w:t>Training attendance by role.</w:t>
      </w:r>
    </w:p>
    <w:p>
      <w:pPr>
        <w:pStyle w:val="ListBullet"/>
      </w:pPr>
      <w:r>
        <w:rPr>
          <w:rFonts w:ascii="Calibri" w:hAnsi="Calibri"/>
          <w:color w:val="000000"/>
          <w:sz w:val="22"/>
        </w:rPr>
        <w:t>Number of unresolved access issues after go-live.</w:t>
      </w:r>
    </w:p>
    <w:p>
      <w:pPr>
        <w:pStyle w:val="ListBullet"/>
      </w:pPr>
      <w:r>
        <w:rPr>
          <w:rFonts w:ascii="Calibri" w:hAnsi="Calibri"/>
          <w:color w:val="000000"/>
          <w:sz w:val="22"/>
        </w:rPr>
        <w:t>Percentage of leave/attendance requests submitted in system.</w:t>
      </w:r>
    </w:p>
    <w:p>
      <w:pPr>
        <w:pStyle w:val="ListBullet"/>
      </w:pPr>
      <w:r>
        <w:rPr>
          <w:rFonts w:ascii="Calibri" w:hAnsi="Calibri"/>
          <w:color w:val="000000"/>
          <w:sz w:val="22"/>
        </w:rPr>
        <w:t>Payroll run completion and reconciliation results.</w:t>
      </w:r>
    </w:p>
    <w:p>
      <w:pPr>
        <w:pStyle w:val="ListBullet"/>
      </w:pPr>
      <w:r>
        <w:rPr>
          <w:rFonts w:ascii="Calibri" w:hAnsi="Calibri"/>
          <w:color w:val="000000"/>
          <w:sz w:val="22"/>
        </w:rPr>
        <w:t>Support ticket trend during hypercare.</w:t>
      </w:r>
    </w:p>
    <w:p>
      <w:r>
        <w:br w:type="page"/>
      </w:r>
    </w:p>
    <w:p>
      <w:pPr>
        <w:pStyle w:val="Heading1"/>
      </w:pPr>
      <w:r>
        <w:t>Chapter 16: Go-Live Checklist</w:t>
      </w:r>
    </w:p>
    <w:p>
      <w:pPr>
        <w:pStyle w:val="Heading2"/>
      </w:pPr>
      <w:r>
        <w:t>Governance</w:t>
      </w:r>
    </w:p>
    <w:p>
      <w:pPr>
        <w:pStyle w:val="ListBullet"/>
      </w:pPr>
      <w:r>
        <w:rPr>
          <w:rFonts w:ascii="Calibri" w:hAnsi="Calibri"/>
          <w:color w:val="000000"/>
          <w:sz w:val="22"/>
        </w:rPr>
        <w:t>[ ] Steering committee approves go-live.</w:t>
      </w:r>
    </w:p>
    <w:p>
      <w:pPr>
        <w:pStyle w:val="ListBullet"/>
      </w:pPr>
      <w:r>
        <w:rPr>
          <w:rFonts w:ascii="Calibri" w:hAnsi="Calibri"/>
          <w:color w:val="000000"/>
          <w:sz w:val="22"/>
        </w:rPr>
        <w:t>[ ] Open critical/high issues reviewed.</w:t>
      </w:r>
    </w:p>
    <w:p>
      <w:pPr>
        <w:pStyle w:val="ListBullet"/>
      </w:pPr>
      <w:r>
        <w:rPr>
          <w:rFonts w:ascii="Calibri" w:hAnsi="Calibri"/>
          <w:color w:val="000000"/>
          <w:sz w:val="22"/>
        </w:rPr>
        <w:t>[ ] Business owners sign UAT.</w:t>
      </w:r>
    </w:p>
    <w:p>
      <w:pPr>
        <w:pStyle w:val="ListBullet"/>
      </w:pPr>
      <w:r>
        <w:rPr>
          <w:rFonts w:ascii="Calibri" w:hAnsi="Calibri"/>
          <w:color w:val="000000"/>
          <w:sz w:val="22"/>
        </w:rPr>
        <w:t>[ ] Support and escalation contacts confirmed.</w:t>
      </w:r>
    </w:p>
    <w:p>
      <w:pPr>
        <w:pStyle w:val="Heading2"/>
      </w:pPr>
      <w:r>
        <w:t>Configuration</w:t>
      </w:r>
    </w:p>
    <w:p>
      <w:pPr>
        <w:pStyle w:val="ListBullet"/>
      </w:pPr>
      <w:r>
        <w:rPr>
          <w:rFonts w:ascii="Calibri" w:hAnsi="Calibri"/>
          <w:color w:val="000000"/>
          <w:sz w:val="22"/>
        </w:rPr>
        <w:t>[ ] Company and main branch configured.</w:t>
      </w:r>
    </w:p>
    <w:p>
      <w:pPr>
        <w:pStyle w:val="ListBullet"/>
      </w:pPr>
      <w:r>
        <w:rPr>
          <w:rFonts w:ascii="Calibri" w:hAnsi="Calibri"/>
          <w:color w:val="000000"/>
          <w:sz w:val="22"/>
        </w:rPr>
        <w:t>[ ] Branches, administrations, departments, positions configured.</w:t>
      </w:r>
    </w:p>
    <w:p>
      <w:pPr>
        <w:pStyle w:val="ListBullet"/>
      </w:pPr>
      <w:r>
        <w:rPr>
          <w:rFonts w:ascii="Calibri" w:hAnsi="Calibri"/>
          <w:color w:val="000000"/>
          <w:sz w:val="22"/>
        </w:rPr>
        <w:t>[ ] Roles and permissions configured.</w:t>
      </w:r>
    </w:p>
    <w:p>
      <w:pPr>
        <w:pStyle w:val="ListBullet"/>
      </w:pPr>
      <w:r>
        <w:rPr>
          <w:rFonts w:ascii="Calibri" w:hAnsi="Calibri"/>
          <w:color w:val="000000"/>
          <w:sz w:val="22"/>
        </w:rPr>
        <w:t>[ ] Branch access assigned where required.</w:t>
      </w:r>
    </w:p>
    <w:p>
      <w:pPr>
        <w:pStyle w:val="ListBullet"/>
      </w:pPr>
      <w:r>
        <w:rPr>
          <w:rFonts w:ascii="Calibri" w:hAnsi="Calibri"/>
          <w:color w:val="000000"/>
          <w:sz w:val="22"/>
        </w:rPr>
        <w:t>[ ] General settings reviewed.</w:t>
      </w:r>
    </w:p>
    <w:p>
      <w:pPr>
        <w:pStyle w:val="ListBullet"/>
      </w:pPr>
      <w:r>
        <w:rPr>
          <w:rFonts w:ascii="Calibri" w:hAnsi="Calibri"/>
          <w:color w:val="000000"/>
          <w:sz w:val="22"/>
        </w:rPr>
        <w:t>[ ] Currencies configured if payroll/accounting uses them.</w:t>
      </w:r>
    </w:p>
    <w:p>
      <w:pPr>
        <w:pStyle w:val="Heading2"/>
      </w:pPr>
      <w:r>
        <w:t>Data</w:t>
      </w:r>
    </w:p>
    <w:p>
      <w:pPr>
        <w:pStyle w:val="ListBullet"/>
      </w:pPr>
      <w:r>
        <w:rPr>
          <w:rFonts w:ascii="Calibri" w:hAnsi="Calibri"/>
          <w:color w:val="000000"/>
          <w:sz w:val="22"/>
        </w:rPr>
        <w:t>[ ] Employee data loaded or manually entered.</w:t>
      </w:r>
    </w:p>
    <w:p>
      <w:pPr>
        <w:pStyle w:val="ListBullet"/>
      </w:pPr>
      <w:r>
        <w:rPr>
          <w:rFonts w:ascii="Calibri" w:hAnsi="Calibri"/>
          <w:color w:val="000000"/>
          <w:sz w:val="22"/>
        </w:rPr>
        <w:t>[ ] Employee counts reconciled by company, branch, department, status.</w:t>
      </w:r>
    </w:p>
    <w:p>
      <w:pPr>
        <w:pStyle w:val="ListBullet"/>
      </w:pPr>
      <w:r>
        <w:rPr>
          <w:rFonts w:ascii="Calibri" w:hAnsi="Calibri"/>
          <w:color w:val="000000"/>
          <w:sz w:val="22"/>
        </w:rPr>
        <w:t>[ ] Leave balances validated.</w:t>
      </w:r>
    </w:p>
    <w:p>
      <w:pPr>
        <w:pStyle w:val="ListBullet"/>
      </w:pPr>
      <w:r>
        <w:rPr>
          <w:rFonts w:ascii="Calibri" w:hAnsi="Calibri"/>
          <w:color w:val="000000"/>
          <w:sz w:val="22"/>
        </w:rPr>
        <w:t>[ ] Payroll contracts, structures, loans, and Saudi payroll info validated.</w:t>
      </w:r>
    </w:p>
    <w:p>
      <w:pPr>
        <w:pStyle w:val="ListBullet"/>
      </w:pPr>
      <w:r>
        <w:rPr>
          <w:rFonts w:ascii="Calibri" w:hAnsi="Calibri"/>
          <w:color w:val="000000"/>
          <w:sz w:val="22"/>
        </w:rPr>
        <w:t>[ ] Attendance shifts and assignments validated.</w:t>
      </w:r>
    </w:p>
    <w:p>
      <w:pPr>
        <w:pStyle w:val="ListBullet"/>
      </w:pPr>
      <w:r>
        <w:rPr>
          <w:rFonts w:ascii="Calibri" w:hAnsi="Calibri"/>
          <w:color w:val="000000"/>
          <w:sz w:val="22"/>
        </w:rPr>
        <w:t>[ ] Attachments/document links validated where in scope.</w:t>
      </w:r>
    </w:p>
    <w:p>
      <w:pPr>
        <w:pStyle w:val="Heading2"/>
      </w:pPr>
      <w:r>
        <w:t>Testing</w:t>
      </w:r>
    </w:p>
    <w:p>
      <w:pPr>
        <w:pStyle w:val="ListBullet"/>
      </w:pPr>
      <w:r>
        <w:rPr>
          <w:rFonts w:ascii="Calibri" w:hAnsi="Calibri"/>
          <w:color w:val="000000"/>
          <w:sz w:val="22"/>
        </w:rPr>
        <w:t>[ ] SIT complete.</w:t>
      </w:r>
    </w:p>
    <w:p>
      <w:pPr>
        <w:pStyle w:val="ListBullet"/>
      </w:pPr>
      <w:r>
        <w:rPr>
          <w:rFonts w:ascii="Calibri" w:hAnsi="Calibri"/>
          <w:color w:val="000000"/>
          <w:sz w:val="22"/>
        </w:rPr>
        <w:t>[ ] UAT complete.</w:t>
      </w:r>
    </w:p>
    <w:p>
      <w:pPr>
        <w:pStyle w:val="ListBullet"/>
      </w:pPr>
      <w:r>
        <w:rPr>
          <w:rFonts w:ascii="Calibri" w:hAnsi="Calibri"/>
          <w:color w:val="000000"/>
          <w:sz w:val="22"/>
        </w:rPr>
        <w:t>[ ] Security negative tests complete.</w:t>
      </w:r>
    </w:p>
    <w:p>
      <w:pPr>
        <w:pStyle w:val="ListBullet"/>
      </w:pPr>
      <w:r>
        <w:rPr>
          <w:rFonts w:ascii="Calibri" w:hAnsi="Calibri"/>
          <w:color w:val="000000"/>
          <w:sz w:val="22"/>
        </w:rPr>
        <w:t>[ ] Payroll parallel run complete if payroll is in scope.</w:t>
      </w:r>
    </w:p>
    <w:p>
      <w:pPr>
        <w:pStyle w:val="ListBullet"/>
      </w:pPr>
      <w:r>
        <w:rPr>
          <w:rFonts w:ascii="Calibri" w:hAnsi="Calibri"/>
          <w:color w:val="000000"/>
          <w:sz w:val="22"/>
        </w:rPr>
        <w:t>[ ] Reports validated by owners.</w:t>
      </w:r>
    </w:p>
    <w:p>
      <w:pPr>
        <w:pStyle w:val="Heading2"/>
      </w:pPr>
      <w:r>
        <w:t>Training</w:t>
      </w:r>
    </w:p>
    <w:p>
      <w:pPr>
        <w:pStyle w:val="ListBullet"/>
      </w:pPr>
      <w:r>
        <w:rPr>
          <w:rFonts w:ascii="Calibri" w:hAnsi="Calibri"/>
          <w:color w:val="000000"/>
          <w:sz w:val="22"/>
        </w:rPr>
        <w:t>[ ] System administrators trained.</w:t>
      </w:r>
    </w:p>
    <w:p>
      <w:pPr>
        <w:pStyle w:val="ListBullet"/>
      </w:pPr>
      <w:r>
        <w:rPr>
          <w:rFonts w:ascii="Calibri" w:hAnsi="Calibri"/>
          <w:color w:val="000000"/>
          <w:sz w:val="22"/>
        </w:rPr>
        <w:t>[ ] HR administrators trained.</w:t>
      </w:r>
    </w:p>
    <w:p>
      <w:pPr>
        <w:pStyle w:val="ListBullet"/>
      </w:pPr>
      <w:r>
        <w:rPr>
          <w:rFonts w:ascii="Calibri" w:hAnsi="Calibri"/>
          <w:color w:val="000000"/>
          <w:sz w:val="22"/>
        </w:rPr>
        <w:t>[ ] Payroll officers trained.</w:t>
      </w:r>
    </w:p>
    <w:p>
      <w:pPr>
        <w:pStyle w:val="ListBullet"/>
      </w:pPr>
      <w:r>
        <w:rPr>
          <w:rFonts w:ascii="Calibri" w:hAnsi="Calibri"/>
          <w:color w:val="000000"/>
          <w:sz w:val="22"/>
        </w:rPr>
        <w:t>[ ] Attendance officers trained.</w:t>
      </w:r>
    </w:p>
    <w:p>
      <w:pPr>
        <w:pStyle w:val="ListBullet"/>
      </w:pPr>
      <w:r>
        <w:rPr>
          <w:rFonts w:ascii="Calibri" w:hAnsi="Calibri"/>
          <w:color w:val="000000"/>
          <w:sz w:val="22"/>
        </w:rPr>
        <w:t>[ ] Managers trained.</w:t>
      </w:r>
    </w:p>
    <w:p>
      <w:pPr>
        <w:pStyle w:val="ListBullet"/>
      </w:pPr>
      <w:r>
        <w:rPr>
          <w:rFonts w:ascii="Calibri" w:hAnsi="Calibri"/>
          <w:color w:val="000000"/>
          <w:sz w:val="22"/>
        </w:rPr>
        <w:t>[ ] Employees notified and trained.</w:t>
      </w:r>
    </w:p>
    <w:p>
      <w:pPr>
        <w:pStyle w:val="ListBullet"/>
      </w:pPr>
      <w:r>
        <w:rPr>
          <w:rFonts w:ascii="Calibri" w:hAnsi="Calibri"/>
          <w:color w:val="000000"/>
          <w:sz w:val="22"/>
        </w:rPr>
        <w:t>[ ] Role guides distributed.</w:t>
      </w:r>
    </w:p>
    <w:p>
      <w:pPr>
        <w:pStyle w:val="Heading2"/>
      </w:pPr>
      <w:r>
        <w:t>Cutover</w:t>
      </w:r>
    </w:p>
    <w:p>
      <w:pPr>
        <w:pStyle w:val="ListBullet"/>
      </w:pPr>
      <w:r>
        <w:rPr>
          <w:rFonts w:ascii="Calibri" w:hAnsi="Calibri"/>
          <w:color w:val="000000"/>
          <w:sz w:val="22"/>
        </w:rPr>
        <w:t>[ ] Legacy data freeze announced.</w:t>
      </w:r>
    </w:p>
    <w:p>
      <w:pPr>
        <w:pStyle w:val="ListBullet"/>
      </w:pPr>
      <w:r>
        <w:rPr>
          <w:rFonts w:ascii="Calibri" w:hAnsi="Calibri"/>
          <w:color w:val="000000"/>
          <w:sz w:val="22"/>
        </w:rPr>
        <w:t>[ ] Final data load complete.</w:t>
      </w:r>
    </w:p>
    <w:p>
      <w:pPr>
        <w:pStyle w:val="ListBullet"/>
      </w:pPr>
      <w:r>
        <w:rPr>
          <w:rFonts w:ascii="Calibri" w:hAnsi="Calibri"/>
          <w:color w:val="000000"/>
          <w:sz w:val="22"/>
        </w:rPr>
        <w:t>[ ] Delta changes applied.</w:t>
      </w:r>
    </w:p>
    <w:p>
      <w:pPr>
        <w:pStyle w:val="ListBullet"/>
      </w:pPr>
      <w:r>
        <w:rPr>
          <w:rFonts w:ascii="Calibri" w:hAnsi="Calibri"/>
          <w:color w:val="000000"/>
          <w:sz w:val="22"/>
        </w:rPr>
        <w:t>[ ] Test users replaced or disabled where needed.</w:t>
      </w:r>
    </w:p>
    <w:p>
      <w:pPr>
        <w:pStyle w:val="ListBullet"/>
      </w:pPr>
      <w:r>
        <w:rPr>
          <w:rFonts w:ascii="Calibri" w:hAnsi="Calibri"/>
          <w:color w:val="000000"/>
          <w:sz w:val="22"/>
        </w:rPr>
        <w:t>[ ] Production users enabled.</w:t>
      </w:r>
    </w:p>
    <w:p>
      <w:pPr>
        <w:pStyle w:val="ListBullet"/>
      </w:pPr>
      <w:r>
        <w:rPr>
          <w:rFonts w:ascii="Calibri" w:hAnsi="Calibri"/>
          <w:color w:val="000000"/>
          <w:sz w:val="22"/>
        </w:rPr>
        <w:t>[ ] Go-live communication sent.</w:t>
      </w:r>
    </w:p>
    <w:p>
      <w:pPr>
        <w:pStyle w:val="Heading2"/>
      </w:pPr>
      <w:r>
        <w:t>Hypercare</w:t>
      </w:r>
    </w:p>
    <w:p>
      <w:pPr>
        <w:pStyle w:val="ListBullet"/>
      </w:pPr>
      <w:r>
        <w:rPr>
          <w:rFonts w:ascii="Calibri" w:hAnsi="Calibri"/>
          <w:color w:val="000000"/>
          <w:sz w:val="22"/>
        </w:rPr>
        <w:t>[ ] Hypercare channel open.</w:t>
      </w:r>
    </w:p>
    <w:p>
      <w:pPr>
        <w:pStyle w:val="ListBullet"/>
      </w:pPr>
      <w:r>
        <w:rPr>
          <w:rFonts w:ascii="Calibri" w:hAnsi="Calibri"/>
          <w:color w:val="000000"/>
          <w:sz w:val="22"/>
        </w:rPr>
        <w:t>[ ] Daily triage schedule agreed.</w:t>
      </w:r>
    </w:p>
    <w:p>
      <w:pPr>
        <w:pStyle w:val="ListBullet"/>
      </w:pPr>
      <w:r>
        <w:rPr>
          <w:rFonts w:ascii="Calibri" w:hAnsi="Calibri"/>
          <w:color w:val="000000"/>
          <w:sz w:val="22"/>
        </w:rPr>
        <w:t>[ ] Issue register ready.</w:t>
      </w:r>
    </w:p>
    <w:p>
      <w:pPr>
        <w:pStyle w:val="ListBullet"/>
      </w:pPr>
      <w:r>
        <w:rPr>
          <w:rFonts w:ascii="Calibri" w:hAnsi="Calibri"/>
          <w:color w:val="000000"/>
          <w:sz w:val="22"/>
        </w:rPr>
        <w:t>[ ] Support handover date agreed.</w:t>
      </w:r>
    </w:p>
    <w:p>
      <w:r>
        <w:br w:type="page"/>
      </w:r>
    </w:p>
    <w:p>
      <w:pPr>
        <w:pStyle w:val="Heading1"/>
      </w:pPr>
      <w:r>
        <w:t>Chapter 17: Cutover Plan</w:t>
      </w:r>
    </w:p>
    <w:p>
      <w:pPr>
        <w:pStyle w:val="Heading2"/>
      </w:pPr>
      <w:r>
        <w:t>Cutover Objective</w:t>
      </w:r>
    </w:p>
    <w:p>
      <w:pPr>
        <w:spacing w:before="0" w:after="120" w:line="300" w:lineRule="auto"/>
      </w:pPr>
      <w:r>
        <w:rPr>
          <w:rFonts w:ascii="Calibri" w:hAnsi="Calibri"/>
          <w:color w:val="000000"/>
          <w:sz w:val="22"/>
        </w:rPr>
        <w:t>Move the company from legacy HR operations to AlafkarHR with controlled data freeze, final validation, user enablement, and rollback decision points.</w:t>
      </w:r>
    </w:p>
    <w:p>
      <w:pPr>
        <w:pStyle w:val="Heading2"/>
      </w:pPr>
      <w:r>
        <w:t>Cutover Roles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Role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Responsibility</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Cutover Manager</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Owns cutover plan, timing, decisions, and status.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Data Owner</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Approves final employee and leave data.</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Owner</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Approves payroll data and readiness.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Enables users, validates roles, resolves access issues.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Executes configuration and validation support.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Testers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final production records.</w:t>
            </w:r>
          </w:p>
        </w:tc>
      </w:tr>
    </w:tbl>
    <w:p>
      <w:pPr>
        <w:spacing w:before="0" w:after="40" w:line="300" w:lineRule="auto"/>
      </w:pPr>
    </w:p>
    <w:p>
      <w:pPr>
        <w:pStyle w:val="Heading2"/>
      </w:pPr>
      <w:r>
        <w:t>Sequence</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Step</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Activity</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1</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Announce freeze window.</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 Sponsor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2</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Export final source data.</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 Owners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3</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Apply final data cleansing and delta log.</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 Owners</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4</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Load or enter final organization and employee data.</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5</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employee counts and key attributes.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6</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leave balances and open requests.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7</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attendance shifts and assignments.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8</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payroll contracts, structures, loans, periods.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9</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roles, users, branch access.</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10</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Send go-live communication.</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HR/IT</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11</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Enable production usage.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12</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t>Start hypercare.</w:t>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t>Support Lead</w:t>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 started</w:t>
            </w:r>
          </w:p>
        </w:tc>
      </w:tr>
    </w:tbl>
    <w:p>
      <w:pPr>
        <w:spacing w:before="0" w:after="40" w:line="300" w:lineRule="auto"/>
      </w:pPr>
    </w:p>
    <w:p>
      <w:pPr>
        <w:pStyle w:val="Heading2"/>
      </w:pPr>
      <w:r>
        <w:t>Rollback Decision Points</w:t>
      </w:r>
    </w:p>
    <w:p>
      <w:pPr>
        <w:spacing w:before="0" w:after="120" w:line="300" w:lineRule="auto"/>
      </w:pPr>
      <w:r>
        <w:rPr>
          <w:rFonts w:ascii="Calibri" w:hAnsi="Calibri"/>
          <w:color w:val="000000"/>
          <w:sz w:val="22"/>
        </w:rPr>
        <w:t>Rollback or go-live delay must be considered if:</w:t>
      </w:r>
    </w:p>
    <w:p>
      <w:pPr>
        <w:pStyle w:val="ListBullet"/>
      </w:pPr>
      <w:r>
        <w:rPr>
          <w:rFonts w:ascii="Calibri" w:hAnsi="Calibri"/>
          <w:color w:val="000000"/>
          <w:sz w:val="22"/>
        </w:rPr>
        <w:t>Active employee data has material unreconciled variance.</w:t>
      </w:r>
    </w:p>
    <w:p>
      <w:pPr>
        <w:pStyle w:val="ListBullet"/>
      </w:pPr>
      <w:r>
        <w:rPr>
          <w:rFonts w:ascii="Calibri" w:hAnsi="Calibri"/>
          <w:color w:val="000000"/>
          <w:sz w:val="22"/>
        </w:rPr>
        <w:t>Payroll go-live population is incomplete.</w:t>
      </w:r>
    </w:p>
    <w:p>
      <w:pPr>
        <w:pStyle w:val="ListBullet"/>
      </w:pPr>
      <w:r>
        <w:rPr>
          <w:rFonts w:ascii="Calibri" w:hAnsi="Calibri"/>
          <w:color w:val="000000"/>
          <w:sz w:val="22"/>
        </w:rPr>
        <w:t>Critical permissions expose confidential employee or payroll data.</w:t>
      </w:r>
    </w:p>
    <w:p>
      <w:pPr>
        <w:pStyle w:val="ListBullet"/>
      </w:pPr>
      <w:r>
        <w:rPr>
          <w:rFonts w:ascii="Calibri" w:hAnsi="Calibri"/>
          <w:color w:val="000000"/>
          <w:sz w:val="22"/>
        </w:rPr>
        <w:t>Attendance or leave workflows cannot be completed by target users.</w:t>
      </w:r>
    </w:p>
    <w:p>
      <w:pPr>
        <w:pStyle w:val="ListBullet"/>
      </w:pPr>
      <w:r>
        <w:rPr>
          <w:rFonts w:ascii="Calibri" w:hAnsi="Calibri"/>
          <w:color w:val="000000"/>
          <w:sz w:val="22"/>
        </w:rPr>
        <w:t>Production access is unavailable for critical roles.</w:t>
      </w:r>
    </w:p>
    <w:p>
      <w:pPr>
        <w:pStyle w:val="Heading2"/>
      </w:pPr>
      <w:r>
        <w:t>Post-Go-Live Day 1 Checks</w:t>
      </w:r>
    </w:p>
    <w:p>
      <w:pPr>
        <w:pStyle w:val="ListBullet"/>
      </w:pPr>
      <w:r>
        <w:rPr>
          <w:rFonts w:ascii="Calibri" w:hAnsi="Calibri"/>
          <w:color w:val="000000"/>
          <w:sz w:val="22"/>
        </w:rPr>
        <w:t>Users can log in.</w:t>
      </w:r>
    </w:p>
    <w:p>
      <w:pPr>
        <w:pStyle w:val="ListBullet"/>
      </w:pPr>
      <w:r>
        <w:rPr>
          <w:rFonts w:ascii="Calibri" w:hAnsi="Calibri"/>
          <w:color w:val="000000"/>
          <w:sz w:val="22"/>
        </w:rPr>
        <w:t>Menus reflect assigned roles.</w:t>
      </w:r>
    </w:p>
    <w:p>
      <w:pPr>
        <w:pStyle w:val="ListBullet"/>
      </w:pPr>
      <w:r>
        <w:rPr>
          <w:rFonts w:ascii="Calibri" w:hAnsi="Calibri"/>
          <w:color w:val="000000"/>
          <w:sz w:val="22"/>
        </w:rPr>
        <w:t>HR can find employee records.</w:t>
      </w:r>
    </w:p>
    <w:p>
      <w:pPr>
        <w:pStyle w:val="ListBullet"/>
      </w:pPr>
      <w:r>
        <w:rPr>
          <w:rFonts w:ascii="Calibri" w:hAnsi="Calibri"/>
          <w:color w:val="000000"/>
          <w:sz w:val="22"/>
        </w:rPr>
        <w:t>Employees can access assigned self-service pages.</w:t>
      </w:r>
    </w:p>
    <w:p>
      <w:pPr>
        <w:pStyle w:val="ListBullet"/>
      </w:pPr>
      <w:r>
        <w:rPr>
          <w:rFonts w:ascii="Calibri" w:hAnsi="Calibri"/>
          <w:color w:val="000000"/>
          <w:sz w:val="22"/>
        </w:rPr>
        <w:t>Managers can access approval pages.</w:t>
      </w:r>
    </w:p>
    <w:p>
      <w:pPr>
        <w:pStyle w:val="ListBullet"/>
      </w:pPr>
      <w:r>
        <w:rPr>
          <w:rFonts w:ascii="Calibri" w:hAnsi="Calibri"/>
          <w:color w:val="000000"/>
          <w:sz w:val="22"/>
        </w:rPr>
        <w:t>Payroll can view required payroll setup.</w:t>
      </w:r>
    </w:p>
    <w:p>
      <w:pPr>
        <w:pStyle w:val="ListBullet"/>
      </w:pPr>
      <w:r>
        <w:rPr>
          <w:rFonts w:ascii="Calibri" w:hAnsi="Calibri"/>
          <w:color w:val="000000"/>
          <w:sz w:val="22"/>
        </w:rPr>
        <w:t>Support channel is receiving and triaging issues.</w:t>
      </w:r>
    </w:p>
    <w:p>
      <w:r>
        <w:br w:type="page"/>
      </w:r>
    </w:p>
    <w:p>
      <w:pPr>
        <w:pStyle w:val="Heading1"/>
      </w:pPr>
      <w:r>
        <w:t>Chapter 18: Support and Hypercare Plan</w:t>
      </w:r>
    </w:p>
    <w:p>
      <w:pPr>
        <w:pStyle w:val="Heading2"/>
      </w:pPr>
      <w:r>
        <w:t>Hypercare Duration</w:t>
      </w:r>
    </w:p>
    <w:p>
      <w:pPr>
        <w:spacing w:before="0" w:after="120" w:line="300" w:lineRule="auto"/>
      </w:pPr>
      <w:r>
        <w:rPr>
          <w:rFonts w:ascii="Calibri" w:hAnsi="Calibri"/>
          <w:color w:val="000000"/>
          <w:sz w:val="22"/>
        </w:rPr>
        <w:t>Recommended duration: two weeks after go-live, extendable if payroll or attendance issues remain open.</w:t>
      </w:r>
    </w:p>
    <w:p>
      <w:pPr>
        <w:pStyle w:val="Heading2"/>
      </w:pPr>
      <w:r>
        <w:t>Support Channels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Channel</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Purpose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Hypercare chat/channel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Fast triage for go-live issues.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Support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Issue register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Formal tracking, severity, owner, status.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Implementation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helpdesk</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process questions.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IT helpdesk</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Login, role, access, browser, environment issues.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support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run and payslip issues.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r>
    </w:tbl>
    <w:p>
      <w:pPr>
        <w:spacing w:before="0" w:after="40" w:line="300" w:lineRule="auto"/>
      </w:pPr>
    </w:p>
    <w:p>
      <w:pPr>
        <w:pStyle w:val="Heading2"/>
      </w:pPr>
      <w:r>
        <w:t>Triage Categories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Category</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Examples</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First owner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Access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Login, missing menu, wrong role, branch visibility.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IT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data</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Wrong department, missing document, incorrect status.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Check-in issue, shift mismatch, exception approval.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Balance issue, application status, attachment problem.</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Contract, component, run, payslip, loan, WPS issue.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Lead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Training/process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does not know how to complete task.</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HR/Implementation</w:t>
            </w:r>
          </w:p>
        </w:tc>
      </w:tr>
    </w:tbl>
    <w:p>
      <w:pPr>
        <w:spacing w:before="0" w:after="40" w:line="300" w:lineRule="auto"/>
      </w:pPr>
    </w:p>
    <w:p>
      <w:pPr>
        <w:pStyle w:val="Heading2"/>
      </w:pPr>
      <w:r>
        <w:t>SLA During Hypercare</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Severity</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Response target</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Resolution target</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Critical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1 business hour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Same day or workaround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High</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4 business hours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2 business days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Medium</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1 business day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5 business days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Low</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2 business days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Planned backlog</w:t>
            </w:r>
          </w:p>
        </w:tc>
      </w:tr>
    </w:tbl>
    <w:p>
      <w:pPr>
        <w:spacing w:before="0" w:after="40" w:line="300" w:lineRule="auto"/>
      </w:pPr>
    </w:p>
    <w:p>
      <w:pPr>
        <w:pStyle w:val="Heading2"/>
      </w:pPr>
      <w:r>
        <w:t>Daily Hypercare Agenda</w:t>
      </w:r>
    </w:p>
    <w:p>
      <w:pPr>
        <w:pStyle w:val="ListNumber"/>
      </w:pPr>
      <w:r>
        <w:rPr>
          <w:rFonts w:ascii="Calibri" w:hAnsi="Calibri"/>
          <w:color w:val="000000"/>
          <w:sz w:val="22"/>
        </w:rPr>
        <w:t>Review new issues.</w:t>
      </w:r>
    </w:p>
    <w:p>
      <w:pPr>
        <w:pStyle w:val="ListNumber"/>
      </w:pPr>
      <w:r>
        <w:rPr>
          <w:rFonts w:ascii="Calibri" w:hAnsi="Calibri"/>
          <w:color w:val="000000"/>
          <w:sz w:val="22"/>
        </w:rPr>
        <w:t>Confirm severity and owner.</w:t>
      </w:r>
    </w:p>
    <w:p>
      <w:pPr>
        <w:pStyle w:val="ListNumber"/>
      </w:pPr>
      <w:r>
        <w:rPr>
          <w:rFonts w:ascii="Calibri" w:hAnsi="Calibri"/>
          <w:color w:val="000000"/>
          <w:sz w:val="22"/>
        </w:rPr>
        <w:t>Review blockers for HR, attendance, leave, and payroll.</w:t>
      </w:r>
    </w:p>
    <w:p>
      <w:pPr>
        <w:pStyle w:val="ListNumber"/>
      </w:pPr>
      <w:r>
        <w:rPr>
          <w:rFonts w:ascii="Calibri" w:hAnsi="Calibri"/>
          <w:color w:val="000000"/>
          <w:sz w:val="22"/>
        </w:rPr>
        <w:t>Confirm user communication needs.</w:t>
      </w:r>
    </w:p>
    <w:p>
      <w:pPr>
        <w:pStyle w:val="ListNumber"/>
      </w:pPr>
      <w:r>
        <w:rPr>
          <w:rFonts w:ascii="Calibri" w:hAnsi="Calibri"/>
          <w:color w:val="000000"/>
          <w:sz w:val="22"/>
        </w:rPr>
        <w:t>Close resolved issues with business confirmation.</w:t>
      </w:r>
    </w:p>
    <w:p>
      <w:pPr>
        <w:pStyle w:val="Heading2"/>
      </w:pPr>
      <w:r>
        <w:t>Handover to Steady-State Support</w:t>
      </w:r>
    </w:p>
    <w:p>
      <w:pPr>
        <w:spacing w:before="0" w:after="120" w:line="300" w:lineRule="auto"/>
      </w:pPr>
      <w:r>
        <w:rPr>
          <w:rFonts w:ascii="Calibri" w:hAnsi="Calibri"/>
          <w:color w:val="000000"/>
          <w:sz w:val="22"/>
        </w:rPr>
        <w:t>Hypercare can close when:</w:t>
      </w:r>
    </w:p>
    <w:p>
      <w:pPr>
        <w:pStyle w:val="ListBullet"/>
      </w:pPr>
      <w:r>
        <w:rPr>
          <w:rFonts w:ascii="Calibri" w:hAnsi="Calibri"/>
          <w:color w:val="000000"/>
          <w:sz w:val="22"/>
        </w:rPr>
        <w:t>Critical/high issues are closed or accepted.</w:t>
      </w:r>
    </w:p>
    <w:p>
      <w:pPr>
        <w:pStyle w:val="ListBullet"/>
      </w:pPr>
      <w:r>
        <w:rPr>
          <w:rFonts w:ascii="Calibri" w:hAnsi="Calibri"/>
          <w:color w:val="000000"/>
          <w:sz w:val="22"/>
        </w:rPr>
        <w:t>Support team can handle common access and process questions.</w:t>
      </w:r>
    </w:p>
    <w:p>
      <w:pPr>
        <w:pStyle w:val="ListBullet"/>
      </w:pPr>
      <w:r>
        <w:rPr>
          <w:rFonts w:ascii="Calibri" w:hAnsi="Calibri"/>
          <w:color w:val="000000"/>
          <w:sz w:val="22"/>
        </w:rPr>
        <w:t>Updated role guides or FAQs are published.</w:t>
      </w:r>
    </w:p>
    <w:p>
      <w:pPr>
        <w:pStyle w:val="ListBullet"/>
      </w:pPr>
      <w:r>
        <w:rPr>
          <w:rFonts w:ascii="Calibri" w:hAnsi="Calibri"/>
          <w:color w:val="000000"/>
          <w:sz w:val="22"/>
        </w:rPr>
        <w:t>Open backlog has owners and target dates.</w:t>
      </w:r>
    </w:p>
    <w:p>
      <w:r>
        <w:br w:type="page"/>
      </w:r>
    </w:p>
    <w:p>
      <w:pPr>
        <w:pStyle w:val="Heading1"/>
      </w:pPr>
      <w:r>
        <w:t>Chapter 19: Risk and Issue Register</w:t>
      </w:r>
    </w:p>
    <w:p>
      <w:pPr>
        <w:pStyle w:val="Heading2"/>
      </w:pPr>
      <w:r>
        <w:t>Risk Register</w:t>
      </w:r>
    </w:p>
    <w:tbl>
      <w:tblPr>
        <w:tblStyle w:val="TableGrid"/>
        <w:tblW w:type="dxa" w:w="9360"/>
        <w:jc w:val="left"/>
        <w:tblLook w:firstColumn="1" w:firstRow="1" w:lastColumn="0" w:lastRow="0" w:noHBand="0" w:noVBand="1" w:val="04A0"/>
        <w:tblInd w:w="120" w:type="dxa"/>
        <w:tblLayout w:type="fixed"/>
      </w:tblPr>
      <w:tblGrid>
        <w:gridCol w:w="700"/>
        <w:gridCol w:w="2649"/>
        <w:gridCol w:w="700"/>
        <w:gridCol w:w="971"/>
        <w:gridCol w:w="2649"/>
        <w:gridCol w:w="1501"/>
        <w:gridCol w:w="190"/>
      </w:tblGrid>
      <w:tr>
        <w:trPr>
          <w:tblHeader w:val="true"/>
        </w:trPr>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w:t>
            </w:r>
          </w:p>
        </w:tc>
        <w:tc>
          <w:tcPr>
            <w:tcW w:type="dxa" w:w="26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Risk</w:t>
            </w:r>
          </w:p>
        </w:tc>
        <w:tc>
          <w:tcPr>
            <w:tcW w:type="dxa" w:w="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Impact</w:t>
            </w:r>
          </w:p>
        </w:tc>
        <w:tc>
          <w:tcPr>
            <w:tcW w:type="dxa" w:w="97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Probability</w:t>
            </w:r>
          </w:p>
        </w:tc>
        <w:tc>
          <w:tcPr>
            <w:tcW w:type="dxa" w:w="264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Mitigation</w:t>
            </w:r>
          </w:p>
        </w:tc>
        <w:tc>
          <w:tcPr>
            <w:tcW w:type="dxa" w:w="150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19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R-001</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Employee source data is incomplete or inconsistent.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High</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Start data profiling early and use templates.</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HR Data Owner</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R-002</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 rules are not approved before configuration.</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High</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Schedule payroll policy workshop and require sign-off.</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Payroll Lead</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R-003</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Roles grant excessive access to payroll or employee data.</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High</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Use permission matrix and negative security UAT.</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IT Lead</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R-004</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Branch access is misunderstood as authorization.</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High</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Train IT and test normal permissions plus branch visibility.</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IT Lead</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R-005</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Managers are unavailable for UAT.</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Nominate backup testers and publish schedule early.</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HR Sponsor</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R-006</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Attendance device import format is not confirmed.</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Validate biometric import file format during discovery.</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Attendance Lead</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R-007</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Leave balances are disputed at go-live.</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High</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Reconcile balances and sign off before cutover.</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HR Lead</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r>
        <w:trPr/>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R-008</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Users continue legacy process after go-live.</w:t>
            </w:r>
          </w:p>
        </w:tc>
        <w:tc>
          <w:tcPr>
            <w:tcW w:type="dxa" w:w="700"/>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971"/>
            <w:vAlign w:val="center"/>
            <w:tcMar>
              <w:top w:w="80" w:type="dxa"/>
              <w:bottom w:w="80" w:type="dxa"/>
              <w:start w:w="120" w:type="dxa"/>
              <w:end w:w="120" w:type="dxa"/>
            </w:tcMar>
          </w:tcPr>
          <w:p>
            <w:pPr>
              <w:spacing w:before="0" w:after="40" w:line="264" w:lineRule="auto"/>
            </w:pPr>
            <w:r>
              <w:rPr>
                <w:rFonts w:ascii="Calibri" w:hAnsi="Calibri"/>
                <w:b w:val="0"/>
                <w:color w:val="0B2545"/>
                <w:sz w:val="15"/>
              </w:rPr>
              <w:t>Medium</w:t>
            </w:r>
          </w:p>
        </w:tc>
        <w:tc>
          <w:tcPr>
            <w:tcW w:type="dxa" w:w="2649"/>
            <w:vAlign w:val="center"/>
            <w:tcMar>
              <w:top w:w="80" w:type="dxa"/>
              <w:bottom w:w="80" w:type="dxa"/>
              <w:start w:w="120" w:type="dxa"/>
              <w:end w:w="120" w:type="dxa"/>
            </w:tcMar>
          </w:tcPr>
          <w:p>
            <w:pPr>
              <w:spacing w:before="0" w:after="40" w:line="264" w:lineRule="auto"/>
            </w:pPr>
            <w:r>
              <w:rPr>
                <w:rFonts w:ascii="Calibri" w:hAnsi="Calibri"/>
                <w:b w:val="0"/>
                <w:color w:val="0B2545"/>
                <w:sz w:val="15"/>
              </w:rPr>
              <w:t>Clear cutover communication and manager enforcement.</w:t>
            </w:r>
          </w:p>
        </w:tc>
        <w:tc>
          <w:tcPr>
            <w:tcW w:type="dxa" w:w="1501"/>
            <w:vAlign w:val="center"/>
            <w:tcMar>
              <w:top w:w="80" w:type="dxa"/>
              <w:bottom w:w="80" w:type="dxa"/>
              <w:start w:w="120" w:type="dxa"/>
              <w:end w:w="120" w:type="dxa"/>
            </w:tcMar>
          </w:tcPr>
          <w:p>
            <w:pPr>
              <w:spacing w:before="0" w:after="40" w:line="264" w:lineRule="auto"/>
            </w:pPr>
            <w:r>
              <w:rPr>
                <w:rFonts w:ascii="Calibri" w:hAnsi="Calibri"/>
                <w:b w:val="0"/>
                <w:color w:val="0B2545"/>
                <w:sz w:val="15"/>
              </w:rPr>
              <w:t>Executive Sponsor</w:t>
            </w:r>
          </w:p>
        </w:tc>
        <w:tc>
          <w:tcPr>
            <w:tcW w:type="dxa" w:w="190"/>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r>
    </w:tbl>
    <w:p>
      <w:pPr>
        <w:spacing w:before="0" w:after="40" w:line="300" w:lineRule="auto"/>
      </w:pPr>
    </w:p>
    <w:p>
      <w:pPr>
        <w:pStyle w:val="Heading2"/>
      </w:pPr>
      <w:r>
        <w:t>Issue Register</w:t>
      </w:r>
    </w:p>
    <w:tbl>
      <w:tblPr>
        <w:tblStyle w:val="TableGrid"/>
        <w:tblW w:type="dxa" w:w="9360"/>
        <w:jc w:val="left"/>
        <w:tblLook w:firstColumn="1" w:firstRow="1" w:lastColumn="0" w:lastRow="0" w:noHBand="0" w:noVBand="1" w:val="04A0"/>
        <w:tblInd w:w="120" w:type="dxa"/>
        <w:tblLayout w:type="fixed"/>
      </w:tblPr>
      <w:tblGrid>
        <w:gridCol w:w="729"/>
        <w:gridCol w:w="3646"/>
        <w:gridCol w:w="972"/>
        <w:gridCol w:w="729"/>
        <w:gridCol w:w="1337"/>
        <w:gridCol w:w="729"/>
        <w:gridCol w:w="1218"/>
      </w:tblGrid>
      <w:tr>
        <w:trPr>
          <w:tblHeader w:val="true"/>
        </w:trPr>
        <w:tc>
          <w:tcPr>
            <w:tcW w:type="dxa" w:w="72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w:t>
            </w:r>
          </w:p>
        </w:tc>
        <w:tc>
          <w:tcPr>
            <w:tcW w:type="dxa" w:w="3646"/>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Issue</w:t>
            </w:r>
          </w:p>
        </w:tc>
        <w:tc>
          <w:tcPr>
            <w:tcW w:type="dxa" w:w="97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Severity</w:t>
            </w:r>
          </w:p>
        </w:tc>
        <w:tc>
          <w:tcPr>
            <w:tcW w:type="dxa" w:w="72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133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Target Date</w:t>
            </w:r>
          </w:p>
        </w:tc>
        <w:tc>
          <w:tcPr>
            <w:tcW w:type="dxa" w:w="729"/>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1218"/>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Resolution</w:t>
            </w:r>
          </w:p>
        </w:tc>
      </w:tr>
      <w:tr>
        <w:trPr/>
        <w:tc>
          <w:tcPr>
            <w:tcW w:type="dxa" w:w="729"/>
            <w:vAlign w:val="center"/>
            <w:tcMar>
              <w:top w:w="80" w:type="dxa"/>
              <w:bottom w:w="80" w:type="dxa"/>
              <w:start w:w="120" w:type="dxa"/>
              <w:end w:w="120" w:type="dxa"/>
            </w:tcMar>
          </w:tcPr>
          <w:p>
            <w:pPr>
              <w:spacing w:before="0" w:after="40" w:line="264" w:lineRule="auto"/>
            </w:pPr>
            <w:r>
              <w:rPr>
                <w:rFonts w:ascii="Calibri" w:hAnsi="Calibri"/>
                <w:b w:val="0"/>
                <w:color w:val="0B2545"/>
                <w:sz w:val="15"/>
              </w:rPr>
              <w:t>I-001</w:t>
            </w:r>
          </w:p>
        </w:tc>
        <w:tc>
          <w:tcPr>
            <w:tcW w:type="dxa" w:w="3646"/>
            <w:vAlign w:val="center"/>
            <w:tcMar>
              <w:top w:w="80" w:type="dxa"/>
              <w:bottom w:w="80" w:type="dxa"/>
              <w:start w:w="120" w:type="dxa"/>
              <w:end w:w="120" w:type="dxa"/>
            </w:tcMar>
          </w:tcPr>
          <w:p>
            <w:pPr>
              <w:spacing w:before="0" w:after="40" w:line="264" w:lineRule="auto"/>
            </w:pPr>
            <w:r>
              <w:rPr>
                <w:rFonts w:ascii="Calibri" w:hAnsi="Calibri"/>
                <w:b w:val="0"/>
                <w:color w:val="0B2545"/>
                <w:sz w:val="15"/>
              </w:rPr>
              <w:t>To be populated during implementation.</w:t>
            </w:r>
          </w:p>
        </w:tc>
        <w:tc>
          <w:tcPr>
            <w:tcW w:type="dxa" w:w="972"/>
            <w:vAlign w:val="center"/>
            <w:tcMar>
              <w:top w:w="80" w:type="dxa"/>
              <w:bottom w:w="80" w:type="dxa"/>
              <w:start w:w="120" w:type="dxa"/>
              <w:end w:w="120" w:type="dxa"/>
            </w:tcMar>
          </w:tcPr>
          <w:p>
            <w:pPr>
              <w:spacing w:before="0" w:after="40" w:line="264" w:lineRule="auto"/>
            </w:pPr>
            <w:r>
              <w:rPr>
                <w:rFonts w:ascii="Calibri" w:hAnsi="Calibri"/>
                <w:b w:val="0"/>
                <w:color w:val="0B2545"/>
                <w:sz w:val="15"/>
              </w:rPr>
              <w:t>TBD</w:t>
            </w:r>
          </w:p>
        </w:tc>
        <w:tc>
          <w:tcPr>
            <w:tcW w:type="dxa" w:w="729"/>
            <w:vAlign w:val="center"/>
            <w:tcMar>
              <w:top w:w="80" w:type="dxa"/>
              <w:bottom w:w="80" w:type="dxa"/>
              <w:start w:w="120" w:type="dxa"/>
              <w:end w:w="120" w:type="dxa"/>
            </w:tcMar>
          </w:tcPr>
          <w:p>
            <w:pPr>
              <w:spacing w:before="0" w:after="40" w:line="264" w:lineRule="auto"/>
            </w:pPr>
            <w:r>
              <w:rPr>
                <w:rFonts w:ascii="Calibri" w:hAnsi="Calibri"/>
                <w:b w:val="0"/>
                <w:color w:val="0B2545"/>
                <w:sz w:val="15"/>
              </w:rPr>
              <w:t>TBD</w:t>
            </w:r>
          </w:p>
        </w:tc>
        <w:tc>
          <w:tcPr>
            <w:tcW w:type="dxa" w:w="1337"/>
            <w:vAlign w:val="center"/>
            <w:tcMar>
              <w:top w:w="80" w:type="dxa"/>
              <w:bottom w:w="80" w:type="dxa"/>
              <w:start w:w="120" w:type="dxa"/>
              <w:end w:w="120" w:type="dxa"/>
            </w:tcMar>
          </w:tcPr>
          <w:p>
            <w:pPr>
              <w:spacing w:before="0" w:after="40" w:line="264" w:lineRule="auto"/>
            </w:pPr>
            <w:r>
              <w:rPr>
                <w:rFonts w:ascii="Calibri" w:hAnsi="Calibri"/>
                <w:b w:val="0"/>
                <w:color w:val="0B2545"/>
                <w:sz w:val="15"/>
              </w:rPr>
              <w:t>TBD</w:t>
            </w:r>
          </w:p>
        </w:tc>
        <w:tc>
          <w:tcPr>
            <w:tcW w:type="dxa" w:w="729"/>
            <w:vAlign w:val="center"/>
            <w:tcMar>
              <w:top w:w="80" w:type="dxa"/>
              <w:bottom w:w="80" w:type="dxa"/>
              <w:start w:w="120" w:type="dxa"/>
              <w:end w:w="120" w:type="dxa"/>
            </w:tcMar>
          </w:tcPr>
          <w:p>
            <w:pPr>
              <w:spacing w:before="0" w:after="40" w:line="264" w:lineRule="auto"/>
            </w:pPr>
            <w:r>
              <w:rPr>
                <w:rFonts w:ascii="Calibri" w:hAnsi="Calibri"/>
                <w:b w:val="0"/>
                <w:color w:val="0B2545"/>
                <w:sz w:val="15"/>
              </w:rPr>
              <w:t>Open</w:t>
            </w:r>
          </w:p>
        </w:tc>
        <w:tc>
          <w:tcPr>
            <w:tcW w:type="dxa" w:w="1218"/>
            <w:vAlign w:val="center"/>
            <w:tcMar>
              <w:top w:w="80" w:type="dxa"/>
              <w:bottom w:w="80" w:type="dxa"/>
              <w:start w:w="120" w:type="dxa"/>
              <w:end w:w="120" w:type="dxa"/>
            </w:tcMar>
          </w:tcPr>
          <w:p>
            <w:pPr>
              <w:spacing w:before="0" w:after="40" w:line="264" w:lineRule="auto"/>
            </w:pPr>
            <w:r>
              <w:rPr>
                <w:rFonts w:ascii="Calibri" w:hAnsi="Calibri"/>
                <w:b w:val="0"/>
                <w:color w:val="0B2545"/>
                <w:sz w:val="15"/>
              </w:rPr>
            </w:r>
          </w:p>
        </w:tc>
      </w:tr>
    </w:tbl>
    <w:p>
      <w:pPr>
        <w:spacing w:before="0" w:after="40" w:line="300" w:lineRule="auto"/>
      </w:pPr>
    </w:p>
    <w:p>
      <w:pPr>
        <w:pStyle w:val="Heading2"/>
      </w:pPr>
      <w:r>
        <w:t>Decision Log</w:t>
      </w:r>
    </w:p>
    <w:tbl>
      <w:tblPr>
        <w:tblStyle w:val="TableGrid"/>
        <w:tblW w:type="dxa" w:w="9360"/>
        <w:jc w:val="left"/>
        <w:tblLook w:firstColumn="1" w:firstRow="1" w:lastColumn="0" w:lastRow="0" w:noHBand="0" w:noVBand="1" w:val="04A0"/>
        <w:tblInd w:w="120" w:type="dxa"/>
        <w:tblLayout w:type="fixed"/>
      </w:tblPr>
      <w:tblGrid>
        <w:gridCol w:w="1040"/>
        <w:gridCol w:w="5200"/>
        <w:gridCol w:w="1040"/>
        <w:gridCol w:w="1040"/>
        <w:gridCol w:w="1040"/>
      </w:tblGrid>
      <w:tr>
        <w:trPr>
          <w:tblHeader w:val="true"/>
        </w:trPr>
        <w:tc>
          <w:tcPr>
            <w:tcW w:type="dxa" w:w="10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w:t>
            </w:r>
          </w:p>
        </w:tc>
        <w:tc>
          <w:tcPr>
            <w:tcW w:type="dxa" w:w="52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Decision</w:t>
            </w:r>
          </w:p>
        </w:tc>
        <w:tc>
          <w:tcPr>
            <w:tcW w:type="dxa" w:w="10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10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Date</w:t>
            </w:r>
          </w:p>
        </w:tc>
        <w:tc>
          <w:tcPr>
            <w:tcW w:type="dxa" w:w="104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Impact</w:t>
            </w:r>
          </w:p>
        </w:tc>
      </w:tr>
      <w:tr>
        <w:trPr/>
        <w:tc>
          <w:tcPr>
            <w:tcW w:type="dxa" w:w="1040"/>
            <w:vAlign w:val="center"/>
            <w:tcMar>
              <w:top w:w="80" w:type="dxa"/>
              <w:bottom w:w="80" w:type="dxa"/>
              <w:start w:w="120" w:type="dxa"/>
              <w:end w:w="120" w:type="dxa"/>
            </w:tcMar>
          </w:tcPr>
          <w:p>
            <w:pPr>
              <w:spacing w:before="0" w:after="40" w:line="264" w:lineRule="auto"/>
            </w:pPr>
            <w:r>
              <w:rPr>
                <w:rFonts w:ascii="Calibri" w:hAnsi="Calibri"/>
                <w:b w:val="0"/>
                <w:color w:val="0B2545"/>
                <w:sz w:val="17"/>
              </w:rPr>
              <w:t>D-001</w:t>
            </w:r>
          </w:p>
        </w:tc>
        <w:tc>
          <w:tcPr>
            <w:tcW w:type="dxa" w:w="5200"/>
            <w:vAlign w:val="center"/>
            <w:tcMar>
              <w:top w:w="80" w:type="dxa"/>
              <w:bottom w:w="80" w:type="dxa"/>
              <w:start w:w="120" w:type="dxa"/>
              <w:end w:w="120" w:type="dxa"/>
            </w:tcMar>
          </w:tcPr>
          <w:p>
            <w:pPr>
              <w:spacing w:before="0" w:after="40" w:line="264" w:lineRule="auto"/>
            </w:pPr>
            <w:r>
              <w:rPr>
                <w:rFonts w:ascii="Calibri" w:hAnsi="Calibri"/>
                <w:b w:val="0"/>
                <w:color w:val="0B2545"/>
                <w:sz w:val="17"/>
              </w:rPr>
              <w:t>To be populated during implementation.</w:t>
            </w:r>
          </w:p>
        </w:tc>
        <w:tc>
          <w:tcPr>
            <w:tcW w:type="dxa" w:w="1040"/>
            <w:vAlign w:val="center"/>
            <w:tcMar>
              <w:top w:w="80" w:type="dxa"/>
              <w:bottom w:w="80" w:type="dxa"/>
              <w:start w:w="120" w:type="dxa"/>
              <w:end w:w="120" w:type="dxa"/>
            </w:tcMar>
          </w:tcPr>
          <w:p>
            <w:pPr>
              <w:spacing w:before="0" w:after="40" w:line="264" w:lineRule="auto"/>
            </w:pPr>
            <w:r>
              <w:rPr>
                <w:rFonts w:ascii="Calibri" w:hAnsi="Calibri"/>
                <w:b w:val="0"/>
                <w:color w:val="0B2545"/>
                <w:sz w:val="17"/>
              </w:rPr>
              <w:t>TBD</w:t>
            </w:r>
          </w:p>
        </w:tc>
        <w:tc>
          <w:tcPr>
            <w:tcW w:type="dxa" w:w="1040"/>
            <w:vAlign w:val="center"/>
            <w:tcMar>
              <w:top w:w="80" w:type="dxa"/>
              <w:bottom w:w="80" w:type="dxa"/>
              <w:start w:w="120" w:type="dxa"/>
              <w:end w:w="120" w:type="dxa"/>
            </w:tcMar>
          </w:tcPr>
          <w:p>
            <w:pPr>
              <w:spacing w:before="0" w:after="40" w:line="264" w:lineRule="auto"/>
            </w:pPr>
            <w:r>
              <w:rPr>
                <w:rFonts w:ascii="Calibri" w:hAnsi="Calibri"/>
                <w:b w:val="0"/>
                <w:color w:val="0B2545"/>
                <w:sz w:val="17"/>
              </w:rPr>
              <w:t>TBD</w:t>
            </w:r>
          </w:p>
        </w:tc>
        <w:tc>
          <w:tcPr>
            <w:tcW w:type="dxa" w:w="104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r>
        <w:br w:type="page"/>
      </w:r>
    </w:p>
    <w:p>
      <w:pPr>
        <w:pStyle w:val="Heading1"/>
      </w:pPr>
      <w:r>
        <w:t>Chapter 20: Sign-Off Templates</w:t>
      </w:r>
    </w:p>
    <w:p>
      <w:pPr>
        <w:pStyle w:val="Heading2"/>
      </w:pPr>
      <w:r>
        <w:t>Phase Sign-Off</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Field</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Value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Phase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Deliverables reviewed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Open issues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Approved to proceed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Yes / No</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Approver name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Role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Date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Comments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pStyle w:val="Heading2"/>
      </w:pPr>
      <w:r>
        <w:t>Data Migration Sign-Off</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Check</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Result</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Comments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counts reconciled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 / Fail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Branch/department assignments reconciled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 / Fail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balances reconciled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 / Fail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data reconciled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 / Fail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Exceptions approved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 / Fail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spacing w:before="0" w:after="120" w:line="300" w:lineRule="auto"/>
      </w:pPr>
      <w:r>
        <w:rPr>
          <w:rFonts w:ascii="Calibri" w:hAnsi="Calibri"/>
          <w:color w:val="000000"/>
          <w:sz w:val="22"/>
        </w:rPr>
        <w:t>Approver:</w:t>
      </w:r>
    </w:p>
    <w:p>
      <w:pPr>
        <w:spacing w:before="0" w:after="120" w:line="300" w:lineRule="auto"/>
      </w:pPr>
      <w:r>
        <w:rPr>
          <w:rFonts w:ascii="Calibri" w:hAnsi="Calibri"/>
          <w:color w:val="000000"/>
          <w:sz w:val="22"/>
        </w:rPr>
        <w:t>Date:</w:t>
      </w:r>
    </w:p>
    <w:p>
      <w:pPr>
        <w:pStyle w:val="Heading2"/>
      </w:pPr>
      <w:r>
        <w:t>UAT Sign-Off</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Field</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Value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UAT cycle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Scripts executed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Passed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Failed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Blocked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Critical issues open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High issues open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Approved for go-live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Yes / No</w:t>
            </w:r>
          </w:p>
        </w:tc>
      </w:tr>
    </w:tbl>
    <w:p>
      <w:pPr>
        <w:spacing w:before="0" w:after="40" w:line="300" w:lineRule="auto"/>
      </w:pPr>
    </w:p>
    <w:p>
      <w:pPr>
        <w:spacing w:before="0" w:after="120" w:line="300" w:lineRule="auto"/>
      </w:pPr>
      <w:r>
        <w:rPr>
          <w:rFonts w:ascii="Calibri" w:hAnsi="Calibri"/>
          <w:color w:val="000000"/>
          <w:sz w:val="22"/>
        </w:rPr>
        <w:t>Approver:</w:t>
      </w:r>
    </w:p>
    <w:p>
      <w:pPr>
        <w:spacing w:before="0" w:after="120" w:line="300" w:lineRule="auto"/>
      </w:pPr>
      <w:r>
        <w:rPr>
          <w:rFonts w:ascii="Calibri" w:hAnsi="Calibri"/>
          <w:color w:val="000000"/>
          <w:sz w:val="22"/>
        </w:rPr>
        <w:t>Date:</w:t>
      </w:r>
    </w:p>
    <w:p>
      <w:pPr>
        <w:pStyle w:val="Heading2"/>
      </w:pPr>
      <w:r>
        <w:t>Training Sign-Off</w:t>
      </w:r>
    </w:p>
    <w:tbl>
      <w:tblPr>
        <w:tblStyle w:val="TableGrid"/>
        <w:tblW w:type="dxa" w:w="9360"/>
        <w:jc w:val="left"/>
        <w:tblLook w:firstColumn="1" w:firstRow="1" w:lastColumn="0" w:lastRow="0" w:noHBand="0" w:noVBand="1" w:val="04A0"/>
        <w:tblInd w:w="120" w:type="dxa"/>
        <w:tblLayout w:type="fixed"/>
      </w:tblPr>
      <w:tblGrid>
        <w:gridCol w:w="1550"/>
        <w:gridCol w:w="1700"/>
        <w:gridCol w:w="3850"/>
        <w:gridCol w:w="2260"/>
      </w:tblGrid>
      <w:tr>
        <w:trPr>
          <w:tblHeader w:val="true"/>
        </w:trPr>
        <w:tc>
          <w:tcPr>
            <w:tcW w:type="dxa" w:w="15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Audience</w:t>
            </w:r>
          </w:p>
        </w:tc>
        <w:tc>
          <w:tcPr>
            <w:tcW w:type="dxa" w:w="1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Planned attendees</w:t>
            </w:r>
          </w:p>
        </w:tc>
        <w:tc>
          <w:tcPr>
            <w:tcW w:type="dxa" w:w="385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Completed</w:t>
            </w:r>
          </w:p>
        </w:tc>
        <w:tc>
          <w:tcPr>
            <w:tcW w:type="dxa" w:w="22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Exceptions</w:t>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System Administrators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HR Administrators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Officers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Officers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155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170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385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26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spacing w:before="0" w:after="120" w:line="300" w:lineRule="auto"/>
      </w:pPr>
      <w:r>
        <w:rPr>
          <w:rFonts w:ascii="Calibri" w:hAnsi="Calibri"/>
          <w:color w:val="000000"/>
          <w:sz w:val="22"/>
        </w:rPr>
        <w:t>Approver:</w:t>
      </w:r>
    </w:p>
    <w:p>
      <w:pPr>
        <w:spacing w:before="0" w:after="120" w:line="300" w:lineRule="auto"/>
      </w:pPr>
      <w:r>
        <w:rPr>
          <w:rFonts w:ascii="Calibri" w:hAnsi="Calibri"/>
          <w:color w:val="000000"/>
          <w:sz w:val="22"/>
        </w:rPr>
        <w:t>Date:</w:t>
      </w:r>
    </w:p>
    <w:p>
      <w:pPr>
        <w:pStyle w:val="Heading2"/>
      </w:pPr>
      <w:r>
        <w:t>Go-Live Sign-Off</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Readiness Area</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Status</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 Comments</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Ready / Not ready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Ready / Not ready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Ready / Not ready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Testing</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Ready / Not ready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Ready / Not ready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Support</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Ready / Not ready</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spacing w:before="0" w:after="120" w:line="300" w:lineRule="auto"/>
      </w:pPr>
      <w:r>
        <w:rPr>
          <w:rFonts w:ascii="Calibri" w:hAnsi="Calibri"/>
          <w:color w:val="000000"/>
          <w:sz w:val="22"/>
        </w:rPr>
        <w:t>Go-live decision: Approved / Delayed</w:t>
      </w:r>
    </w:p>
    <w:p>
      <w:pPr>
        <w:spacing w:before="0" w:after="120" w:line="300" w:lineRule="auto"/>
      </w:pPr>
      <w:r>
        <w:rPr>
          <w:rFonts w:ascii="Calibri" w:hAnsi="Calibri"/>
          <w:color w:val="000000"/>
          <w:sz w:val="22"/>
        </w:rPr>
        <w:t>Executive Sponsor:</w:t>
      </w:r>
    </w:p>
    <w:p>
      <w:pPr>
        <w:spacing w:before="0" w:after="120" w:line="300" w:lineRule="auto"/>
      </w:pPr>
      <w:r>
        <w:rPr>
          <w:rFonts w:ascii="Calibri" w:hAnsi="Calibri"/>
          <w:color w:val="000000"/>
          <w:sz w:val="22"/>
        </w:rPr>
        <w:t>Date:</w:t>
      </w:r>
    </w:p>
    <w:p>
      <w:r>
        <w:br w:type="page"/>
      </w:r>
    </w:p>
    <w:p>
      <w:pPr>
        <w:pStyle w:val="Heading1"/>
      </w:pPr>
      <w:r>
        <w:t>Chapter 21: Post-Go-Live Review</w:t>
      </w:r>
    </w:p>
    <w:p>
      <w:pPr>
        <w:pStyle w:val="Heading2"/>
      </w:pPr>
      <w:r>
        <w:t>Review Timing</w:t>
      </w:r>
    </w:p>
    <w:p>
      <w:pPr>
        <w:spacing w:before="0" w:after="120" w:line="300" w:lineRule="auto"/>
      </w:pPr>
      <w:r>
        <w:rPr>
          <w:rFonts w:ascii="Calibri" w:hAnsi="Calibri"/>
          <w:color w:val="000000"/>
          <w:sz w:val="22"/>
        </w:rPr>
        <w:t>Conduct the review after the first payroll cycle or two weeks after go-live, whichever is later.</w:t>
      </w:r>
    </w:p>
    <w:p>
      <w:pPr>
        <w:pStyle w:val="Heading2"/>
      </w:pPr>
      <w:r>
        <w:t>Review Participants</w:t>
      </w:r>
    </w:p>
    <w:p>
      <w:pPr>
        <w:pStyle w:val="ListBullet"/>
      </w:pPr>
      <w:r>
        <w:rPr>
          <w:rFonts w:ascii="Calibri" w:hAnsi="Calibri"/>
          <w:color w:val="000000"/>
          <w:sz w:val="22"/>
        </w:rPr>
        <w:t>Executive Sponsor</w:t>
      </w:r>
    </w:p>
    <w:p>
      <w:pPr>
        <w:pStyle w:val="ListBullet"/>
      </w:pPr>
      <w:r>
        <w:rPr>
          <w:rFonts w:ascii="Calibri" w:hAnsi="Calibri"/>
          <w:color w:val="000000"/>
          <w:sz w:val="22"/>
        </w:rPr>
        <w:t>HR Sponsor</w:t>
      </w:r>
    </w:p>
    <w:p>
      <w:pPr>
        <w:pStyle w:val="ListBullet"/>
      </w:pPr>
      <w:r>
        <w:rPr>
          <w:rFonts w:ascii="Calibri" w:hAnsi="Calibri"/>
          <w:color w:val="000000"/>
          <w:sz w:val="22"/>
        </w:rPr>
        <w:t>HR Administrator</w:t>
      </w:r>
    </w:p>
    <w:p>
      <w:pPr>
        <w:pStyle w:val="ListBullet"/>
      </w:pPr>
      <w:r>
        <w:rPr>
          <w:rFonts w:ascii="Calibri" w:hAnsi="Calibri"/>
          <w:color w:val="000000"/>
          <w:sz w:val="22"/>
        </w:rPr>
        <w:t>Payroll Lead</w:t>
      </w:r>
    </w:p>
    <w:p>
      <w:pPr>
        <w:pStyle w:val="ListBullet"/>
      </w:pPr>
      <w:r>
        <w:rPr>
          <w:rFonts w:ascii="Calibri" w:hAnsi="Calibri"/>
          <w:color w:val="000000"/>
          <w:sz w:val="22"/>
        </w:rPr>
        <w:t>Attendance Lead</w:t>
      </w:r>
    </w:p>
    <w:p>
      <w:pPr>
        <w:pStyle w:val="ListBullet"/>
      </w:pPr>
      <w:r>
        <w:rPr>
          <w:rFonts w:ascii="Calibri" w:hAnsi="Calibri"/>
          <w:color w:val="000000"/>
          <w:sz w:val="22"/>
        </w:rPr>
        <w:t>IT Lead</w:t>
      </w:r>
    </w:p>
    <w:p>
      <w:pPr>
        <w:pStyle w:val="ListBullet"/>
      </w:pPr>
      <w:r>
        <w:rPr>
          <w:rFonts w:ascii="Calibri" w:hAnsi="Calibri"/>
          <w:color w:val="000000"/>
          <w:sz w:val="22"/>
        </w:rPr>
        <w:t>Implementation Lead</w:t>
      </w:r>
    </w:p>
    <w:p>
      <w:pPr>
        <w:pStyle w:val="ListBullet"/>
      </w:pPr>
      <w:r>
        <w:rPr>
          <w:rFonts w:ascii="Calibri" w:hAnsi="Calibri"/>
          <w:color w:val="000000"/>
          <w:sz w:val="22"/>
        </w:rPr>
        <w:t>Manager representative</w:t>
      </w:r>
    </w:p>
    <w:p>
      <w:pPr>
        <w:pStyle w:val="ListBullet"/>
      </w:pPr>
      <w:r>
        <w:rPr>
          <w:rFonts w:ascii="Calibri" w:hAnsi="Calibri"/>
          <w:color w:val="000000"/>
          <w:sz w:val="22"/>
        </w:rPr>
        <w:t>Employee representative if appropriate</w:t>
      </w:r>
    </w:p>
    <w:p>
      <w:pPr>
        <w:pStyle w:val="Heading2"/>
      </w:pPr>
      <w:r>
        <w:t>Review Questions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Area</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Questions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Adoption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Are users completing attendance, leave, HR, and payroll tasks in AlafkarHR?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Data</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Are employee, leave, payroll, and organization records accurate?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Are roles and branch access working as intended?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Did the payroll cycle complete accurately and on time?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Are sessions, exceptions, and reports reliable?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Are balances, applications, and approvals reliable?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Support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Are issues resolved within target times?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Which roles need extra support?</w:t>
            </w:r>
          </w:p>
        </w:tc>
      </w:tr>
    </w:tbl>
    <w:p>
      <w:pPr>
        <w:spacing w:before="0" w:after="40" w:line="300" w:lineRule="auto"/>
      </w:pPr>
    </w:p>
    <w:p>
      <w:pPr>
        <w:pStyle w:val="Heading2"/>
      </w:pPr>
      <w:r>
        <w:t>Metrics</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Metric</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Target</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Actual</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Critical issues open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0</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High issues open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0 or accepted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 reconciliation variance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Approved tolerance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balance disputes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Downward trend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Access issues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Downward trend</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completion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95%+ for target users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pStyle w:val="Heading2"/>
      </w:pPr>
      <w:r>
        <w:t>Improvement Backlog</w:t>
      </w:r>
    </w:p>
    <w:tbl>
      <w:tblPr>
        <w:tblStyle w:val="TableGrid"/>
        <w:tblW w:type="dxa" w:w="9360"/>
        <w:jc w:val="left"/>
        <w:tblLook w:firstColumn="1" w:firstRow="1" w:lastColumn="0" w:lastRow="0" w:noHBand="0" w:noVBand="1" w:val="04A0"/>
        <w:tblInd w:w="120" w:type="dxa"/>
        <w:tblLayout w:type="fixed"/>
      </w:tblPr>
      <w:tblGrid>
        <w:gridCol w:w="1337"/>
        <w:gridCol w:w="2451"/>
        <w:gridCol w:w="1782"/>
        <w:gridCol w:w="1337"/>
        <w:gridCol w:w="2453"/>
      </w:tblGrid>
      <w:tr>
        <w:trPr>
          <w:tblHeader w:val="true"/>
        </w:trPr>
        <w:tc>
          <w:tcPr>
            <w:tcW w:type="dxa" w:w="133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ID</w:t>
            </w:r>
          </w:p>
        </w:tc>
        <w:tc>
          <w:tcPr>
            <w:tcW w:type="dxa" w:w="2451"/>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Improvement</w:t>
            </w:r>
          </w:p>
        </w:tc>
        <w:tc>
          <w:tcPr>
            <w:tcW w:type="dxa" w:w="1782"/>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Priority</w:t>
            </w:r>
          </w:p>
        </w:tc>
        <w:tc>
          <w:tcPr>
            <w:tcW w:type="dxa" w:w="1337"/>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Owner</w:t>
            </w:r>
          </w:p>
        </w:tc>
        <w:tc>
          <w:tcPr>
            <w:tcW w:type="dxa" w:w="2453"/>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Target Date</w:t>
            </w:r>
          </w:p>
        </w:tc>
      </w:tr>
      <w:tr>
        <w:trPr/>
        <w:tc>
          <w:tcPr>
            <w:tcW w:type="dxa" w:w="1337"/>
            <w:vAlign w:val="center"/>
            <w:tcMar>
              <w:top w:w="80" w:type="dxa"/>
              <w:bottom w:w="80" w:type="dxa"/>
              <w:start w:w="120" w:type="dxa"/>
              <w:end w:w="120" w:type="dxa"/>
            </w:tcMar>
          </w:tcPr>
          <w:p>
            <w:pPr>
              <w:spacing w:before="0" w:after="40" w:line="264" w:lineRule="auto"/>
            </w:pPr>
            <w:r>
              <w:rPr>
                <w:rFonts w:ascii="Calibri" w:hAnsi="Calibri"/>
                <w:b w:val="0"/>
                <w:color w:val="0B2545"/>
                <w:sz w:val="17"/>
              </w:rPr>
              <w:t>B-001</w:t>
            </w:r>
          </w:p>
        </w:tc>
        <w:tc>
          <w:tcPr>
            <w:tcW w:type="dxa" w:w="2451"/>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1782"/>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1337"/>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c>
          <w:tcPr>
            <w:tcW w:type="dxa" w:w="2453"/>
            <w:vAlign w:val="center"/>
            <w:tcMar>
              <w:top w:w="80" w:type="dxa"/>
              <w:bottom w:w="80" w:type="dxa"/>
              <w:start w:w="120" w:type="dxa"/>
              <w:end w:w="120" w:type="dxa"/>
            </w:tcMar>
          </w:tcPr>
          <w:p>
            <w:pPr>
              <w:spacing w:before="0" w:after="40" w:line="264" w:lineRule="auto"/>
            </w:pPr>
            <w:r>
              <w:rPr>
                <w:rFonts w:ascii="Calibri" w:hAnsi="Calibri"/>
                <w:b w:val="0"/>
                <w:color w:val="0B2545"/>
                <w:sz w:val="17"/>
              </w:rPr>
            </w:r>
          </w:p>
        </w:tc>
      </w:tr>
    </w:tbl>
    <w:p>
      <w:pPr>
        <w:spacing w:before="0" w:after="40" w:line="300" w:lineRule="auto"/>
      </w:pPr>
    </w:p>
    <w:p>
      <w:pPr>
        <w:pStyle w:val="Heading2"/>
      </w:pPr>
      <w:r>
        <w:t>Closure Decision</w:t>
      </w:r>
    </w:p>
    <w:p>
      <w:pPr>
        <w:spacing w:before="0" w:after="120" w:line="300" w:lineRule="auto"/>
      </w:pPr>
      <w:r>
        <w:rPr>
          <w:rFonts w:ascii="Calibri" w:hAnsi="Calibri"/>
          <w:color w:val="000000"/>
          <w:sz w:val="22"/>
        </w:rPr>
        <w:t>Hypercare closure approved: Yes / No</w:t>
      </w:r>
    </w:p>
    <w:p>
      <w:pPr>
        <w:spacing w:before="0" w:after="120" w:line="300" w:lineRule="auto"/>
      </w:pPr>
      <w:r>
        <w:rPr>
          <w:rFonts w:ascii="Calibri" w:hAnsi="Calibri"/>
          <w:color w:val="000000"/>
          <w:sz w:val="22"/>
        </w:rPr>
        <w:t>Support handover complete: Yes / No</w:t>
      </w:r>
    </w:p>
    <w:p>
      <w:pPr>
        <w:spacing w:before="0" w:after="120" w:line="300" w:lineRule="auto"/>
      </w:pPr>
      <w:r>
        <w:rPr>
          <w:rFonts w:ascii="Calibri" w:hAnsi="Calibri"/>
          <w:color w:val="000000"/>
          <w:sz w:val="22"/>
        </w:rPr>
        <w:t>Approver:</w:t>
      </w:r>
    </w:p>
    <w:p>
      <w:pPr>
        <w:spacing w:before="0" w:after="120" w:line="300" w:lineRule="auto"/>
      </w:pPr>
      <w:r>
        <w:rPr>
          <w:rFonts w:ascii="Calibri" w:hAnsi="Calibri"/>
          <w:color w:val="000000"/>
          <w:sz w:val="22"/>
        </w:rPr>
        <w:t>Date:</w:t>
      </w:r>
    </w:p>
    <w:p>
      <w:r>
        <w:br w:type="page"/>
      </w:r>
    </w:p>
    <w:p>
      <w:pPr>
        <w:pStyle w:val="Heading1"/>
      </w:pPr>
      <w:r>
        <w:t>Chapter 22: User Guide: System Administrator</w:t>
      </w:r>
    </w:p>
    <w:p>
      <w:pPr>
        <w:pStyle w:val="Heading2"/>
      </w:pPr>
      <w:r>
        <w:t>Role Purpose</w:t>
      </w:r>
    </w:p>
    <w:p>
      <w:pPr>
        <w:spacing w:before="0" w:after="120" w:line="300" w:lineRule="auto"/>
      </w:pPr>
      <w:r>
        <w:rPr>
          <w:rFonts w:ascii="Calibri" w:hAnsi="Calibri"/>
          <w:color w:val="000000"/>
          <w:sz w:val="22"/>
        </w:rPr>
        <w:t>The System Administrator manages organization setup, users, roles, permissions, branch access, and general system settings.</w:t>
      </w:r>
    </w:p>
    <w:p>
      <w:pPr>
        <w:pStyle w:val="Heading2"/>
      </w:pPr>
      <w:r>
        <w:t>Main Pages</w:t>
      </w:r>
    </w:p>
    <w:p>
      <w:pPr>
        <w:pStyle w:val="ListBullet"/>
      </w:pPr>
      <w:r>
        <w:rPr>
          <w:rFonts w:ascii="Calibri" w:hAnsi="Calibri"/>
          <w:color w:val="000000"/>
          <w:sz w:val="22"/>
        </w:rPr>
        <w:t>Security dashboard: /Auth/Dashboard</w:t>
      </w:r>
    </w:p>
    <w:p>
      <w:pPr>
        <w:pStyle w:val="ListBullet"/>
      </w:pPr>
      <w:r>
        <w:rPr>
          <w:rFonts w:ascii="Calibri" w:hAnsi="Calibri"/>
          <w:color w:val="000000"/>
          <w:sz w:val="22"/>
        </w:rPr>
        <w:t>Roles: /Auth/Role/List, /Auth/Role/Form</w:t>
      </w:r>
    </w:p>
    <w:p>
      <w:pPr>
        <w:pStyle w:val="ListBullet"/>
      </w:pPr>
      <w:r>
        <w:rPr>
          <w:rFonts w:ascii="Calibri" w:hAnsi="Calibri"/>
          <w:color w:val="000000"/>
          <w:sz w:val="22"/>
        </w:rPr>
        <w:t>Users: /Auth/User/List, /Auth/User/Form</w:t>
      </w:r>
    </w:p>
    <w:p>
      <w:pPr>
        <w:pStyle w:val="ListBullet"/>
      </w:pPr>
      <w:r>
        <w:rPr>
          <w:rFonts w:ascii="Calibri" w:hAnsi="Calibri"/>
          <w:color w:val="000000"/>
          <w:sz w:val="22"/>
        </w:rPr>
        <w:t>Assign user roles: /Auth/User/AssignRole</w:t>
      </w:r>
    </w:p>
    <w:p>
      <w:pPr>
        <w:pStyle w:val="ListBullet"/>
      </w:pPr>
      <w:r>
        <w:rPr>
          <w:rFonts w:ascii="Calibri" w:hAnsi="Calibri"/>
          <w:color w:val="000000"/>
          <w:sz w:val="22"/>
        </w:rPr>
        <w:t>Organization: /Organization/Dashboard, /Organization/Company/List, /Organization/Branch/List, /Organization/Administration/List, /Organization/Department/List</w:t>
      </w:r>
    </w:p>
    <w:p>
      <w:pPr>
        <w:pStyle w:val="ListBullet"/>
      </w:pPr>
      <w:r>
        <w:rPr>
          <w:rFonts w:ascii="Calibri" w:hAnsi="Calibri"/>
          <w:color w:val="000000"/>
          <w:sz w:val="22"/>
        </w:rPr>
        <w:t>Settings: /GeneralSettings/SystemSettings, /GeneralSettings/HomePageTemplates, /GeneralSettings/Currencies</w:t>
      </w:r>
    </w:p>
    <w:p>
      <w:pPr>
        <w:pStyle w:val="Heading2"/>
      </w:pPr>
      <w:r>
        <w:t>Required Permissions</w:t>
      </w:r>
    </w:p>
    <w:p>
      <w:pPr>
        <w:pStyle w:val="ListBullet"/>
      </w:pPr>
      <w:r>
        <w:rPr>
          <w:rFonts w:ascii="Calibri" w:hAnsi="Calibri"/>
          <w:color w:val="000000"/>
          <w:sz w:val="22"/>
        </w:rPr>
        <w:t>Authentication.Users.*</w:t>
      </w:r>
    </w:p>
    <w:p>
      <w:pPr>
        <w:pStyle w:val="ListBullet"/>
      </w:pPr>
      <w:r>
        <w:rPr>
          <w:rFonts w:ascii="Calibri" w:hAnsi="Calibri"/>
          <w:color w:val="000000"/>
          <w:sz w:val="22"/>
        </w:rPr>
        <w:t>Authentication.Roles.*</w:t>
      </w:r>
    </w:p>
    <w:p>
      <w:pPr>
        <w:pStyle w:val="ListBullet"/>
      </w:pPr>
      <w:r>
        <w:rPr>
          <w:rFonts w:ascii="Calibri" w:hAnsi="Calibri"/>
          <w:color w:val="000000"/>
          <w:sz w:val="22"/>
        </w:rPr>
        <w:t>Organization.Company.*</w:t>
      </w:r>
    </w:p>
    <w:p>
      <w:pPr>
        <w:pStyle w:val="ListBullet"/>
      </w:pPr>
      <w:r>
        <w:rPr>
          <w:rFonts w:ascii="Calibri" w:hAnsi="Calibri"/>
          <w:color w:val="000000"/>
          <w:sz w:val="22"/>
        </w:rPr>
        <w:t>Organization.Branch.*</w:t>
      </w:r>
    </w:p>
    <w:p>
      <w:pPr>
        <w:pStyle w:val="ListBullet"/>
      </w:pPr>
      <w:r>
        <w:rPr>
          <w:rFonts w:ascii="Calibri" w:hAnsi="Calibri"/>
          <w:color w:val="000000"/>
          <w:sz w:val="22"/>
        </w:rPr>
        <w:t>Organization.Branch.AssignUsers</w:t>
      </w:r>
    </w:p>
    <w:p>
      <w:pPr>
        <w:pStyle w:val="ListBullet"/>
      </w:pPr>
      <w:r>
        <w:rPr>
          <w:rFonts w:ascii="Calibri" w:hAnsi="Calibri"/>
          <w:color w:val="000000"/>
          <w:sz w:val="22"/>
        </w:rPr>
        <w:t>Organization.BranchAccess.ViewAll where company policy allows all-branch visibility</w:t>
      </w:r>
    </w:p>
    <w:p>
      <w:pPr>
        <w:pStyle w:val="ListBullet"/>
      </w:pPr>
      <w:r>
        <w:rPr>
          <w:rFonts w:ascii="Calibri" w:hAnsi="Calibri"/>
          <w:color w:val="000000"/>
          <w:sz w:val="22"/>
        </w:rPr>
        <w:t>Organization.Administration.*</w:t>
      </w:r>
    </w:p>
    <w:p>
      <w:pPr>
        <w:pStyle w:val="ListBullet"/>
      </w:pPr>
      <w:r>
        <w:rPr>
          <w:rFonts w:ascii="Calibri" w:hAnsi="Calibri"/>
          <w:color w:val="000000"/>
          <w:sz w:val="22"/>
        </w:rPr>
        <w:t>Organization.Department.*</w:t>
      </w:r>
    </w:p>
    <w:p>
      <w:pPr>
        <w:pStyle w:val="ListBullet"/>
      </w:pPr>
      <w:r>
        <w:rPr>
          <w:rFonts w:ascii="Calibri" w:hAnsi="Calibri"/>
          <w:color w:val="000000"/>
          <w:sz w:val="22"/>
        </w:rPr>
        <w:t>GeneralSettings.SystemSettings.*</w:t>
      </w:r>
    </w:p>
    <w:p>
      <w:pPr>
        <w:pStyle w:val="Heading2"/>
      </w:pPr>
      <w:r>
        <w:t>Daily Tasks</w:t>
      </w:r>
    </w:p>
    <w:p>
      <w:pPr>
        <w:pStyle w:val="Heading3"/>
      </w:pPr>
      <w:r>
        <w:t>Create or Update a Role</w:t>
      </w:r>
    </w:p>
    <w:p>
      <w:pPr>
        <w:pStyle w:val="ListNumber"/>
      </w:pPr>
      <w:r>
        <w:rPr>
          <w:rFonts w:ascii="Calibri" w:hAnsi="Calibri"/>
          <w:color w:val="000000"/>
          <w:sz w:val="22"/>
        </w:rPr>
        <w:t>Open /Auth/Role/List.</w:t>
      </w:r>
    </w:p>
    <w:p>
      <w:pPr>
        <w:pStyle w:val="ListNumber"/>
      </w:pPr>
      <w:r>
        <w:rPr>
          <w:rFonts w:ascii="Calibri" w:hAnsi="Calibri"/>
          <w:color w:val="000000"/>
          <w:sz w:val="22"/>
        </w:rPr>
        <w:t>Select create or edit.</w:t>
      </w:r>
    </w:p>
    <w:p>
      <w:pPr>
        <w:pStyle w:val="ListNumber"/>
      </w:pPr>
      <w:r>
        <w:rPr>
          <w:rFonts w:ascii="Calibri" w:hAnsi="Calibri"/>
          <w:color w:val="000000"/>
          <w:sz w:val="22"/>
        </w:rPr>
        <w:t>Enter role name and description.</w:t>
      </w:r>
    </w:p>
    <w:p>
      <w:pPr>
        <w:pStyle w:val="ListNumber"/>
      </w:pPr>
      <w:r>
        <w:rPr>
          <w:rFonts w:ascii="Calibri" w:hAnsi="Calibri"/>
          <w:color w:val="000000"/>
          <w:sz w:val="22"/>
        </w:rPr>
        <w:t>Select permission groups needed by the role.</w:t>
      </w:r>
    </w:p>
    <w:p>
      <w:pPr>
        <w:pStyle w:val="ListNumber"/>
      </w:pPr>
      <w:r>
        <w:rPr>
          <w:rFonts w:ascii="Calibri" w:hAnsi="Calibri"/>
          <w:color w:val="000000"/>
          <w:sz w:val="22"/>
        </w:rPr>
        <w:t>Save.</w:t>
      </w:r>
    </w:p>
    <w:p>
      <w:pPr>
        <w:pStyle w:val="ListNumber"/>
      </w:pPr>
      <w:r>
        <w:rPr>
          <w:rFonts w:ascii="Calibri" w:hAnsi="Calibri"/>
          <w:color w:val="000000"/>
          <w:sz w:val="22"/>
        </w:rPr>
        <w:t>Test with a user assigned to that role.</w:t>
      </w:r>
    </w:p>
    <w:p>
      <w:pPr>
        <w:pStyle w:val="Heading3"/>
      </w:pPr>
      <w:r>
        <w:t>Assign Roles to a User</w:t>
      </w:r>
    </w:p>
    <w:p>
      <w:pPr>
        <w:pStyle w:val="ListNumber"/>
      </w:pPr>
      <w:r>
        <w:rPr>
          <w:rFonts w:ascii="Calibri" w:hAnsi="Calibri"/>
          <w:color w:val="000000"/>
          <w:sz w:val="22"/>
        </w:rPr>
        <w:t>Open /Auth/User/AssignRole.</w:t>
      </w:r>
    </w:p>
    <w:p>
      <w:pPr>
        <w:pStyle w:val="ListNumber"/>
      </w:pPr>
      <w:r>
        <w:rPr>
          <w:rFonts w:ascii="Calibri" w:hAnsi="Calibri"/>
          <w:color w:val="000000"/>
          <w:sz w:val="22"/>
        </w:rPr>
        <w:t>Select the user.</w:t>
      </w:r>
    </w:p>
    <w:p>
      <w:pPr>
        <w:pStyle w:val="ListNumber"/>
      </w:pPr>
      <w:r>
        <w:rPr>
          <w:rFonts w:ascii="Calibri" w:hAnsi="Calibri"/>
          <w:color w:val="000000"/>
          <w:sz w:val="22"/>
        </w:rPr>
        <w:t>Select the approved role or roles.</w:t>
      </w:r>
    </w:p>
    <w:p>
      <w:pPr>
        <w:pStyle w:val="ListNumber"/>
      </w:pPr>
      <w:r>
        <w:rPr>
          <w:rFonts w:ascii="Calibri" w:hAnsi="Calibri"/>
          <w:color w:val="000000"/>
          <w:sz w:val="22"/>
        </w:rPr>
        <w:t>Save assignment.</w:t>
      </w:r>
    </w:p>
    <w:p>
      <w:pPr>
        <w:pStyle w:val="ListNumber"/>
      </w:pPr>
      <w:r>
        <w:rPr>
          <w:rFonts w:ascii="Calibri" w:hAnsi="Calibri"/>
          <w:color w:val="000000"/>
          <w:sz w:val="22"/>
        </w:rPr>
        <w:t>Ask the user to sign out and sign in if access does not refresh.</w:t>
      </w:r>
    </w:p>
    <w:p>
      <w:pPr>
        <w:pStyle w:val="Heading3"/>
      </w:pPr>
      <w:r>
        <w:t>Validate Branch Access</w:t>
      </w:r>
    </w:p>
    <w:p>
      <w:pPr>
        <w:pStyle w:val="ListNumber"/>
      </w:pPr>
      <w:r>
        <w:rPr>
          <w:rFonts w:ascii="Calibri" w:hAnsi="Calibri"/>
          <w:color w:val="000000"/>
          <w:sz w:val="22"/>
        </w:rPr>
        <w:t>Confirm the user has the correct normal permissions.</w:t>
      </w:r>
    </w:p>
    <w:p>
      <w:pPr>
        <w:pStyle w:val="ListNumber"/>
      </w:pPr>
      <w:r>
        <w:rPr>
          <w:rFonts w:ascii="Calibri" w:hAnsi="Calibri"/>
          <w:color w:val="000000"/>
          <w:sz w:val="22"/>
        </w:rPr>
        <w:t>Assign branch access where the user should be limited by branch.</w:t>
      </w:r>
    </w:p>
    <w:p>
      <w:pPr>
        <w:pStyle w:val="ListNumber"/>
      </w:pPr>
      <w:r>
        <w:rPr>
          <w:rFonts w:ascii="Calibri" w:hAnsi="Calibri"/>
          <w:color w:val="000000"/>
          <w:sz w:val="22"/>
        </w:rPr>
        <w:t>Confirm default branch is included in selected branches.</w:t>
      </w:r>
    </w:p>
    <w:p>
      <w:pPr>
        <w:pStyle w:val="ListNumber"/>
      </w:pPr>
      <w:r>
        <w:rPr>
          <w:rFonts w:ascii="Calibri" w:hAnsi="Calibri"/>
          <w:color w:val="000000"/>
          <w:sz w:val="22"/>
        </w:rPr>
        <w:t>Test filtered pages such as employee, attendance, payroll, and reports.</w:t>
      </w:r>
    </w:p>
    <w:p>
      <w:pPr>
        <w:pStyle w:val="Heading3"/>
      </w:pPr>
      <w:r>
        <w:t>Maintain Organization Setup</w:t>
      </w:r>
    </w:p>
    <w:p>
      <w:pPr>
        <w:pStyle w:val="ListNumber"/>
      </w:pPr>
      <w:r>
        <w:rPr>
          <w:rFonts w:ascii="Calibri" w:hAnsi="Calibri"/>
          <w:color w:val="000000"/>
          <w:sz w:val="22"/>
        </w:rPr>
        <w:t>Confirm company and main branch exist.</w:t>
      </w:r>
    </w:p>
    <w:p>
      <w:pPr>
        <w:pStyle w:val="ListNumber"/>
      </w:pPr>
      <w:r>
        <w:rPr>
          <w:rFonts w:ascii="Calibri" w:hAnsi="Calibri"/>
          <w:color w:val="000000"/>
          <w:sz w:val="22"/>
        </w:rPr>
        <w:t>Maintain branches, administrations, departments, and business lines.</w:t>
      </w:r>
    </w:p>
    <w:p>
      <w:pPr>
        <w:pStyle w:val="ListNumber"/>
      </w:pPr>
      <w:r>
        <w:rPr>
          <w:rFonts w:ascii="Calibri" w:hAnsi="Calibri"/>
          <w:color w:val="000000"/>
          <w:sz w:val="22"/>
        </w:rPr>
        <w:t>Avoid deleting active structures that are referenced by employees or payroll.</w:t>
      </w:r>
    </w:p>
    <w:p>
      <w:pPr>
        <w:pStyle w:val="Heading2"/>
      </w:pPr>
      <w:r>
        <w:t>Common Mistakes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Mistake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Avoidance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Granting branch view-all without business approval.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 least privilege and document approval.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Assuming branch access replaces permission claims.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Always assign both normal permissions and branch access.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Giving payroll edit access to HR users by default.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Keep payroll permissions restricted to payroll roles.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Editing roles during payroll processing without notice.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 change windows and communicate.</w:t>
            </w:r>
          </w:p>
        </w:tc>
      </w:tr>
    </w:tbl>
    <w:p>
      <w:pPr>
        <w:spacing w:before="0" w:after="40" w:line="300" w:lineRule="auto"/>
      </w:pPr>
    </w:p>
    <w:p>
      <w:pPr>
        <w:pStyle w:val="Heading2"/>
      </w:pPr>
      <w:r>
        <w:t>Troubleshooting</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Symptom</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Check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cannot see a menu item.</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Role permission group, branch access, sign-in refresh.</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sees too much data.</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 access, view-all permissions, role overlap.</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can view but not edit.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Edit/create/delete action permissions.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Role changes do not apply.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token/session refresh may be required.</w:t>
            </w:r>
          </w:p>
        </w:tc>
      </w:tr>
    </w:tbl>
    <w:p>
      <w:pPr>
        <w:spacing w:before="0" w:after="40" w:line="300" w:lineRule="auto"/>
      </w:pPr>
    </w:p>
    <w:p>
      <w:pPr>
        <w:pStyle w:val="Heading2"/>
      </w:pPr>
      <w:r>
        <w:t>Escalation</w:t>
      </w:r>
    </w:p>
    <w:p>
      <w:pPr>
        <w:spacing w:before="0" w:after="120" w:line="300" w:lineRule="auto"/>
      </w:pPr>
      <w:r>
        <w:rPr>
          <w:rFonts w:ascii="Calibri" w:hAnsi="Calibri"/>
          <w:color w:val="000000"/>
          <w:sz w:val="22"/>
        </w:rPr>
        <w:t>Escalate unresolved access defects to IT Lead and Implementation Lead. Escalate permission policy decisions to HR Sponsor and Executive Sponsor.</w:t>
      </w:r>
    </w:p>
    <w:p>
      <w:r>
        <w:br w:type="page"/>
      </w:r>
    </w:p>
    <w:p>
      <w:pPr>
        <w:pStyle w:val="Heading1"/>
      </w:pPr>
      <w:r>
        <w:t>Chapter 23: User Guide: HR Administrator</w:t>
      </w:r>
    </w:p>
    <w:p>
      <w:pPr>
        <w:pStyle w:val="Heading2"/>
      </w:pPr>
      <w:r>
        <w:t>Role Purpose</w:t>
      </w:r>
    </w:p>
    <w:p>
      <w:pPr>
        <w:spacing w:before="0" w:after="120" w:line="300" w:lineRule="auto"/>
      </w:pPr>
      <w:r>
        <w:rPr>
          <w:rFonts w:ascii="Calibri" w:hAnsi="Calibri"/>
          <w:color w:val="000000"/>
          <w:sz w:val="22"/>
        </w:rPr>
        <w:t>The HR Administrator owns employee master data, HR structure, employee lifecycle records, documents, skills, leave setup, leave balances, and HR reporting.</w:t>
      </w:r>
    </w:p>
    <w:p>
      <w:pPr>
        <w:pStyle w:val="Heading2"/>
      </w:pPr>
      <w:r>
        <w:t>Main Pages</w:t>
      </w:r>
    </w:p>
    <w:p>
      <w:pPr>
        <w:pStyle w:val="ListBullet"/>
      </w:pPr>
      <w:r>
        <w:rPr>
          <w:rFonts w:ascii="Calibri" w:hAnsi="Calibri"/>
          <w:color w:val="000000"/>
          <w:sz w:val="22"/>
        </w:rPr>
        <w:t>Employee dashboard: /Employee/Dashboard</w:t>
      </w:r>
    </w:p>
    <w:p>
      <w:pPr>
        <w:pStyle w:val="ListBullet"/>
      </w:pPr>
      <w:r>
        <w:rPr>
          <w:rFonts w:ascii="Calibri" w:hAnsi="Calibri"/>
          <w:color w:val="000000"/>
          <w:sz w:val="22"/>
        </w:rPr>
        <w:t>Employee list/form/view: /Employee/Employee/List, /Employee/Employee/Form/{Id?}, /Employee/Employee/view/{Id}, /Employee/Employee/360/{Id}</w:t>
      </w:r>
    </w:p>
    <w:p>
      <w:pPr>
        <w:pStyle w:val="ListBullet"/>
      </w:pPr>
      <w:r>
        <w:rPr>
          <w:rFonts w:ascii="Calibri" w:hAnsi="Calibri"/>
          <w:color w:val="000000"/>
          <w:sz w:val="22"/>
        </w:rPr>
        <w:t>HR command center: /HR/CommandCenter</w:t>
      </w:r>
    </w:p>
    <w:p>
      <w:pPr>
        <w:pStyle w:val="ListBullet"/>
      </w:pPr>
      <w:r>
        <w:rPr>
          <w:rFonts w:ascii="Calibri" w:hAnsi="Calibri"/>
          <w:color w:val="000000"/>
          <w:sz w:val="22"/>
        </w:rPr>
        <w:t>Lifecycle: /HR/EmployeeLifecycle</w:t>
      </w:r>
    </w:p>
    <w:p>
      <w:pPr>
        <w:pStyle w:val="ListBullet"/>
      </w:pPr>
      <w:r>
        <w:rPr>
          <w:rFonts w:ascii="Calibri" w:hAnsi="Calibri"/>
          <w:color w:val="000000"/>
          <w:sz w:val="22"/>
        </w:rPr>
        <w:t>Documents: /HR/EmployeeDocuments</w:t>
      </w:r>
    </w:p>
    <w:p>
      <w:pPr>
        <w:pStyle w:val="ListBullet"/>
      </w:pPr>
      <w:r>
        <w:rPr>
          <w:rFonts w:ascii="Calibri" w:hAnsi="Calibri"/>
          <w:color w:val="000000"/>
          <w:sz w:val="22"/>
        </w:rPr>
        <w:t>Skills: /HR/EmployeeSkills</w:t>
      </w:r>
    </w:p>
    <w:p>
      <w:pPr>
        <w:pStyle w:val="ListBullet"/>
      </w:pPr>
      <w:r>
        <w:rPr>
          <w:rFonts w:ascii="Calibri" w:hAnsi="Calibri"/>
          <w:color w:val="000000"/>
          <w:sz w:val="22"/>
        </w:rPr>
        <w:t>Emergency contacts: /HR/EmployeeEmergencyContacts</w:t>
      </w:r>
    </w:p>
    <w:p>
      <w:pPr>
        <w:pStyle w:val="ListBullet"/>
      </w:pPr>
      <w:r>
        <w:rPr>
          <w:rFonts w:ascii="Calibri" w:hAnsi="Calibri"/>
          <w:color w:val="000000"/>
          <w:sz w:val="22"/>
        </w:rPr>
        <w:t>Positions: /Employee/Position/List</w:t>
      </w:r>
    </w:p>
    <w:p>
      <w:pPr>
        <w:pStyle w:val="ListBullet"/>
      </w:pPr>
      <w:r>
        <w:rPr>
          <w:rFonts w:ascii="Calibri" w:hAnsi="Calibri"/>
          <w:color w:val="000000"/>
          <w:sz w:val="22"/>
        </w:rPr>
        <w:t>Teams: /Employee/Teams</w:t>
      </w:r>
    </w:p>
    <w:p>
      <w:pPr>
        <w:pStyle w:val="ListBullet"/>
      </w:pPr>
      <w:r>
        <w:rPr>
          <w:rFonts w:ascii="Calibri" w:hAnsi="Calibri"/>
          <w:color w:val="000000"/>
          <w:sz w:val="22"/>
        </w:rPr>
        <w:t>Academic institutions: /Employee/AcademicInistitution/List</w:t>
      </w:r>
    </w:p>
    <w:p>
      <w:pPr>
        <w:pStyle w:val="ListBullet"/>
      </w:pPr>
      <w:r>
        <w:rPr>
          <w:rFonts w:ascii="Calibri" w:hAnsi="Calibri"/>
          <w:color w:val="000000"/>
          <w:sz w:val="22"/>
        </w:rPr>
        <w:t>Specializations: /Employee/Specialization/List</w:t>
      </w:r>
    </w:p>
    <w:p>
      <w:pPr>
        <w:pStyle w:val="ListBullet"/>
      </w:pPr>
      <w:r>
        <w:rPr>
          <w:rFonts w:ascii="Calibri" w:hAnsi="Calibri"/>
          <w:color w:val="000000"/>
          <w:sz w:val="22"/>
        </w:rPr>
        <w:t>Leave setup and operations: /HR/LeavePolicies, /HR/LeaveApplications, /HR/LeaveLedger, /LeavesManagement/Balances, /LeavesManagement/Reports</w:t>
      </w:r>
    </w:p>
    <w:p>
      <w:pPr>
        <w:pStyle w:val="Heading2"/>
      </w:pPr>
      <w:r>
        <w:t>Required Permissions</w:t>
      </w:r>
    </w:p>
    <w:p>
      <w:pPr>
        <w:pStyle w:val="ListBullet"/>
      </w:pPr>
      <w:r>
        <w:rPr>
          <w:rFonts w:ascii="Calibri" w:hAnsi="Calibri"/>
          <w:color w:val="000000"/>
          <w:sz w:val="22"/>
        </w:rPr>
        <w:t>Employees.Employee.*</w:t>
      </w:r>
    </w:p>
    <w:p>
      <w:pPr>
        <w:pStyle w:val="ListBullet"/>
      </w:pPr>
      <w:r>
        <w:rPr>
          <w:rFonts w:ascii="Calibri" w:hAnsi="Calibri"/>
          <w:color w:val="000000"/>
          <w:sz w:val="22"/>
        </w:rPr>
        <w:t>Employees.Team.*</w:t>
      </w:r>
    </w:p>
    <w:p>
      <w:pPr>
        <w:pStyle w:val="ListBullet"/>
      </w:pPr>
      <w:r>
        <w:rPr>
          <w:rFonts w:ascii="Calibri" w:hAnsi="Calibri"/>
          <w:color w:val="000000"/>
          <w:sz w:val="22"/>
        </w:rPr>
        <w:t>Employees.Position.*</w:t>
      </w:r>
    </w:p>
    <w:p>
      <w:pPr>
        <w:pStyle w:val="ListBullet"/>
      </w:pPr>
      <w:r>
        <w:rPr>
          <w:rFonts w:ascii="Calibri" w:hAnsi="Calibri"/>
          <w:color w:val="000000"/>
          <w:sz w:val="22"/>
        </w:rPr>
        <w:t>Employees.AcademicInistitution.*</w:t>
      </w:r>
    </w:p>
    <w:p>
      <w:pPr>
        <w:pStyle w:val="ListBullet"/>
      </w:pPr>
      <w:r>
        <w:rPr>
          <w:rFonts w:ascii="Calibri" w:hAnsi="Calibri"/>
          <w:color w:val="000000"/>
          <w:sz w:val="22"/>
        </w:rPr>
        <w:t>Employees.Specialization.*</w:t>
      </w:r>
    </w:p>
    <w:p>
      <w:pPr>
        <w:pStyle w:val="ListBullet"/>
      </w:pPr>
      <w:r>
        <w:rPr>
          <w:rFonts w:ascii="Calibri" w:hAnsi="Calibri"/>
          <w:color w:val="000000"/>
          <w:sz w:val="22"/>
        </w:rPr>
        <w:t>Employees.Lifecycle.*</w:t>
      </w:r>
    </w:p>
    <w:p>
      <w:pPr>
        <w:pStyle w:val="ListBullet"/>
      </w:pPr>
      <w:r>
        <w:rPr>
          <w:rFonts w:ascii="Calibri" w:hAnsi="Calibri"/>
          <w:color w:val="000000"/>
          <w:sz w:val="22"/>
        </w:rPr>
        <w:t>Employees.Document.*</w:t>
      </w:r>
    </w:p>
    <w:p>
      <w:pPr>
        <w:pStyle w:val="ListBullet"/>
      </w:pPr>
      <w:r>
        <w:rPr>
          <w:rFonts w:ascii="Calibri" w:hAnsi="Calibri"/>
          <w:color w:val="000000"/>
          <w:sz w:val="22"/>
        </w:rPr>
        <w:t>Employees.Skill.*</w:t>
      </w:r>
    </w:p>
    <w:p>
      <w:pPr>
        <w:pStyle w:val="ListBullet"/>
      </w:pPr>
      <w:r>
        <w:rPr>
          <w:rFonts w:ascii="Calibri" w:hAnsi="Calibri"/>
          <w:color w:val="000000"/>
          <w:sz w:val="22"/>
        </w:rPr>
        <w:t>Leave.Policy.*</w:t>
      </w:r>
    </w:p>
    <w:p>
      <w:pPr>
        <w:pStyle w:val="ListBullet"/>
      </w:pPr>
      <w:r>
        <w:rPr>
          <w:rFonts w:ascii="Calibri" w:hAnsi="Calibri"/>
          <w:color w:val="000000"/>
          <w:sz w:val="22"/>
        </w:rPr>
        <w:t>Leave.Application.*</w:t>
      </w:r>
    </w:p>
    <w:p>
      <w:pPr>
        <w:pStyle w:val="ListBullet"/>
      </w:pPr>
      <w:r>
        <w:rPr>
          <w:rFonts w:ascii="Calibri" w:hAnsi="Calibri"/>
          <w:color w:val="000000"/>
          <w:sz w:val="22"/>
        </w:rPr>
        <w:t>Leave.Ledger.*</w:t>
      </w:r>
    </w:p>
    <w:p>
      <w:pPr>
        <w:pStyle w:val="ListBullet"/>
      </w:pPr>
      <w:r>
        <w:rPr>
          <w:rFonts w:ascii="Calibri" w:hAnsi="Calibri"/>
          <w:color w:val="000000"/>
          <w:sz w:val="22"/>
        </w:rPr>
        <w:t>Leave.Leave.* as approved</w:t>
      </w:r>
    </w:p>
    <w:p>
      <w:pPr>
        <w:pStyle w:val="Heading2"/>
      </w:pPr>
      <w:r>
        <w:t>Employee Record Workflow</w:t>
      </w:r>
    </w:p>
    <w:p>
      <w:pPr>
        <w:pStyle w:val="ListNumber"/>
      </w:pPr>
      <w:r>
        <w:rPr>
          <w:rFonts w:ascii="Calibri" w:hAnsi="Calibri"/>
          <w:color w:val="000000"/>
          <w:sz w:val="22"/>
        </w:rPr>
        <w:t>Confirm branch, administration, department, and position exist.</w:t>
      </w:r>
    </w:p>
    <w:p>
      <w:pPr>
        <w:pStyle w:val="ListNumber"/>
      </w:pPr>
      <w:r>
        <w:rPr>
          <w:rFonts w:ascii="Calibri" w:hAnsi="Calibri"/>
          <w:color w:val="000000"/>
          <w:sz w:val="22"/>
        </w:rPr>
        <w:t>Open /Employee/Employee/List.</w:t>
      </w:r>
    </w:p>
    <w:p>
      <w:pPr>
        <w:pStyle w:val="ListNumber"/>
      </w:pPr>
      <w:r>
        <w:rPr>
          <w:rFonts w:ascii="Calibri" w:hAnsi="Calibri"/>
          <w:color w:val="000000"/>
          <w:sz w:val="22"/>
        </w:rPr>
        <w:t>Create or edit employee.</w:t>
      </w:r>
    </w:p>
    <w:p>
      <w:pPr>
        <w:pStyle w:val="ListNumber"/>
      </w:pPr>
      <w:r>
        <w:rPr>
          <w:rFonts w:ascii="Calibri" w:hAnsi="Calibri"/>
          <w:color w:val="000000"/>
          <w:sz w:val="22"/>
        </w:rPr>
        <w:t>Fill personal, identity, contact, and employment assignment fields.</w:t>
      </w:r>
    </w:p>
    <w:p>
      <w:pPr>
        <w:pStyle w:val="ListNumber"/>
      </w:pPr>
      <w:r>
        <w:rPr>
          <w:rFonts w:ascii="Calibri" w:hAnsi="Calibri"/>
          <w:color w:val="000000"/>
          <w:sz w:val="22"/>
        </w:rPr>
        <w:t>Save and verify the employee in list and view pages.</w:t>
      </w:r>
    </w:p>
    <w:p>
      <w:pPr>
        <w:pStyle w:val="ListNumber"/>
      </w:pPr>
      <w:r>
        <w:rPr>
          <w:rFonts w:ascii="Calibri" w:hAnsi="Calibri"/>
          <w:color w:val="000000"/>
          <w:sz w:val="22"/>
        </w:rPr>
        <w:t>Add emergency contacts, documents, skills, certifications, and lifecycle events if required.</w:t>
      </w:r>
    </w:p>
    <w:p>
      <w:pPr>
        <w:pStyle w:val="Heading2"/>
      </w:pPr>
      <w:r>
        <w:t>Employee Change Workflow</w:t>
      </w:r>
    </w:p>
    <w:tbl>
      <w:tblPr>
        <w:tblStyle w:val="TableGrid"/>
        <w:tblW w:type="dxa" w:w="9360"/>
        <w:jc w:val="left"/>
        <w:tblLook w:firstColumn="1" w:firstRow="1" w:lastColumn="0" w:lastRow="0" w:noHBand="0" w:noVBand="1" w:val="04A0"/>
        <w:tblInd w:w="120" w:type="dxa"/>
        <w:tblLayout w:type="fixed"/>
      </w:tblPr>
      <w:tblGrid>
        <w:gridCol w:w="2000"/>
        <w:gridCol w:w="3680"/>
        <w:gridCol w:w="3680"/>
      </w:tblGrid>
      <w:tr>
        <w:trPr>
          <w:tblHeader w:val="true"/>
        </w:trPr>
        <w:tc>
          <w:tcPr>
            <w:tcW w:type="dxa" w:w="20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Change</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Where to perform</w:t>
            </w:r>
          </w:p>
        </w:tc>
        <w:tc>
          <w:tcPr>
            <w:tcW w:type="dxa" w:w="368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Validation</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Position change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form or employee action where available.</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New position is active and approved.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Department transfer</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action/service-backed workflow.</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New department belongs to correct company/branch.</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Termination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termination workflow.</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Effective date, reason, payroll impact approved.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Document renewal</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/HR/EmployeeDocuments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Expiry and attachment/link updated.</w:t>
            </w:r>
          </w:p>
        </w:tc>
      </w:tr>
      <w:tr>
        <w:trPr/>
        <w:tc>
          <w:tcPr>
            <w:tcW w:type="dxa" w:w="2000"/>
            <w:vAlign w:val="center"/>
            <w:tcMar>
              <w:top w:w="80" w:type="dxa"/>
              <w:bottom w:w="80" w:type="dxa"/>
              <w:start w:w="120" w:type="dxa"/>
              <w:end w:w="120" w:type="dxa"/>
            </w:tcMar>
          </w:tcPr>
          <w:p>
            <w:pPr>
              <w:spacing w:before="0" w:after="40" w:line="264" w:lineRule="auto"/>
            </w:pPr>
            <w:r>
              <w:rPr>
                <w:rFonts w:ascii="Calibri" w:hAnsi="Calibri"/>
                <w:b w:val="0"/>
                <w:color w:val="0B2545"/>
                <w:sz w:val="17"/>
              </w:rPr>
              <w:t>Skill verification</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/HR/EmployeeSkills</w:t>
            </w:r>
          </w:p>
        </w:tc>
        <w:tc>
          <w:tcPr>
            <w:tcW w:type="dxa" w:w="3680"/>
            <w:vAlign w:val="center"/>
            <w:tcMar>
              <w:top w:w="80" w:type="dxa"/>
              <w:bottom w:w="80" w:type="dxa"/>
              <w:start w:w="120" w:type="dxa"/>
              <w:end w:w="120" w:type="dxa"/>
            </w:tcMar>
          </w:tcPr>
          <w:p>
            <w:pPr>
              <w:spacing w:before="0" w:after="40" w:line="264" w:lineRule="auto"/>
            </w:pPr>
            <w:r>
              <w:rPr>
                <w:rFonts w:ascii="Calibri" w:hAnsi="Calibri"/>
                <w:b w:val="0"/>
                <w:color w:val="0B2545"/>
                <w:sz w:val="17"/>
              </w:rPr>
              <w:t>Verification authority approved.</w:t>
            </w:r>
          </w:p>
        </w:tc>
      </w:tr>
    </w:tbl>
    <w:p>
      <w:pPr>
        <w:spacing w:before="0" w:after="40" w:line="300" w:lineRule="auto"/>
      </w:pPr>
    </w:p>
    <w:p>
      <w:pPr>
        <w:pStyle w:val="Heading2"/>
      </w:pPr>
      <w:r>
        <w:t>Leave Administration</w:t>
      </w:r>
    </w:p>
    <w:p>
      <w:pPr>
        <w:pStyle w:val="ListNumber"/>
      </w:pPr>
      <w:r>
        <w:rPr>
          <w:rFonts w:ascii="Calibri" w:hAnsi="Calibri"/>
          <w:color w:val="000000"/>
          <w:sz w:val="22"/>
        </w:rPr>
        <w:t>Maintain leave types, periods, and policies in /HR/LeavePolicies.</w:t>
      </w:r>
    </w:p>
    <w:p>
      <w:pPr>
        <w:pStyle w:val="ListNumber"/>
      </w:pPr>
      <w:r>
        <w:rPr>
          <w:rFonts w:ascii="Calibri" w:hAnsi="Calibri"/>
          <w:color w:val="000000"/>
          <w:sz w:val="22"/>
        </w:rPr>
        <w:t>Assign leave policies to employees or groups as approved.</w:t>
      </w:r>
    </w:p>
    <w:p>
      <w:pPr>
        <w:pStyle w:val="ListNumber"/>
      </w:pPr>
      <w:r>
        <w:rPr>
          <w:rFonts w:ascii="Calibri" w:hAnsi="Calibri"/>
          <w:color w:val="000000"/>
          <w:sz w:val="22"/>
        </w:rPr>
        <w:t>Generate or enter allocations.</w:t>
      </w:r>
    </w:p>
    <w:p>
      <w:pPr>
        <w:pStyle w:val="ListNumber"/>
      </w:pPr>
      <w:r>
        <w:rPr>
          <w:rFonts w:ascii="Calibri" w:hAnsi="Calibri"/>
          <w:color w:val="000000"/>
          <w:sz w:val="22"/>
        </w:rPr>
        <w:t>Maintain balances in /LeavesManagement/Balances.</w:t>
      </w:r>
    </w:p>
    <w:p>
      <w:pPr>
        <w:pStyle w:val="ListNumber"/>
      </w:pPr>
      <w:r>
        <w:rPr>
          <w:rFonts w:ascii="Calibri" w:hAnsi="Calibri"/>
          <w:color w:val="000000"/>
          <w:sz w:val="22"/>
        </w:rPr>
        <w:t>Review applications in /HR/LeaveApplications.</w:t>
      </w:r>
    </w:p>
    <w:p>
      <w:pPr>
        <w:pStyle w:val="ListNumber"/>
      </w:pPr>
      <w:r>
        <w:rPr>
          <w:rFonts w:ascii="Calibri" w:hAnsi="Calibri"/>
          <w:color w:val="000000"/>
          <w:sz w:val="22"/>
        </w:rPr>
        <w:t>Use /HR/LeaveLedger for adjustments and encashment when approved.</w:t>
      </w:r>
    </w:p>
    <w:p>
      <w:pPr>
        <w:pStyle w:val="ListNumber"/>
      </w:pPr>
      <w:r>
        <w:rPr>
          <w:rFonts w:ascii="Calibri" w:hAnsi="Calibri"/>
          <w:color w:val="000000"/>
          <w:sz w:val="22"/>
        </w:rPr>
        <w:t>Use /LeavesManagement/Reports for monitoring.</w:t>
      </w:r>
    </w:p>
    <w:p>
      <w:pPr>
        <w:pStyle w:val="Heading2"/>
      </w:pPr>
      <w:r>
        <w:t>Data Entry Rules</w:t>
      </w:r>
    </w:p>
    <w:p>
      <w:pPr>
        <w:pStyle w:val="ListBullet"/>
      </w:pPr>
      <w:r>
        <w:rPr>
          <w:rFonts w:ascii="Calibri" w:hAnsi="Calibri"/>
          <w:color w:val="000000"/>
          <w:sz w:val="22"/>
        </w:rPr>
        <w:t>Use approved employee numbers and identity values.</w:t>
      </w:r>
    </w:p>
    <w:p>
      <w:pPr>
        <w:pStyle w:val="ListBullet"/>
      </w:pPr>
      <w:r>
        <w:rPr>
          <w:rFonts w:ascii="Calibri" w:hAnsi="Calibri"/>
          <w:color w:val="000000"/>
          <w:sz w:val="22"/>
        </w:rPr>
        <w:t>Do not create duplicate employees.</w:t>
      </w:r>
    </w:p>
    <w:p>
      <w:pPr>
        <w:pStyle w:val="ListBullet"/>
      </w:pPr>
      <w:r>
        <w:rPr>
          <w:rFonts w:ascii="Calibri" w:hAnsi="Calibri"/>
          <w:color w:val="000000"/>
          <w:sz w:val="22"/>
        </w:rPr>
        <w:t>Keep company, branch, administration, department, and position aligned.</w:t>
      </w:r>
    </w:p>
    <w:p>
      <w:pPr>
        <w:pStyle w:val="ListBullet"/>
      </w:pPr>
      <w:r>
        <w:rPr>
          <w:rFonts w:ascii="Calibri" w:hAnsi="Calibri"/>
          <w:color w:val="000000"/>
          <w:sz w:val="22"/>
        </w:rPr>
        <w:t>Attachments or document links must follow company naming rules.</w:t>
      </w:r>
    </w:p>
    <w:p>
      <w:pPr>
        <w:pStyle w:val="ListBullet"/>
      </w:pPr>
      <w:r>
        <w:rPr>
          <w:rFonts w:ascii="Calibri" w:hAnsi="Calibri"/>
          <w:color w:val="000000"/>
          <w:sz w:val="22"/>
        </w:rPr>
        <w:t>Do not adjust leave balances without approval and notes.</w:t>
      </w:r>
    </w:p>
    <w:p>
      <w:pPr>
        <w:pStyle w:val="Heading2"/>
      </w:pPr>
      <w:r>
        <w:t>Common Mistakes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Mistake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Avoidance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Creating employee before department or position exists.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Complete organization setup first.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Updating payroll-sensitive fields without payroll notice.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Notify payroll before changes affecting salary or employment status.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Leaving documents without expiry dates.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Capture issue/expiry dates where applicable.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Manual leave balance changes without approval.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 sign-off and keep notes.</w:t>
            </w:r>
          </w:p>
        </w:tc>
      </w:tr>
    </w:tbl>
    <w:p>
      <w:pPr>
        <w:spacing w:before="0" w:after="40" w:line="300" w:lineRule="auto"/>
      </w:pPr>
    </w:p>
    <w:p>
      <w:pPr>
        <w:pStyle w:val="Heading2"/>
      </w:pPr>
      <w:r>
        <w:t>Troubleshooting</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Symptom</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Check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missing from list.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Company/branch filters, status, search text, permission.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Cannot edit employee.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Employees.Employee.Edit permission.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Cannot see leave setup.</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policy/application/ledger permissions.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 cannot see employee.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Manager role, branch access, team/department scope.</w:t>
            </w:r>
          </w:p>
        </w:tc>
      </w:tr>
    </w:tbl>
    <w:p>
      <w:pPr>
        <w:spacing w:before="0" w:after="40" w:line="300" w:lineRule="auto"/>
      </w:pPr>
    </w:p>
    <w:p>
      <w:pPr>
        <w:pStyle w:val="Heading2"/>
      </w:pPr>
      <w:r>
        <w:t>Escalation</w:t>
      </w:r>
    </w:p>
    <w:p>
      <w:pPr>
        <w:spacing w:before="0" w:after="120" w:line="300" w:lineRule="auto"/>
      </w:pPr>
      <w:r>
        <w:rPr>
          <w:rFonts w:ascii="Calibri" w:hAnsi="Calibri"/>
          <w:color w:val="000000"/>
          <w:sz w:val="22"/>
        </w:rPr>
        <w:t>Escalate access issues to IT. Escalate policy conflicts to HR Sponsor. Escalate payroll-sensitive corrections to Payroll Lead.</w:t>
      </w:r>
    </w:p>
    <w:p>
      <w:r>
        <w:br w:type="page"/>
      </w:r>
    </w:p>
    <w:p>
      <w:pPr>
        <w:pStyle w:val="Heading1"/>
      </w:pPr>
      <w:r>
        <w:t>Chapter 24: User Guide: Employee</w:t>
      </w:r>
    </w:p>
    <w:p>
      <w:pPr>
        <w:pStyle w:val="Heading2"/>
      </w:pPr>
      <w:r>
        <w:t>Role Purpose</w:t>
      </w:r>
    </w:p>
    <w:p>
      <w:pPr>
        <w:spacing w:before="0" w:after="120" w:line="300" w:lineRule="auto"/>
      </w:pPr>
      <w:r>
        <w:rPr>
          <w:rFonts w:ascii="Calibri" w:hAnsi="Calibri"/>
          <w:color w:val="000000"/>
          <w:sz w:val="22"/>
        </w:rPr>
        <w:t>Employees use AlafkarHR for assigned self-service activities such as attendance, leave applications, emergency leave, and viewing permitted personal information.</w:t>
      </w:r>
    </w:p>
    <w:p>
      <w:pPr>
        <w:pStyle w:val="Heading2"/>
      </w:pPr>
      <w:r>
        <w:t>Main Pages</w:t>
      </w:r>
    </w:p>
    <w:p>
      <w:pPr>
        <w:pStyle w:val="ListBullet"/>
      </w:pPr>
      <w:r>
        <w:rPr>
          <w:rFonts w:ascii="Calibri" w:hAnsi="Calibri"/>
          <w:color w:val="000000"/>
          <w:sz w:val="22"/>
        </w:rPr>
        <w:t>My attendance: /Attendance/MyAttendance</w:t>
      </w:r>
    </w:p>
    <w:p>
      <w:pPr>
        <w:pStyle w:val="ListBullet"/>
      </w:pPr>
      <w:r>
        <w:rPr>
          <w:rFonts w:ascii="Calibri" w:hAnsi="Calibri"/>
          <w:color w:val="000000"/>
          <w:sz w:val="22"/>
        </w:rPr>
        <w:t>My leave applications: /LeavesManagement/MyLeaveApplications</w:t>
      </w:r>
    </w:p>
    <w:p>
      <w:pPr>
        <w:pStyle w:val="ListBullet"/>
      </w:pPr>
      <w:r>
        <w:rPr>
          <w:rFonts w:ascii="Calibri" w:hAnsi="Calibri"/>
          <w:color w:val="000000"/>
          <w:sz w:val="22"/>
        </w:rPr>
        <w:t>Emergency leave requests: /LeavesManagement/EmergencyLeaves</w:t>
      </w:r>
    </w:p>
    <w:p>
      <w:pPr>
        <w:pStyle w:val="ListBullet"/>
      </w:pPr>
      <w:r>
        <w:rPr>
          <w:rFonts w:ascii="Calibri" w:hAnsi="Calibri"/>
          <w:color w:val="000000"/>
          <w:sz w:val="22"/>
        </w:rPr>
        <w:t>Employee public/protected view where enabled by company policy</w:t>
      </w:r>
    </w:p>
    <w:p>
      <w:pPr>
        <w:pStyle w:val="Heading2"/>
      </w:pPr>
      <w:r>
        <w:t>Required Permissions</w:t>
      </w:r>
    </w:p>
    <w:p>
      <w:pPr>
        <w:pStyle w:val="ListBullet"/>
      </w:pPr>
      <w:r>
        <w:rPr>
          <w:rFonts w:ascii="Calibri" w:hAnsi="Calibri"/>
          <w:color w:val="000000"/>
          <w:sz w:val="22"/>
        </w:rPr>
        <w:t>Attendance self-service permissions approved by the company, such as Attendance.Attendance.RequestMidDayPermission.</w:t>
      </w:r>
    </w:p>
    <w:p>
      <w:pPr>
        <w:pStyle w:val="ListBullet"/>
      </w:pPr>
      <w:r>
        <w:rPr>
          <w:rFonts w:ascii="Calibri" w:hAnsi="Calibri"/>
          <w:color w:val="000000"/>
          <w:sz w:val="22"/>
        </w:rPr>
        <w:t>Leave request permissions such as Leave.Leave.RequestEmergencyLeave and Leave.Application.Request.</w:t>
      </w:r>
    </w:p>
    <w:p>
      <w:pPr>
        <w:pStyle w:val="ListBullet"/>
      </w:pPr>
      <w:r>
        <w:rPr>
          <w:rFonts w:ascii="Calibri" w:hAnsi="Calibri"/>
          <w:color w:val="000000"/>
          <w:sz w:val="22"/>
        </w:rPr>
        <w:t>View permissions for self-service pages as configured.</w:t>
      </w:r>
    </w:p>
    <w:p>
      <w:pPr>
        <w:pStyle w:val="Heading2"/>
      </w:pPr>
      <w:r>
        <w:t>Attendance Workflow</w:t>
      </w:r>
    </w:p>
    <w:p>
      <w:pPr>
        <w:pStyle w:val="ListNumber"/>
      </w:pPr>
      <w:r>
        <w:rPr>
          <w:rFonts w:ascii="Calibri" w:hAnsi="Calibri"/>
          <w:color w:val="000000"/>
          <w:sz w:val="22"/>
        </w:rPr>
        <w:t>Open /Attendance/MyAttendance.</w:t>
      </w:r>
    </w:p>
    <w:p>
      <w:pPr>
        <w:pStyle w:val="ListNumber"/>
      </w:pPr>
      <w:r>
        <w:rPr>
          <w:rFonts w:ascii="Calibri" w:hAnsi="Calibri"/>
          <w:color w:val="000000"/>
          <w:sz w:val="22"/>
        </w:rPr>
        <w:t>Review today status.</w:t>
      </w:r>
    </w:p>
    <w:p>
      <w:pPr>
        <w:pStyle w:val="ListNumber"/>
      </w:pPr>
      <w:r>
        <w:rPr>
          <w:rFonts w:ascii="Calibri" w:hAnsi="Calibri"/>
          <w:color w:val="000000"/>
          <w:sz w:val="22"/>
        </w:rPr>
        <w:t>Start attendance session at the beginning of work.</w:t>
      </w:r>
    </w:p>
    <w:p>
      <w:pPr>
        <w:pStyle w:val="ListNumber"/>
      </w:pPr>
      <w:r>
        <w:rPr>
          <w:rFonts w:ascii="Calibri" w:hAnsi="Calibri"/>
          <w:color w:val="000000"/>
          <w:sz w:val="22"/>
        </w:rPr>
        <w:t>Start and end break if break tracking applies.</w:t>
      </w:r>
    </w:p>
    <w:p>
      <w:pPr>
        <w:pStyle w:val="ListNumber"/>
      </w:pPr>
      <w:r>
        <w:rPr>
          <w:rFonts w:ascii="Calibri" w:hAnsi="Calibri"/>
          <w:color w:val="000000"/>
          <w:sz w:val="22"/>
        </w:rPr>
        <w:t>End attendance session at the end of work.</w:t>
      </w:r>
    </w:p>
    <w:p>
      <w:pPr>
        <w:pStyle w:val="ListNumber"/>
      </w:pPr>
      <w:r>
        <w:rPr>
          <w:rFonts w:ascii="Calibri" w:hAnsi="Calibri"/>
          <w:color w:val="000000"/>
          <w:sz w:val="22"/>
        </w:rPr>
        <w:t>If you forgot or were late, submit the approved request type if available.</w:t>
      </w:r>
    </w:p>
    <w:p>
      <w:pPr>
        <w:pStyle w:val="Heading2"/>
      </w:pPr>
      <w:r>
        <w:t>Mid-Day Permission Workflow</w:t>
      </w:r>
    </w:p>
    <w:p>
      <w:pPr>
        <w:pStyle w:val="ListNumber"/>
      </w:pPr>
      <w:r>
        <w:rPr>
          <w:rFonts w:ascii="Calibri" w:hAnsi="Calibri"/>
          <w:color w:val="000000"/>
          <w:sz w:val="22"/>
        </w:rPr>
        <w:t>Open the attendance permission request page if available to your role.</w:t>
      </w:r>
    </w:p>
    <w:p>
      <w:pPr>
        <w:pStyle w:val="ListNumber"/>
      </w:pPr>
      <w:r>
        <w:rPr>
          <w:rFonts w:ascii="Calibri" w:hAnsi="Calibri"/>
          <w:color w:val="000000"/>
          <w:sz w:val="22"/>
        </w:rPr>
        <w:t>Create request with date, time, and reason.</w:t>
      </w:r>
    </w:p>
    <w:p>
      <w:pPr>
        <w:pStyle w:val="ListNumber"/>
      </w:pPr>
      <w:r>
        <w:rPr>
          <w:rFonts w:ascii="Calibri" w:hAnsi="Calibri"/>
          <w:color w:val="000000"/>
          <w:sz w:val="22"/>
        </w:rPr>
        <w:t>Submit request.</w:t>
      </w:r>
    </w:p>
    <w:p>
      <w:pPr>
        <w:pStyle w:val="ListNumber"/>
      </w:pPr>
      <w:r>
        <w:rPr>
          <w:rFonts w:ascii="Calibri" w:hAnsi="Calibri"/>
          <w:color w:val="000000"/>
          <w:sz w:val="22"/>
        </w:rPr>
        <w:t>Monitor status until approved or rejected.</w:t>
      </w:r>
    </w:p>
    <w:p>
      <w:pPr>
        <w:pStyle w:val="Heading2"/>
      </w:pPr>
      <w:r>
        <w:t>Leave Application Workflow</w:t>
      </w:r>
    </w:p>
    <w:p>
      <w:pPr>
        <w:pStyle w:val="ListNumber"/>
      </w:pPr>
      <w:r>
        <w:rPr>
          <w:rFonts w:ascii="Calibri" w:hAnsi="Calibri"/>
          <w:color w:val="000000"/>
          <w:sz w:val="22"/>
        </w:rPr>
        <w:t>Open /LeavesManagement/MyLeaveApplications.</w:t>
      </w:r>
    </w:p>
    <w:p>
      <w:pPr>
        <w:pStyle w:val="ListNumber"/>
      </w:pPr>
      <w:r>
        <w:rPr>
          <w:rFonts w:ascii="Calibri" w:hAnsi="Calibri"/>
          <w:color w:val="000000"/>
          <w:sz w:val="22"/>
        </w:rPr>
        <w:t>Create a new leave application.</w:t>
      </w:r>
    </w:p>
    <w:p>
      <w:pPr>
        <w:pStyle w:val="ListNumber"/>
      </w:pPr>
      <w:r>
        <w:rPr>
          <w:rFonts w:ascii="Calibri" w:hAnsi="Calibri"/>
          <w:color w:val="000000"/>
          <w:sz w:val="22"/>
        </w:rPr>
        <w:t>Select leave type and dates.</w:t>
      </w:r>
    </w:p>
    <w:p>
      <w:pPr>
        <w:pStyle w:val="ListNumber"/>
      </w:pPr>
      <w:r>
        <w:rPr>
          <w:rFonts w:ascii="Calibri" w:hAnsi="Calibri"/>
          <w:color w:val="000000"/>
          <w:sz w:val="22"/>
        </w:rPr>
        <w:t>Add reason and attachment if required.</w:t>
      </w:r>
    </w:p>
    <w:p>
      <w:pPr>
        <w:pStyle w:val="ListNumber"/>
      </w:pPr>
      <w:r>
        <w:rPr>
          <w:rFonts w:ascii="Calibri" w:hAnsi="Calibri"/>
          <w:color w:val="000000"/>
          <w:sz w:val="22"/>
        </w:rPr>
        <w:t>Save and submit.</w:t>
      </w:r>
    </w:p>
    <w:p>
      <w:pPr>
        <w:pStyle w:val="ListNumber"/>
      </w:pPr>
      <w:r>
        <w:rPr>
          <w:rFonts w:ascii="Calibri" w:hAnsi="Calibri"/>
          <w:color w:val="000000"/>
          <w:sz w:val="22"/>
        </w:rPr>
        <w:t>Monitor status.</w:t>
      </w:r>
    </w:p>
    <w:p>
      <w:pPr>
        <w:pStyle w:val="ListNumber"/>
      </w:pPr>
      <w:r>
        <w:rPr>
          <w:rFonts w:ascii="Calibri" w:hAnsi="Calibri"/>
          <w:color w:val="000000"/>
          <w:sz w:val="22"/>
        </w:rPr>
        <w:t>Cancel only when policy allows cancellation.</w:t>
      </w:r>
    </w:p>
    <w:p>
      <w:pPr>
        <w:pStyle w:val="Heading2"/>
      </w:pPr>
      <w:r>
        <w:t>Emergency Leave Workflow</w:t>
      </w:r>
    </w:p>
    <w:p>
      <w:pPr>
        <w:pStyle w:val="ListNumber"/>
      </w:pPr>
      <w:r>
        <w:rPr>
          <w:rFonts w:ascii="Calibri" w:hAnsi="Calibri"/>
          <w:color w:val="000000"/>
          <w:sz w:val="22"/>
        </w:rPr>
        <w:t>Open /LeavesManagement/EmergencyLeaves.</w:t>
      </w:r>
    </w:p>
    <w:p>
      <w:pPr>
        <w:pStyle w:val="ListNumber"/>
      </w:pPr>
      <w:r>
        <w:rPr>
          <w:rFonts w:ascii="Calibri" w:hAnsi="Calibri"/>
          <w:color w:val="000000"/>
          <w:sz w:val="22"/>
        </w:rPr>
        <w:t>Create emergency leave request.</w:t>
      </w:r>
    </w:p>
    <w:p>
      <w:pPr>
        <w:pStyle w:val="ListNumber"/>
      </w:pPr>
      <w:r>
        <w:rPr>
          <w:rFonts w:ascii="Calibri" w:hAnsi="Calibri"/>
          <w:color w:val="000000"/>
          <w:sz w:val="22"/>
        </w:rPr>
        <w:t>Add attachment if required.</w:t>
      </w:r>
    </w:p>
    <w:p>
      <w:pPr>
        <w:pStyle w:val="ListNumber"/>
      </w:pPr>
      <w:r>
        <w:rPr>
          <w:rFonts w:ascii="Calibri" w:hAnsi="Calibri"/>
          <w:color w:val="000000"/>
          <w:sz w:val="22"/>
        </w:rPr>
        <w:t>Submit request.</w:t>
      </w:r>
    </w:p>
    <w:p>
      <w:pPr>
        <w:pStyle w:val="ListNumber"/>
      </w:pPr>
      <w:r>
        <w:rPr>
          <w:rFonts w:ascii="Calibri" w:hAnsi="Calibri"/>
          <w:color w:val="000000"/>
          <w:sz w:val="22"/>
        </w:rPr>
        <w:t>Follow up with manager/HR if urgent.</w:t>
      </w:r>
    </w:p>
    <w:p>
      <w:pPr>
        <w:pStyle w:val="Heading2"/>
      </w:pPr>
      <w:r>
        <w:t>Common Mistakes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Mistake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Avoidance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Forgetting to end attendance session.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Check My Attendance before leaving work.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Submitting leave without attachment when required.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Prepare attachment before submission.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Selecting wrong dates.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start/end dates before submit.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Re-submitting duplicate requests.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Check existing request status first.</w:t>
            </w:r>
          </w:p>
        </w:tc>
      </w:tr>
    </w:tbl>
    <w:p>
      <w:pPr>
        <w:spacing w:before="0" w:after="40" w:line="300" w:lineRule="auto"/>
      </w:pPr>
    </w:p>
    <w:p>
      <w:pPr>
        <w:pStyle w:val="Heading2"/>
      </w:pPr>
      <w:r>
        <w:t>Troubleshooting</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Symptom</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What to do</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Cannot log in.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Contact IT support.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Cannot see attendance or leave page.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Contact HR/IT to verify role.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 location is rejected.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 location permission/device rules and contact Attendance Officer.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 balance looks wrong.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Contact HR Administrator.</w:t>
            </w:r>
          </w:p>
        </w:tc>
      </w:tr>
    </w:tbl>
    <w:p>
      <w:pPr>
        <w:spacing w:before="0" w:after="40" w:line="300" w:lineRule="auto"/>
      </w:pPr>
    </w:p>
    <w:p>
      <w:pPr>
        <w:pStyle w:val="Heading2"/>
      </w:pPr>
      <w:r>
        <w:t>Escalation</w:t>
      </w:r>
    </w:p>
    <w:p>
      <w:pPr>
        <w:spacing w:before="0" w:after="120" w:line="300" w:lineRule="auto"/>
      </w:pPr>
      <w:r>
        <w:rPr>
          <w:rFonts w:ascii="Calibri" w:hAnsi="Calibri"/>
          <w:color w:val="000000"/>
          <w:sz w:val="22"/>
        </w:rPr>
        <w:t>Attendance issues go to Attendance Officer. Leave balance or leave status questions go to HR Administrator. Login and access issues go to IT support.</w:t>
      </w:r>
    </w:p>
    <w:p>
      <w:r>
        <w:br w:type="page"/>
      </w:r>
    </w:p>
    <w:p>
      <w:pPr>
        <w:pStyle w:val="Heading1"/>
      </w:pPr>
      <w:r>
        <w:t>Chapter 25: User Guide: Manager and Supervisor</w:t>
      </w:r>
    </w:p>
    <w:p>
      <w:pPr>
        <w:pStyle w:val="Heading2"/>
      </w:pPr>
      <w:r>
        <w:t>Role Purpose</w:t>
      </w:r>
    </w:p>
    <w:p>
      <w:pPr>
        <w:spacing w:before="0" w:after="120" w:line="300" w:lineRule="auto"/>
      </w:pPr>
      <w:r>
        <w:rPr>
          <w:rFonts w:ascii="Calibri" w:hAnsi="Calibri"/>
          <w:color w:val="000000"/>
          <w:sz w:val="22"/>
        </w:rPr>
        <w:t>Managers and supervisors review team-related HR, attendance, and leave activity, approve requests where authorized, and support accurate team data.</w:t>
      </w:r>
    </w:p>
    <w:p>
      <w:pPr>
        <w:pStyle w:val="Heading2"/>
      </w:pPr>
      <w:r>
        <w:t>Main Pages</w:t>
      </w:r>
    </w:p>
    <w:p>
      <w:pPr>
        <w:pStyle w:val="ListBullet"/>
      </w:pPr>
      <w:r>
        <w:rPr>
          <w:rFonts w:ascii="Calibri" w:hAnsi="Calibri"/>
          <w:color w:val="000000"/>
          <w:sz w:val="22"/>
        </w:rPr>
        <w:t>Employee list/view if authorized: /Employee/Employee/List</w:t>
      </w:r>
    </w:p>
    <w:p>
      <w:pPr>
        <w:pStyle w:val="ListBullet"/>
      </w:pPr>
      <w:r>
        <w:rPr>
          <w:rFonts w:ascii="Calibri" w:hAnsi="Calibri"/>
          <w:color w:val="000000"/>
          <w:sz w:val="22"/>
        </w:rPr>
        <w:t>Attendance approvals: /Attendance/ApprovePermissionRequests</w:t>
      </w:r>
    </w:p>
    <w:p>
      <w:pPr>
        <w:pStyle w:val="ListBullet"/>
      </w:pPr>
      <w:r>
        <w:rPr>
          <w:rFonts w:ascii="Calibri" w:hAnsi="Calibri"/>
          <w:color w:val="000000"/>
          <w:sz w:val="22"/>
        </w:rPr>
        <w:t>Late requests: /Attendance/LateRequests</w:t>
      </w:r>
    </w:p>
    <w:p>
      <w:pPr>
        <w:pStyle w:val="ListBullet"/>
      </w:pPr>
      <w:r>
        <w:rPr>
          <w:rFonts w:ascii="Calibri" w:hAnsi="Calibri"/>
          <w:color w:val="000000"/>
          <w:sz w:val="22"/>
        </w:rPr>
        <w:t>Attendance reports: /Attendance/Reports</w:t>
      </w:r>
    </w:p>
    <w:p>
      <w:pPr>
        <w:pStyle w:val="ListBullet"/>
      </w:pPr>
      <w:r>
        <w:rPr>
          <w:rFonts w:ascii="Calibri" w:hAnsi="Calibri"/>
          <w:color w:val="000000"/>
          <w:sz w:val="22"/>
        </w:rPr>
        <w:t>Leave approvals: /HR/LeaveApplications, /LeavesManagement/ApproveEmergencyLeaves</w:t>
      </w:r>
    </w:p>
    <w:p>
      <w:pPr>
        <w:pStyle w:val="ListBullet"/>
      </w:pPr>
      <w:r>
        <w:rPr>
          <w:rFonts w:ascii="Calibri" w:hAnsi="Calibri"/>
          <w:color w:val="000000"/>
          <w:sz w:val="22"/>
        </w:rPr>
        <w:t>Leave reports: /LeavesManagement/Reports</w:t>
      </w:r>
    </w:p>
    <w:p>
      <w:pPr>
        <w:pStyle w:val="ListBullet"/>
      </w:pPr>
      <w:r>
        <w:rPr>
          <w:rFonts w:ascii="Calibri" w:hAnsi="Calibri"/>
          <w:color w:val="000000"/>
          <w:sz w:val="22"/>
        </w:rPr>
        <w:t>Performance review pages where enabled: /HR/Performance</w:t>
      </w:r>
    </w:p>
    <w:p>
      <w:pPr>
        <w:pStyle w:val="Heading2"/>
      </w:pPr>
      <w:r>
        <w:t>Required Permissions</w:t>
      </w:r>
    </w:p>
    <w:p>
      <w:pPr>
        <w:pStyle w:val="ListBullet"/>
      </w:pPr>
      <w:r>
        <w:rPr>
          <w:rFonts w:ascii="Calibri" w:hAnsi="Calibri"/>
          <w:color w:val="000000"/>
          <w:sz w:val="22"/>
        </w:rPr>
        <w:t>Employees.Employee.View</w:t>
      </w:r>
    </w:p>
    <w:p>
      <w:pPr>
        <w:pStyle w:val="ListBullet"/>
      </w:pPr>
      <w:r>
        <w:rPr>
          <w:rFonts w:ascii="Calibri" w:hAnsi="Calibri"/>
          <w:color w:val="000000"/>
          <w:sz w:val="22"/>
        </w:rPr>
        <w:t>Attendance.Attendance.ReviewRequests</w:t>
      </w:r>
    </w:p>
    <w:p>
      <w:pPr>
        <w:pStyle w:val="ListBullet"/>
      </w:pPr>
      <w:r>
        <w:rPr>
          <w:rFonts w:ascii="Calibri" w:hAnsi="Calibri"/>
          <w:color w:val="000000"/>
          <w:sz w:val="22"/>
        </w:rPr>
        <w:t>Attendance.Attendance.ApproveMidDayPermission</w:t>
      </w:r>
    </w:p>
    <w:p>
      <w:pPr>
        <w:pStyle w:val="ListBullet"/>
      </w:pPr>
      <w:r>
        <w:rPr>
          <w:rFonts w:ascii="Calibri" w:hAnsi="Calibri"/>
          <w:color w:val="000000"/>
          <w:sz w:val="22"/>
        </w:rPr>
        <w:t>Attendance.Roster.ApproveSwap if roster swaps are in scope</w:t>
      </w:r>
    </w:p>
    <w:p>
      <w:pPr>
        <w:pStyle w:val="ListBullet"/>
      </w:pPr>
      <w:r>
        <w:rPr>
          <w:rFonts w:ascii="Calibri" w:hAnsi="Calibri"/>
          <w:color w:val="000000"/>
          <w:sz w:val="22"/>
        </w:rPr>
        <w:t>Leave.Leave.ApproveEmergencyLeave</w:t>
      </w:r>
    </w:p>
    <w:p>
      <w:pPr>
        <w:pStyle w:val="ListBullet"/>
      </w:pPr>
      <w:r>
        <w:rPr>
          <w:rFonts w:ascii="Calibri" w:hAnsi="Calibri"/>
          <w:color w:val="000000"/>
          <w:sz w:val="22"/>
        </w:rPr>
        <w:t>Leave.Application.Approve</w:t>
      </w:r>
    </w:p>
    <w:p>
      <w:pPr>
        <w:pStyle w:val="ListBullet"/>
      </w:pPr>
      <w:r>
        <w:rPr>
          <w:rFonts w:ascii="Calibri" w:hAnsi="Calibri"/>
          <w:color w:val="000000"/>
          <w:sz w:val="22"/>
        </w:rPr>
        <w:t>HR.Performance.Review where performance reviews are in scope</w:t>
      </w:r>
    </w:p>
    <w:p>
      <w:pPr>
        <w:pStyle w:val="Heading2"/>
      </w:pPr>
      <w:r>
        <w:t>Attendance Approval Workflow</w:t>
      </w:r>
    </w:p>
    <w:p>
      <w:pPr>
        <w:pStyle w:val="ListNumber"/>
      </w:pPr>
      <w:r>
        <w:rPr>
          <w:rFonts w:ascii="Calibri" w:hAnsi="Calibri"/>
          <w:color w:val="000000"/>
          <w:sz w:val="22"/>
        </w:rPr>
        <w:t>Open approval page.</w:t>
      </w:r>
    </w:p>
    <w:p>
      <w:pPr>
        <w:pStyle w:val="ListNumber"/>
      </w:pPr>
      <w:r>
        <w:rPr>
          <w:rFonts w:ascii="Calibri" w:hAnsi="Calibri"/>
          <w:color w:val="000000"/>
          <w:sz w:val="22"/>
        </w:rPr>
        <w:t>Filter pending requests by date, employee, or status.</w:t>
      </w:r>
    </w:p>
    <w:p>
      <w:pPr>
        <w:pStyle w:val="ListNumber"/>
      </w:pPr>
      <w:r>
        <w:rPr>
          <w:rFonts w:ascii="Calibri" w:hAnsi="Calibri"/>
          <w:color w:val="000000"/>
          <w:sz w:val="22"/>
        </w:rPr>
        <w:t>Review request reason and attendance context.</w:t>
      </w:r>
    </w:p>
    <w:p>
      <w:pPr>
        <w:pStyle w:val="ListNumber"/>
      </w:pPr>
      <w:r>
        <w:rPr>
          <w:rFonts w:ascii="Calibri" w:hAnsi="Calibri"/>
          <w:color w:val="000000"/>
          <w:sz w:val="22"/>
        </w:rPr>
        <w:t>Approve or reject with clear comment.</w:t>
      </w:r>
    </w:p>
    <w:p>
      <w:pPr>
        <w:pStyle w:val="ListNumber"/>
      </w:pPr>
      <w:r>
        <w:rPr>
          <w:rFonts w:ascii="Calibri" w:hAnsi="Calibri"/>
          <w:color w:val="000000"/>
          <w:sz w:val="22"/>
        </w:rPr>
        <w:t>Confirm status changes.</w:t>
      </w:r>
    </w:p>
    <w:p>
      <w:pPr>
        <w:pStyle w:val="Heading2"/>
      </w:pPr>
      <w:r>
        <w:t>Leave Approval Workflow</w:t>
      </w:r>
    </w:p>
    <w:p>
      <w:pPr>
        <w:pStyle w:val="ListNumber"/>
      </w:pPr>
      <w:r>
        <w:rPr>
          <w:rFonts w:ascii="Calibri" w:hAnsi="Calibri"/>
          <w:color w:val="000000"/>
          <w:sz w:val="22"/>
        </w:rPr>
        <w:t>Open leave application or emergency leave approval page.</w:t>
      </w:r>
    </w:p>
    <w:p>
      <w:pPr>
        <w:pStyle w:val="ListNumber"/>
      </w:pPr>
      <w:r>
        <w:rPr>
          <w:rFonts w:ascii="Calibri" w:hAnsi="Calibri"/>
          <w:color w:val="000000"/>
          <w:sz w:val="22"/>
        </w:rPr>
        <w:t>Review employee, dates, leave type, balance, attachment, and overlap risk.</w:t>
      </w:r>
    </w:p>
    <w:p>
      <w:pPr>
        <w:pStyle w:val="ListNumber"/>
      </w:pPr>
      <w:r>
        <w:rPr>
          <w:rFonts w:ascii="Calibri" w:hAnsi="Calibri"/>
          <w:color w:val="000000"/>
          <w:sz w:val="22"/>
        </w:rPr>
        <w:t>Approve or reject according to company policy.</w:t>
      </w:r>
    </w:p>
    <w:p>
      <w:pPr>
        <w:pStyle w:val="ListNumber"/>
      </w:pPr>
      <w:r>
        <w:rPr>
          <w:rFonts w:ascii="Calibri" w:hAnsi="Calibri"/>
          <w:color w:val="000000"/>
          <w:sz w:val="22"/>
        </w:rPr>
        <w:t>Add comment.</w:t>
      </w:r>
    </w:p>
    <w:p>
      <w:pPr>
        <w:pStyle w:val="ListNumber"/>
      </w:pPr>
      <w:r>
        <w:rPr>
          <w:rFonts w:ascii="Calibri" w:hAnsi="Calibri"/>
          <w:color w:val="000000"/>
          <w:sz w:val="22"/>
        </w:rPr>
        <w:t>Confirm employee receives updated status.</w:t>
      </w:r>
    </w:p>
    <w:p>
      <w:pPr>
        <w:pStyle w:val="Heading2"/>
      </w:pPr>
      <w:r>
        <w:t>Team Review Workflow</w:t>
      </w:r>
    </w:p>
    <w:p>
      <w:pPr>
        <w:pStyle w:val="ListNumber"/>
      </w:pPr>
      <w:r>
        <w:rPr>
          <w:rFonts w:ascii="Calibri" w:hAnsi="Calibri"/>
          <w:color w:val="000000"/>
          <w:sz w:val="22"/>
        </w:rPr>
        <w:t>Open employee or report page available to your role.</w:t>
      </w:r>
    </w:p>
    <w:p>
      <w:pPr>
        <w:pStyle w:val="ListNumber"/>
      </w:pPr>
      <w:r>
        <w:rPr>
          <w:rFonts w:ascii="Calibri" w:hAnsi="Calibri"/>
          <w:color w:val="000000"/>
          <w:sz w:val="22"/>
        </w:rPr>
        <w:t>Filter by branch, department, or team where available.</w:t>
      </w:r>
    </w:p>
    <w:p>
      <w:pPr>
        <w:pStyle w:val="ListNumber"/>
      </w:pPr>
      <w:r>
        <w:rPr>
          <w:rFonts w:ascii="Calibri" w:hAnsi="Calibri"/>
          <w:color w:val="000000"/>
          <w:sz w:val="22"/>
        </w:rPr>
        <w:t>Review missing data, attendance exceptions, or upcoming leave.</w:t>
      </w:r>
    </w:p>
    <w:p>
      <w:pPr>
        <w:pStyle w:val="ListNumber"/>
      </w:pPr>
      <w:r>
        <w:rPr>
          <w:rFonts w:ascii="Calibri" w:hAnsi="Calibri"/>
          <w:color w:val="000000"/>
          <w:sz w:val="22"/>
        </w:rPr>
        <w:t>Escalate corrections to HR or attendance owner.</w:t>
      </w:r>
    </w:p>
    <w:p>
      <w:pPr>
        <w:pStyle w:val="Heading2"/>
      </w:pPr>
      <w:r>
        <w:t>Performance Workflow</w:t>
      </w:r>
    </w:p>
    <w:p>
      <w:pPr>
        <w:pStyle w:val="ListNumber"/>
      </w:pPr>
      <w:r>
        <w:rPr>
          <w:rFonts w:ascii="Calibri" w:hAnsi="Calibri"/>
          <w:color w:val="000000"/>
          <w:sz w:val="22"/>
        </w:rPr>
        <w:t>Open /HR/Performance if activated.</w:t>
      </w:r>
    </w:p>
    <w:p>
      <w:pPr>
        <w:pStyle w:val="ListNumber"/>
      </w:pPr>
      <w:r>
        <w:rPr>
          <w:rFonts w:ascii="Calibri" w:hAnsi="Calibri"/>
          <w:color w:val="000000"/>
          <w:sz w:val="22"/>
        </w:rPr>
        <w:t>Select appraisal cycle and employee.</w:t>
      </w:r>
    </w:p>
    <w:p>
      <w:pPr>
        <w:pStyle w:val="ListNumber"/>
      </w:pPr>
      <w:r>
        <w:rPr>
          <w:rFonts w:ascii="Calibri" w:hAnsi="Calibri"/>
          <w:color w:val="000000"/>
          <w:sz w:val="22"/>
        </w:rPr>
        <w:t>Review goals and competency scores.</w:t>
      </w:r>
    </w:p>
    <w:p>
      <w:pPr>
        <w:pStyle w:val="ListNumber"/>
      </w:pPr>
      <w:r>
        <w:rPr>
          <w:rFonts w:ascii="Calibri" w:hAnsi="Calibri"/>
          <w:color w:val="000000"/>
          <w:sz w:val="22"/>
        </w:rPr>
        <w:t>Add manager feedback.</w:t>
      </w:r>
    </w:p>
    <w:p>
      <w:pPr>
        <w:pStyle w:val="ListNumber"/>
      </w:pPr>
      <w:r>
        <w:rPr>
          <w:rFonts w:ascii="Calibri" w:hAnsi="Calibri"/>
          <w:color w:val="000000"/>
          <w:sz w:val="22"/>
        </w:rPr>
        <w:t>Submit review or approve based on assigned authority.</w:t>
      </w:r>
    </w:p>
    <w:p>
      <w:pPr>
        <w:spacing w:before="0" w:after="120" w:line="300" w:lineRule="auto"/>
      </w:pPr>
      <w:r>
        <w:rPr>
          <w:rFonts w:ascii="Calibri" w:hAnsi="Calibri"/>
          <w:color w:val="000000"/>
          <w:sz w:val="22"/>
        </w:rPr>
        <w:t>Requires validation: exact manager authority and rating policy.</w:t>
      </w:r>
    </w:p>
    <w:p>
      <w:pPr>
        <w:pStyle w:val="Heading2"/>
      </w:pPr>
      <w:r>
        <w:t>Common Mistakes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Mistake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Avoidance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Approving requests without checking dates or balance.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details before approval.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Leaving approvals pending.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Check approval pages daily during business days.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Trying to edit employee master data.</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Send data corrections to HR unless your role permits edits.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Sharing payroll or employee data outside policy.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Follow confidentiality rules.</w:t>
            </w:r>
          </w:p>
        </w:tc>
      </w:tr>
    </w:tbl>
    <w:p>
      <w:pPr>
        <w:spacing w:before="0" w:after="40" w:line="300" w:lineRule="auto"/>
      </w:pPr>
    </w:p>
    <w:p>
      <w:pPr>
        <w:pStyle w:val="Heading2"/>
      </w:pPr>
      <w:r>
        <w:t>Troubleshooting</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Symptom</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Check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Team member missing from report.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Branch/department/team assignment or manager scope.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Approval button missing.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Approval permission not assigned.</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Cannot open performance page.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Performance module/role may not be enabled.</w:t>
            </w:r>
          </w:p>
        </w:tc>
      </w:tr>
    </w:tbl>
    <w:p>
      <w:pPr>
        <w:spacing w:before="0" w:after="40" w:line="300" w:lineRule="auto"/>
      </w:pPr>
    </w:p>
    <w:p>
      <w:pPr>
        <w:pStyle w:val="Heading2"/>
      </w:pPr>
      <w:r>
        <w:t>Escalation</w:t>
      </w:r>
    </w:p>
    <w:p>
      <w:pPr>
        <w:spacing w:before="0" w:after="120" w:line="300" w:lineRule="auto"/>
      </w:pPr>
      <w:r>
        <w:rPr>
          <w:rFonts w:ascii="Calibri" w:hAnsi="Calibri"/>
          <w:color w:val="000000"/>
          <w:sz w:val="22"/>
        </w:rPr>
        <w:t>Escalate employee data issues to HR Administrator, attendance issues to Attendance Officer, and access issues to IT.</w:t>
      </w:r>
    </w:p>
    <w:p>
      <w:r>
        <w:br w:type="page"/>
      </w:r>
    </w:p>
    <w:p>
      <w:pPr>
        <w:pStyle w:val="Heading1"/>
      </w:pPr>
      <w:r>
        <w:t>Chapter 26: User Guide: Payroll Officer</w:t>
      </w:r>
    </w:p>
    <w:p>
      <w:pPr>
        <w:pStyle w:val="Heading2"/>
      </w:pPr>
      <w:r>
        <w:t>Role Purpose</w:t>
      </w:r>
    </w:p>
    <w:p>
      <w:pPr>
        <w:spacing w:before="0" w:after="120" w:line="300" w:lineRule="auto"/>
      </w:pPr>
      <w:r>
        <w:rPr>
          <w:rFonts w:ascii="Calibri" w:hAnsi="Calibri"/>
          <w:color w:val="000000"/>
          <w:sz w:val="22"/>
        </w:rPr>
        <w:t>The Payroll Officer configures payroll masters, assigns payroll data to employees, runs payroll, reviews payslips, manages loans, handles WPS/Saudi payroll information, and coordinates payroll accounting posting where in scope.</w:t>
      </w:r>
    </w:p>
    <w:p>
      <w:pPr>
        <w:pStyle w:val="Heading2"/>
      </w:pPr>
      <w:r>
        <w:t>Main Pages</w:t>
      </w:r>
    </w:p>
    <w:p>
      <w:pPr>
        <w:pStyle w:val="ListBullet"/>
      </w:pPr>
      <w:r>
        <w:rPr>
          <w:rFonts w:ascii="Calibri" w:hAnsi="Calibri"/>
          <w:color w:val="000000"/>
          <w:sz w:val="22"/>
        </w:rPr>
        <w:t>Payroll components: /Payroll/Components</w:t>
      </w:r>
    </w:p>
    <w:p>
      <w:pPr>
        <w:pStyle w:val="ListBullet"/>
      </w:pPr>
      <w:r>
        <w:rPr>
          <w:rFonts w:ascii="Calibri" w:hAnsi="Calibri"/>
          <w:color w:val="000000"/>
          <w:sz w:val="22"/>
        </w:rPr>
        <w:t>Contracts: /Payroll/Contracts</w:t>
      </w:r>
    </w:p>
    <w:p>
      <w:pPr>
        <w:pStyle w:val="ListBullet"/>
      </w:pPr>
      <w:r>
        <w:rPr>
          <w:rFonts w:ascii="Calibri" w:hAnsi="Calibri"/>
          <w:color w:val="000000"/>
          <w:sz w:val="22"/>
        </w:rPr>
        <w:t>Assign contracts: /Payroll/AssignContract</w:t>
      </w:r>
    </w:p>
    <w:p>
      <w:pPr>
        <w:pStyle w:val="ListBullet"/>
      </w:pPr>
      <w:r>
        <w:rPr>
          <w:rFonts w:ascii="Calibri" w:hAnsi="Calibri"/>
          <w:color w:val="000000"/>
          <w:sz w:val="22"/>
        </w:rPr>
        <w:t>Salary runs: /Payroll/SalaryRuns</w:t>
      </w:r>
    </w:p>
    <w:p>
      <w:pPr>
        <w:pStyle w:val="ListBullet"/>
      </w:pPr>
      <w:r>
        <w:rPr>
          <w:rFonts w:ascii="Calibri" w:hAnsi="Calibri"/>
          <w:color w:val="000000"/>
          <w:sz w:val="22"/>
        </w:rPr>
        <w:t>Employee loans: /Payroll/Loans</w:t>
      </w:r>
    </w:p>
    <w:p>
      <w:pPr>
        <w:pStyle w:val="ListBullet"/>
      </w:pPr>
      <w:r>
        <w:rPr>
          <w:rFonts w:ascii="Calibri" w:hAnsi="Calibri"/>
          <w:color w:val="000000"/>
          <w:sz w:val="22"/>
        </w:rPr>
        <w:t>Salary structures: /HR/PayrollStructures</w:t>
      </w:r>
    </w:p>
    <w:p>
      <w:pPr>
        <w:pStyle w:val="ListBullet"/>
      </w:pPr>
      <w:r>
        <w:rPr>
          <w:rFonts w:ascii="Calibri" w:hAnsi="Calibri"/>
          <w:color w:val="000000"/>
          <w:sz w:val="22"/>
        </w:rPr>
        <w:t>Work entries: /HR/WorkEntries</w:t>
      </w:r>
    </w:p>
    <w:p>
      <w:pPr>
        <w:pStyle w:val="ListBullet"/>
      </w:pPr>
      <w:r>
        <w:rPr>
          <w:rFonts w:ascii="Calibri" w:hAnsi="Calibri"/>
          <w:color w:val="000000"/>
          <w:sz w:val="22"/>
        </w:rPr>
        <w:t>Payslips: /HR/Payslips</w:t>
      </w:r>
    </w:p>
    <w:p>
      <w:pPr>
        <w:pStyle w:val="ListBullet"/>
      </w:pPr>
      <w:r>
        <w:rPr>
          <w:rFonts w:ascii="Calibri" w:hAnsi="Calibri"/>
          <w:color w:val="000000"/>
          <w:sz w:val="22"/>
        </w:rPr>
        <w:t>Saudi payroll: /HR/SaudiPayroll</w:t>
      </w:r>
    </w:p>
    <w:p>
      <w:pPr>
        <w:pStyle w:val="Heading2"/>
      </w:pPr>
      <w:r>
        <w:t>Required Permissions</w:t>
      </w:r>
    </w:p>
    <w:p>
      <w:pPr>
        <w:pStyle w:val="ListBullet"/>
      </w:pPr>
      <w:r>
        <w:rPr>
          <w:rFonts w:ascii="Calibri" w:hAnsi="Calibri"/>
          <w:color w:val="000000"/>
          <w:sz w:val="22"/>
        </w:rPr>
        <w:t>Payroll.Contract.*</w:t>
      </w:r>
    </w:p>
    <w:p>
      <w:pPr>
        <w:pStyle w:val="ListBullet"/>
      </w:pPr>
      <w:r>
        <w:rPr>
          <w:rFonts w:ascii="Calibri" w:hAnsi="Calibri"/>
          <w:color w:val="000000"/>
          <w:sz w:val="22"/>
        </w:rPr>
        <w:t>Payroll.Loan.*</w:t>
      </w:r>
    </w:p>
    <w:p>
      <w:pPr>
        <w:pStyle w:val="ListBullet"/>
      </w:pPr>
      <w:r>
        <w:rPr>
          <w:rFonts w:ascii="Calibri" w:hAnsi="Calibri"/>
          <w:color w:val="000000"/>
          <w:sz w:val="22"/>
        </w:rPr>
        <w:t>Payroll.SalaryRun.*</w:t>
      </w:r>
    </w:p>
    <w:p>
      <w:pPr>
        <w:pStyle w:val="ListBullet"/>
      </w:pPr>
      <w:r>
        <w:rPr>
          <w:rFonts w:ascii="Calibri" w:hAnsi="Calibri"/>
          <w:color w:val="000000"/>
          <w:sz w:val="22"/>
        </w:rPr>
        <w:t>Payroll.Structure.*</w:t>
      </w:r>
    </w:p>
    <w:p>
      <w:pPr>
        <w:pStyle w:val="ListBullet"/>
      </w:pPr>
      <w:r>
        <w:rPr>
          <w:rFonts w:ascii="Calibri" w:hAnsi="Calibri"/>
          <w:color w:val="000000"/>
          <w:sz w:val="22"/>
        </w:rPr>
        <w:t>Payroll.Payslip.*</w:t>
      </w:r>
    </w:p>
    <w:p>
      <w:pPr>
        <w:pStyle w:val="ListBullet"/>
      </w:pPr>
      <w:r>
        <w:rPr>
          <w:rFonts w:ascii="Calibri" w:hAnsi="Calibri"/>
          <w:color w:val="000000"/>
          <w:sz w:val="22"/>
        </w:rPr>
        <w:t>Payroll.WorkEntry.*</w:t>
      </w:r>
    </w:p>
    <w:p>
      <w:pPr>
        <w:pStyle w:val="ListBullet"/>
      </w:pPr>
      <w:r>
        <w:rPr>
          <w:rFonts w:ascii="Calibri" w:hAnsi="Calibri"/>
          <w:color w:val="000000"/>
          <w:sz w:val="22"/>
        </w:rPr>
        <w:t>View access to employee and attendance data as approved.</w:t>
      </w:r>
    </w:p>
    <w:p>
      <w:pPr>
        <w:pStyle w:val="ListBullet"/>
      </w:pPr>
      <w:r>
        <w:rPr>
          <w:rFonts w:ascii="Calibri" w:hAnsi="Calibri"/>
          <w:color w:val="000000"/>
          <w:sz w:val="22"/>
        </w:rPr>
        <w:t>Finance/accounting permissions if payroll posting is part of the role.</w:t>
      </w:r>
    </w:p>
    <w:p>
      <w:pPr>
        <w:pStyle w:val="Heading2"/>
      </w:pPr>
      <w:r>
        <w:t>Payroll Setup Workflow</w:t>
      </w:r>
    </w:p>
    <w:p>
      <w:pPr>
        <w:pStyle w:val="ListNumber"/>
      </w:pPr>
      <w:r>
        <w:rPr>
          <w:rFonts w:ascii="Calibri" w:hAnsi="Calibri"/>
          <w:color w:val="000000"/>
          <w:sz w:val="22"/>
        </w:rPr>
        <w:t>Confirm employee records and assignments are approved.</w:t>
      </w:r>
    </w:p>
    <w:p>
      <w:pPr>
        <w:pStyle w:val="ListNumber"/>
      </w:pPr>
      <w:r>
        <w:rPr>
          <w:rFonts w:ascii="Calibri" w:hAnsi="Calibri"/>
          <w:color w:val="000000"/>
          <w:sz w:val="22"/>
        </w:rPr>
        <w:t>Create payroll components.</w:t>
      </w:r>
    </w:p>
    <w:p>
      <w:pPr>
        <w:pStyle w:val="ListNumber"/>
      </w:pPr>
      <w:r>
        <w:rPr>
          <w:rFonts w:ascii="Calibri" w:hAnsi="Calibri"/>
          <w:color w:val="000000"/>
          <w:sz w:val="22"/>
        </w:rPr>
        <w:t>Create contracts.</w:t>
      </w:r>
    </w:p>
    <w:p>
      <w:pPr>
        <w:pStyle w:val="ListNumber"/>
      </w:pPr>
      <w:r>
        <w:rPr>
          <w:rFonts w:ascii="Calibri" w:hAnsi="Calibri"/>
          <w:color w:val="000000"/>
          <w:sz w:val="22"/>
        </w:rPr>
        <w:t>Assign employee contracts.</w:t>
      </w:r>
    </w:p>
    <w:p>
      <w:pPr>
        <w:pStyle w:val="ListNumber"/>
      </w:pPr>
      <w:r>
        <w:rPr>
          <w:rFonts w:ascii="Calibri" w:hAnsi="Calibri"/>
          <w:color w:val="000000"/>
          <w:sz w:val="22"/>
        </w:rPr>
        <w:t>Create salary structures and assignments if used.</w:t>
      </w:r>
    </w:p>
    <w:p>
      <w:pPr>
        <w:pStyle w:val="ListNumber"/>
      </w:pPr>
      <w:r>
        <w:rPr>
          <w:rFonts w:ascii="Calibri" w:hAnsi="Calibri"/>
          <w:color w:val="000000"/>
          <w:sz w:val="22"/>
        </w:rPr>
        <w:t>Create payroll periods.</w:t>
      </w:r>
    </w:p>
    <w:p>
      <w:pPr>
        <w:pStyle w:val="ListNumber"/>
      </w:pPr>
      <w:r>
        <w:rPr>
          <w:rFonts w:ascii="Calibri" w:hAnsi="Calibri"/>
          <w:color w:val="000000"/>
          <w:sz w:val="22"/>
        </w:rPr>
        <w:t>Enter Saudi payroll and WPS information where required.</w:t>
      </w:r>
    </w:p>
    <w:p>
      <w:pPr>
        <w:pStyle w:val="ListNumber"/>
      </w:pPr>
      <w:r>
        <w:rPr>
          <w:rFonts w:ascii="Calibri" w:hAnsi="Calibri"/>
          <w:color w:val="000000"/>
          <w:sz w:val="22"/>
        </w:rPr>
        <w:t>Validate employee loans.</w:t>
      </w:r>
    </w:p>
    <w:p>
      <w:pPr>
        <w:pStyle w:val="Heading2"/>
      </w:pPr>
      <w:r>
        <w:t>Monthly Payroll Workflow</w:t>
      </w:r>
    </w:p>
    <w:p>
      <w:pPr>
        <w:pStyle w:val="ListNumber"/>
      </w:pPr>
      <w:r>
        <w:rPr>
          <w:rFonts w:ascii="Calibri" w:hAnsi="Calibri"/>
          <w:color w:val="000000"/>
          <w:sz w:val="22"/>
        </w:rPr>
        <w:t>Confirm attendance work entries and leave impacts are ready.</w:t>
      </w:r>
    </w:p>
    <w:p>
      <w:pPr>
        <w:pStyle w:val="ListNumber"/>
      </w:pPr>
      <w:r>
        <w:rPr>
          <w:rFonts w:ascii="Calibri" w:hAnsi="Calibri"/>
          <w:color w:val="000000"/>
          <w:sz w:val="22"/>
        </w:rPr>
        <w:t>Create payroll entry or salary runs for the period.</w:t>
      </w:r>
    </w:p>
    <w:p>
      <w:pPr>
        <w:pStyle w:val="ListNumber"/>
      </w:pPr>
      <w:r>
        <w:rPr>
          <w:rFonts w:ascii="Calibri" w:hAnsi="Calibri"/>
          <w:color w:val="000000"/>
          <w:sz w:val="22"/>
        </w:rPr>
        <w:t>Generate or calculate payroll.</w:t>
      </w:r>
    </w:p>
    <w:p>
      <w:pPr>
        <w:pStyle w:val="ListNumber"/>
      </w:pPr>
      <w:r>
        <w:rPr>
          <w:rFonts w:ascii="Calibri" w:hAnsi="Calibri"/>
          <w:color w:val="000000"/>
          <w:sz w:val="22"/>
        </w:rPr>
        <w:t>Review payroll inputs, loans, deductions, and allowances.</w:t>
      </w:r>
    </w:p>
    <w:p>
      <w:pPr>
        <w:pStyle w:val="ListNumber"/>
      </w:pPr>
      <w:r>
        <w:rPr>
          <w:rFonts w:ascii="Calibri" w:hAnsi="Calibri"/>
          <w:color w:val="000000"/>
          <w:sz w:val="22"/>
        </w:rPr>
        <w:t>Review payslips.</w:t>
      </w:r>
    </w:p>
    <w:p>
      <w:pPr>
        <w:pStyle w:val="ListNumber"/>
      </w:pPr>
      <w:r>
        <w:rPr>
          <w:rFonts w:ascii="Calibri" w:hAnsi="Calibri"/>
          <w:color w:val="000000"/>
          <w:sz w:val="22"/>
        </w:rPr>
        <w:t>Recalculate if corrections are required.</w:t>
      </w:r>
    </w:p>
    <w:p>
      <w:pPr>
        <w:pStyle w:val="ListNumber"/>
      </w:pPr>
      <w:r>
        <w:rPr>
          <w:rFonts w:ascii="Calibri" w:hAnsi="Calibri"/>
          <w:color w:val="000000"/>
          <w:sz w:val="22"/>
        </w:rPr>
        <w:t>Approve payroll output.</w:t>
      </w:r>
    </w:p>
    <w:p>
      <w:pPr>
        <w:pStyle w:val="ListNumber"/>
      </w:pPr>
      <w:r>
        <w:rPr>
          <w:rFonts w:ascii="Calibri" w:hAnsi="Calibri"/>
          <w:color w:val="000000"/>
          <w:sz w:val="22"/>
        </w:rPr>
        <w:t>Mark payslips paid where applicable.</w:t>
      </w:r>
    </w:p>
    <w:p>
      <w:pPr>
        <w:pStyle w:val="ListNumber"/>
      </w:pPr>
      <w:r>
        <w:rPr>
          <w:rFonts w:ascii="Calibri" w:hAnsi="Calibri"/>
          <w:color w:val="000000"/>
          <w:sz w:val="22"/>
        </w:rPr>
        <w:t>Create/export WPS batch if in scope.</w:t>
      </w:r>
    </w:p>
    <w:p>
      <w:pPr>
        <w:pStyle w:val="ListNumber"/>
      </w:pPr>
      <w:r>
        <w:rPr>
          <w:rFonts w:ascii="Calibri" w:hAnsi="Calibri"/>
          <w:color w:val="000000"/>
          <w:sz w:val="22"/>
        </w:rPr>
        <w:t>Post payroll accounting if finance integration is approved.</w:t>
      </w:r>
    </w:p>
    <w:p>
      <w:pPr>
        <w:pStyle w:val="Heading2"/>
      </w:pPr>
      <w:r>
        <w:t>Employee Loan Workflow</w:t>
      </w:r>
    </w:p>
    <w:p>
      <w:pPr>
        <w:pStyle w:val="ListNumber"/>
      </w:pPr>
      <w:r>
        <w:rPr>
          <w:rFonts w:ascii="Calibri" w:hAnsi="Calibri"/>
          <w:color w:val="000000"/>
          <w:sz w:val="22"/>
        </w:rPr>
        <w:t>Open /Payroll/Loans.</w:t>
      </w:r>
    </w:p>
    <w:p>
      <w:pPr>
        <w:pStyle w:val="ListNumber"/>
      </w:pPr>
      <w:r>
        <w:rPr>
          <w:rFonts w:ascii="Calibri" w:hAnsi="Calibri"/>
          <w:color w:val="000000"/>
          <w:sz w:val="22"/>
        </w:rPr>
        <w:t>Create loan for employee.</w:t>
      </w:r>
    </w:p>
    <w:p>
      <w:pPr>
        <w:pStyle w:val="ListNumber"/>
      </w:pPr>
      <w:r>
        <w:rPr>
          <w:rFonts w:ascii="Calibri" w:hAnsi="Calibri"/>
          <w:color w:val="000000"/>
          <w:sz w:val="22"/>
        </w:rPr>
        <w:t>Enter loan type, amount, schedule, and notes.</w:t>
      </w:r>
    </w:p>
    <w:p>
      <w:pPr>
        <w:pStyle w:val="ListNumber"/>
      </w:pPr>
      <w:r>
        <w:rPr>
          <w:rFonts w:ascii="Calibri" w:hAnsi="Calibri"/>
          <w:color w:val="000000"/>
          <w:sz w:val="22"/>
        </w:rPr>
        <w:t>Submit or save according to company process.</w:t>
      </w:r>
    </w:p>
    <w:p>
      <w:pPr>
        <w:pStyle w:val="ListNumber"/>
      </w:pPr>
      <w:r>
        <w:rPr>
          <w:rFonts w:ascii="Calibri" w:hAnsi="Calibri"/>
          <w:color w:val="000000"/>
          <w:sz w:val="22"/>
        </w:rPr>
        <w:t>Approve loan if authorized.</w:t>
      </w:r>
    </w:p>
    <w:p>
      <w:pPr>
        <w:pStyle w:val="ListNumber"/>
      </w:pPr>
      <w:r>
        <w:rPr>
          <w:rFonts w:ascii="Calibri" w:hAnsi="Calibri"/>
          <w:color w:val="000000"/>
          <w:sz w:val="22"/>
        </w:rPr>
        <w:t>Cancel only according to approved payroll policy.</w:t>
      </w:r>
    </w:p>
    <w:p>
      <w:pPr>
        <w:pStyle w:val="Heading2"/>
      </w:pPr>
      <w:r>
        <w:t>Salary Run Workflow</w:t>
      </w:r>
    </w:p>
    <w:p>
      <w:pPr>
        <w:pStyle w:val="ListNumber"/>
      </w:pPr>
      <w:r>
        <w:rPr>
          <w:rFonts w:ascii="Calibri" w:hAnsi="Calibri"/>
          <w:color w:val="000000"/>
          <w:sz w:val="22"/>
        </w:rPr>
        <w:t>Open /Payroll/SalaryRuns.</w:t>
      </w:r>
    </w:p>
    <w:p>
      <w:pPr>
        <w:pStyle w:val="ListNumber"/>
      </w:pPr>
      <w:r>
        <w:rPr>
          <w:rFonts w:ascii="Calibri" w:hAnsi="Calibri"/>
          <w:color w:val="000000"/>
          <w:sz w:val="22"/>
        </w:rPr>
        <w:t>Create salary run for employee/contract/month/year.</w:t>
      </w:r>
    </w:p>
    <w:p>
      <w:pPr>
        <w:pStyle w:val="ListNumber"/>
      </w:pPr>
      <w:r>
        <w:rPr>
          <w:rFonts w:ascii="Calibri" w:hAnsi="Calibri"/>
          <w:color w:val="000000"/>
          <w:sz w:val="22"/>
        </w:rPr>
        <w:t>Calculate salary run.</w:t>
      </w:r>
    </w:p>
    <w:p>
      <w:pPr>
        <w:pStyle w:val="ListNumber"/>
      </w:pPr>
      <w:r>
        <w:rPr>
          <w:rFonts w:ascii="Calibri" w:hAnsi="Calibri"/>
          <w:color w:val="000000"/>
          <w:sz w:val="22"/>
        </w:rPr>
        <w:t>Review result.</w:t>
      </w:r>
    </w:p>
    <w:p>
      <w:pPr>
        <w:pStyle w:val="ListNumber"/>
      </w:pPr>
      <w:r>
        <w:rPr>
          <w:rFonts w:ascii="Calibri" w:hAnsi="Calibri"/>
          <w:color w:val="000000"/>
          <w:sz w:val="22"/>
        </w:rPr>
        <w:t>Approve when correct.</w:t>
      </w:r>
    </w:p>
    <w:p>
      <w:pPr>
        <w:pStyle w:val="ListNumber"/>
      </w:pPr>
      <w:r>
        <w:rPr>
          <w:rFonts w:ascii="Calibri" w:hAnsi="Calibri"/>
          <w:color w:val="000000"/>
          <w:sz w:val="22"/>
        </w:rPr>
        <w:t>Commit period after all runs are approved.</w:t>
      </w:r>
    </w:p>
    <w:p>
      <w:pPr>
        <w:pStyle w:val="ListNumber"/>
      </w:pPr>
      <w:r>
        <w:rPr>
          <w:rFonts w:ascii="Calibri" w:hAnsi="Calibri"/>
          <w:color w:val="000000"/>
          <w:sz w:val="22"/>
        </w:rPr>
        <w:t>Undo salary run or period only with documented approval.</w:t>
      </w:r>
    </w:p>
    <w:p>
      <w:pPr>
        <w:pStyle w:val="Heading2"/>
      </w:pPr>
      <w:r>
        <w:t>Common Mistakes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Mistake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Avoidance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Running payroll before employee data is approved.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 HR data sign-off first.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Missing contract assignment.</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Review employee contract list before payroll.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Approving payroll before leave/attendance validation.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Require attendance and leave cut-off confirmation.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Undoing committed payroll without approval.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 payroll change approval.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Incorrect WPS/bank data.</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Validate IBAN and bank fields before payroll.</w:t>
            </w:r>
          </w:p>
        </w:tc>
      </w:tr>
    </w:tbl>
    <w:p>
      <w:pPr>
        <w:spacing w:before="0" w:after="40" w:line="300" w:lineRule="auto"/>
      </w:pPr>
    </w:p>
    <w:p>
      <w:pPr>
        <w:pStyle w:val="Heading2"/>
      </w:pPr>
      <w:r>
        <w:t>Troubleshooting</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Symptom</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Check</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missing from 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status, contract assignment, salary structure, branch access.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Payslip amount is wrong.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Components, payroll inputs, loans, work entries, leave impact.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Cannot approve 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Payroll.SalaryRun.Approve or Payroll.Payslip.Approve permission.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WPS data missing.</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Saudi payroll info and bank details.</w:t>
            </w:r>
          </w:p>
        </w:tc>
      </w:tr>
    </w:tbl>
    <w:p>
      <w:pPr>
        <w:spacing w:before="0" w:after="40" w:line="300" w:lineRule="auto"/>
      </w:pPr>
    </w:p>
    <w:p>
      <w:pPr>
        <w:pStyle w:val="Heading2"/>
      </w:pPr>
      <w:r>
        <w:t>Escalation</w:t>
      </w:r>
    </w:p>
    <w:p>
      <w:pPr>
        <w:spacing w:before="0" w:after="120" w:line="300" w:lineRule="auto"/>
      </w:pPr>
      <w:r>
        <w:rPr>
          <w:rFonts w:ascii="Calibri" w:hAnsi="Calibri"/>
          <w:color w:val="000000"/>
          <w:sz w:val="22"/>
        </w:rPr>
        <w:t>Escalate employee master data issues to HR. Escalate attendance work-entry issues to Attendance Officer. Escalate accounting posting issues to Finance Reviewer. Escalate access issues to IT.</w:t>
      </w:r>
    </w:p>
    <w:p>
      <w:r>
        <w:br w:type="page"/>
      </w:r>
    </w:p>
    <w:p>
      <w:pPr>
        <w:pStyle w:val="Heading1"/>
      </w:pPr>
      <w:r>
        <w:t>Chapter 27: User Guide: Specialist Roles</w:t>
      </w:r>
    </w:p>
    <w:p>
      <w:pPr>
        <w:pStyle w:val="Heading2"/>
      </w:pPr>
      <w:r>
        <w:t>Attendance Officer</w:t>
      </w:r>
    </w:p>
    <w:p>
      <w:pPr>
        <w:pStyle w:val="Heading3"/>
      </w:pPr>
      <w:r>
        <w:t>Purpose</w:t>
      </w:r>
    </w:p>
    <w:p>
      <w:pPr>
        <w:spacing w:before="0" w:after="120" w:line="300" w:lineRule="auto"/>
      </w:pPr>
      <w:r>
        <w:rPr>
          <w:rFonts w:ascii="Calibri" w:hAnsi="Calibri"/>
          <w:color w:val="000000"/>
          <w:sz w:val="22"/>
        </w:rPr>
        <w:t>Manage shifts, attendance sessions, exceptions, holidays, roster controls, biometric imports, work entries, and attendance reports.</w:t>
      </w:r>
    </w:p>
    <w:p>
      <w:pPr>
        <w:pStyle w:val="Heading3"/>
      </w:pPr>
      <w:r>
        <w:t>Main Pages</w:t>
      </w:r>
    </w:p>
    <w:p>
      <w:pPr>
        <w:pStyle w:val="ListBullet"/>
      </w:pPr>
      <w:r>
        <w:rPr>
          <w:rFonts w:ascii="Calibri" w:hAnsi="Calibri"/>
          <w:color w:val="000000"/>
          <w:sz w:val="22"/>
        </w:rPr>
        <w:t>/Attendance/Dashboard</w:t>
      </w:r>
    </w:p>
    <w:p>
      <w:pPr>
        <w:pStyle w:val="ListBullet"/>
      </w:pPr>
      <w:r>
        <w:rPr>
          <w:rFonts w:ascii="Calibri" w:hAnsi="Calibri"/>
          <w:color w:val="000000"/>
          <w:sz w:val="22"/>
        </w:rPr>
        <w:t>/Attendance/Sessions</w:t>
      </w:r>
    </w:p>
    <w:p>
      <w:pPr>
        <w:pStyle w:val="ListBullet"/>
      </w:pPr>
      <w:r>
        <w:rPr>
          <w:rFonts w:ascii="Calibri" w:hAnsi="Calibri"/>
          <w:color w:val="000000"/>
          <w:sz w:val="22"/>
        </w:rPr>
        <w:t>/Attendance/Shifts</w:t>
      </w:r>
    </w:p>
    <w:p>
      <w:pPr>
        <w:pStyle w:val="ListBullet"/>
      </w:pPr>
      <w:r>
        <w:rPr>
          <w:rFonts w:ascii="Calibri" w:hAnsi="Calibri"/>
          <w:color w:val="000000"/>
          <w:sz w:val="22"/>
        </w:rPr>
        <w:t>/Attendance/ShiftAssignments</w:t>
      </w:r>
    </w:p>
    <w:p>
      <w:pPr>
        <w:pStyle w:val="ListBullet"/>
      </w:pPr>
      <w:r>
        <w:rPr>
          <w:rFonts w:ascii="Calibri" w:hAnsi="Calibri"/>
          <w:color w:val="000000"/>
          <w:sz w:val="22"/>
        </w:rPr>
        <w:t>/Attendance/Holidays</w:t>
      </w:r>
    </w:p>
    <w:p>
      <w:pPr>
        <w:pStyle w:val="ListBullet"/>
      </w:pPr>
      <w:r>
        <w:rPr>
          <w:rFonts w:ascii="Calibri" w:hAnsi="Calibri"/>
          <w:color w:val="000000"/>
          <w:sz w:val="22"/>
        </w:rPr>
        <w:t>/Attendance/PermissionRequests</w:t>
      </w:r>
    </w:p>
    <w:p>
      <w:pPr>
        <w:pStyle w:val="ListBullet"/>
      </w:pPr>
      <w:r>
        <w:rPr>
          <w:rFonts w:ascii="Calibri" w:hAnsi="Calibri"/>
          <w:color w:val="000000"/>
          <w:sz w:val="22"/>
        </w:rPr>
        <w:t>/Attendance/ApprovePermissionRequests</w:t>
      </w:r>
    </w:p>
    <w:p>
      <w:pPr>
        <w:pStyle w:val="ListBullet"/>
      </w:pPr>
      <w:r>
        <w:rPr>
          <w:rFonts w:ascii="Calibri" w:hAnsi="Calibri"/>
          <w:color w:val="000000"/>
          <w:sz w:val="22"/>
        </w:rPr>
        <w:t>/Attendance/LateRequests</w:t>
      </w:r>
    </w:p>
    <w:p>
      <w:pPr>
        <w:pStyle w:val="ListBullet"/>
      </w:pPr>
      <w:r>
        <w:rPr>
          <w:rFonts w:ascii="Calibri" w:hAnsi="Calibri"/>
          <w:color w:val="000000"/>
          <w:sz w:val="22"/>
        </w:rPr>
        <w:t>/Attendance/Reports</w:t>
      </w:r>
    </w:p>
    <w:p>
      <w:pPr>
        <w:pStyle w:val="ListBullet"/>
      </w:pPr>
      <w:r>
        <w:rPr>
          <w:rFonts w:ascii="Calibri" w:hAnsi="Calibri"/>
          <w:color w:val="000000"/>
          <w:sz w:val="22"/>
        </w:rPr>
        <w:t>/HR/AttendanceRoster</w:t>
      </w:r>
    </w:p>
    <w:p>
      <w:pPr>
        <w:pStyle w:val="ListBullet"/>
      </w:pPr>
      <w:r>
        <w:rPr>
          <w:rFonts w:ascii="Calibri" w:hAnsi="Calibri"/>
          <w:color w:val="000000"/>
          <w:sz w:val="22"/>
        </w:rPr>
        <w:t>/HR/WorkEntries</w:t>
      </w:r>
    </w:p>
    <w:p>
      <w:pPr>
        <w:pStyle w:val="Heading3"/>
      </w:pPr>
      <w:r>
        <w:t>Required Permissions</w:t>
      </w:r>
    </w:p>
    <w:p>
      <w:pPr>
        <w:pStyle w:val="ListBullet"/>
      </w:pPr>
      <w:r>
        <w:rPr>
          <w:rFonts w:ascii="Calibri" w:hAnsi="Calibri"/>
          <w:color w:val="000000"/>
          <w:sz w:val="22"/>
        </w:rPr>
        <w:t>Attendance.Attendance.*</w:t>
      </w:r>
    </w:p>
    <w:p>
      <w:pPr>
        <w:pStyle w:val="ListBullet"/>
      </w:pPr>
      <w:r>
        <w:rPr>
          <w:rFonts w:ascii="Calibri" w:hAnsi="Calibri"/>
          <w:color w:val="000000"/>
          <w:sz w:val="22"/>
        </w:rPr>
        <w:t>Attendance.Roster.*</w:t>
      </w:r>
    </w:p>
    <w:p>
      <w:pPr>
        <w:pStyle w:val="ListBullet"/>
      </w:pPr>
      <w:r>
        <w:rPr>
          <w:rFonts w:ascii="Calibri" w:hAnsi="Calibri"/>
          <w:color w:val="000000"/>
          <w:sz w:val="22"/>
        </w:rPr>
        <w:t>Attendance.WorkEntry.*</w:t>
      </w:r>
    </w:p>
    <w:p>
      <w:pPr>
        <w:pStyle w:val="Heading3"/>
      </w:pPr>
      <w:r>
        <w:t>Daily Tasks</w:t>
      </w:r>
    </w:p>
    <w:p>
      <w:pPr>
        <w:pStyle w:val="ListNumber"/>
      </w:pPr>
      <w:r>
        <w:rPr>
          <w:rFonts w:ascii="Calibri" w:hAnsi="Calibri"/>
          <w:color w:val="000000"/>
          <w:sz w:val="22"/>
        </w:rPr>
        <w:t>Review attendance dashboard.</w:t>
      </w:r>
    </w:p>
    <w:p>
      <w:pPr>
        <w:pStyle w:val="ListNumber"/>
      </w:pPr>
      <w:r>
        <w:rPr>
          <w:rFonts w:ascii="Calibri" w:hAnsi="Calibri"/>
          <w:color w:val="000000"/>
          <w:sz w:val="22"/>
        </w:rPr>
        <w:t>Check exceptions and pending requests.</w:t>
      </w:r>
    </w:p>
    <w:p>
      <w:pPr>
        <w:pStyle w:val="ListNumber"/>
      </w:pPr>
      <w:r>
        <w:rPr>
          <w:rFonts w:ascii="Calibri" w:hAnsi="Calibri"/>
          <w:color w:val="000000"/>
          <w:sz w:val="22"/>
        </w:rPr>
        <w:t>Maintain shifts and shift assignments.</w:t>
      </w:r>
    </w:p>
    <w:p>
      <w:pPr>
        <w:pStyle w:val="ListNumber"/>
      </w:pPr>
      <w:r>
        <w:rPr>
          <w:rFonts w:ascii="Calibri" w:hAnsi="Calibri"/>
          <w:color w:val="000000"/>
          <w:sz w:val="22"/>
        </w:rPr>
        <w:t>Review sessions and missing check-ins.</w:t>
      </w:r>
    </w:p>
    <w:p>
      <w:pPr>
        <w:pStyle w:val="ListNumber"/>
      </w:pPr>
      <w:r>
        <w:rPr>
          <w:rFonts w:ascii="Calibri" w:hAnsi="Calibri"/>
          <w:color w:val="000000"/>
          <w:sz w:val="22"/>
        </w:rPr>
        <w:t>Generate or approve work entries for payroll.</w:t>
      </w:r>
    </w:p>
    <w:p>
      <w:pPr>
        <w:pStyle w:val="ListNumber"/>
      </w:pPr>
      <w:r>
        <w:rPr>
          <w:rFonts w:ascii="Calibri" w:hAnsi="Calibri"/>
          <w:color w:val="000000"/>
          <w:sz w:val="22"/>
        </w:rPr>
        <w:t>Review attendance reports.</w:t>
      </w:r>
    </w:p>
    <w:p>
      <w:pPr>
        <w:pStyle w:val="Heading2"/>
      </w:pPr>
      <w:r>
        <w:t>Recruiter</w:t>
      </w:r>
    </w:p>
    <w:p>
      <w:pPr>
        <w:pStyle w:val="Heading3"/>
      </w:pPr>
      <w:r>
        <w:t>Purpose</w:t>
      </w:r>
    </w:p>
    <w:p>
      <w:pPr>
        <w:spacing w:before="0" w:after="120" w:line="300" w:lineRule="auto"/>
      </w:pPr>
      <w:r>
        <w:rPr>
          <w:rFonts w:ascii="Calibri" w:hAnsi="Calibri"/>
          <w:color w:val="000000"/>
          <w:sz w:val="22"/>
        </w:rPr>
        <w:t>Manage staffing plans, job requisitions, applicants, interviews, offers, and hire handoff.</w:t>
      </w:r>
    </w:p>
    <w:p>
      <w:pPr>
        <w:pStyle w:val="Heading3"/>
      </w:pPr>
      <w:r>
        <w:t>Main Page</w:t>
      </w:r>
    </w:p>
    <w:p>
      <w:pPr>
        <w:pStyle w:val="ListBullet"/>
      </w:pPr>
      <w:r>
        <w:rPr>
          <w:rFonts w:ascii="Calibri" w:hAnsi="Calibri"/>
          <w:color w:val="000000"/>
          <w:sz w:val="22"/>
        </w:rPr>
        <w:t>/HR/Recruitment</w:t>
      </w:r>
    </w:p>
    <w:p>
      <w:pPr>
        <w:pStyle w:val="Heading3"/>
      </w:pPr>
      <w:r>
        <w:t>Required Permissions</w:t>
      </w:r>
    </w:p>
    <w:p>
      <w:pPr>
        <w:pStyle w:val="ListBullet"/>
      </w:pPr>
      <w:r>
        <w:rPr>
          <w:rFonts w:ascii="Calibri" w:hAnsi="Calibri"/>
          <w:color w:val="000000"/>
          <w:sz w:val="22"/>
        </w:rPr>
        <w:t>HR.Recruitment.Select</w:t>
      </w:r>
    </w:p>
    <w:p>
      <w:pPr>
        <w:pStyle w:val="ListBullet"/>
      </w:pPr>
      <w:r>
        <w:rPr>
          <w:rFonts w:ascii="Calibri" w:hAnsi="Calibri"/>
          <w:color w:val="000000"/>
          <w:sz w:val="22"/>
        </w:rPr>
        <w:t>HR.Recruitment.View</w:t>
      </w:r>
    </w:p>
    <w:p>
      <w:pPr>
        <w:pStyle w:val="ListBullet"/>
      </w:pPr>
      <w:r>
        <w:rPr>
          <w:rFonts w:ascii="Calibri" w:hAnsi="Calibri"/>
          <w:color w:val="000000"/>
          <w:sz w:val="22"/>
        </w:rPr>
        <w:t>HR.Recruitment.Create</w:t>
      </w:r>
    </w:p>
    <w:p>
      <w:pPr>
        <w:pStyle w:val="ListBullet"/>
      </w:pPr>
      <w:r>
        <w:rPr>
          <w:rFonts w:ascii="Calibri" w:hAnsi="Calibri"/>
          <w:color w:val="000000"/>
          <w:sz w:val="22"/>
        </w:rPr>
        <w:t>HR.Recruitment.Edit</w:t>
      </w:r>
    </w:p>
    <w:p>
      <w:pPr>
        <w:pStyle w:val="ListBullet"/>
      </w:pPr>
      <w:r>
        <w:rPr>
          <w:rFonts w:ascii="Calibri" w:hAnsi="Calibri"/>
          <w:color w:val="000000"/>
          <w:sz w:val="22"/>
        </w:rPr>
        <w:t>HR.Recruitment.Approve</w:t>
      </w:r>
    </w:p>
    <w:p>
      <w:pPr>
        <w:pStyle w:val="ListBullet"/>
      </w:pPr>
      <w:r>
        <w:rPr>
          <w:rFonts w:ascii="Calibri" w:hAnsi="Calibri"/>
          <w:color w:val="000000"/>
          <w:sz w:val="22"/>
        </w:rPr>
        <w:t>HR.Recruitment.Hire</w:t>
      </w:r>
    </w:p>
    <w:p>
      <w:pPr>
        <w:pStyle w:val="Heading3"/>
      </w:pPr>
      <w:r>
        <w:t>Workflow</w:t>
      </w:r>
    </w:p>
    <w:p>
      <w:pPr>
        <w:pStyle w:val="ListNumber"/>
      </w:pPr>
      <w:r>
        <w:rPr>
          <w:rFonts w:ascii="Calibri" w:hAnsi="Calibri"/>
          <w:color w:val="000000"/>
          <w:sz w:val="22"/>
        </w:rPr>
        <w:t>Create staffing plan.</w:t>
      </w:r>
    </w:p>
    <w:p>
      <w:pPr>
        <w:pStyle w:val="ListNumber"/>
      </w:pPr>
      <w:r>
        <w:rPr>
          <w:rFonts w:ascii="Calibri" w:hAnsi="Calibri"/>
          <w:color w:val="000000"/>
          <w:sz w:val="22"/>
        </w:rPr>
        <w:t>Create and open job requisition.</w:t>
      </w:r>
    </w:p>
    <w:p>
      <w:pPr>
        <w:pStyle w:val="ListNumber"/>
      </w:pPr>
      <w:r>
        <w:rPr>
          <w:rFonts w:ascii="Calibri" w:hAnsi="Calibri"/>
          <w:color w:val="000000"/>
          <w:sz w:val="22"/>
        </w:rPr>
        <w:t>Add applicants.</w:t>
      </w:r>
    </w:p>
    <w:p>
      <w:pPr>
        <w:pStyle w:val="ListNumber"/>
      </w:pPr>
      <w:r>
        <w:rPr>
          <w:rFonts w:ascii="Calibri" w:hAnsi="Calibri"/>
          <w:color w:val="000000"/>
          <w:sz w:val="22"/>
        </w:rPr>
        <w:t>Record interview feedback.</w:t>
      </w:r>
    </w:p>
    <w:p>
      <w:pPr>
        <w:pStyle w:val="ListNumber"/>
      </w:pPr>
      <w:r>
        <w:rPr>
          <w:rFonts w:ascii="Calibri" w:hAnsi="Calibri"/>
          <w:color w:val="000000"/>
          <w:sz w:val="22"/>
        </w:rPr>
        <w:t>Create job offer.</w:t>
      </w:r>
    </w:p>
    <w:p>
      <w:pPr>
        <w:pStyle w:val="ListNumber"/>
      </w:pPr>
      <w:r>
        <w:rPr>
          <w:rFonts w:ascii="Calibri" w:hAnsi="Calibri"/>
          <w:color w:val="000000"/>
          <w:sz w:val="22"/>
        </w:rPr>
        <w:t>Accept/reject offer.</w:t>
      </w:r>
    </w:p>
    <w:p>
      <w:pPr>
        <w:pStyle w:val="ListNumber"/>
      </w:pPr>
      <w:r>
        <w:rPr>
          <w:rFonts w:ascii="Calibri" w:hAnsi="Calibri"/>
          <w:color w:val="000000"/>
          <w:sz w:val="22"/>
        </w:rPr>
        <w:t>Mark employee created after HR creates the employee record.</w:t>
      </w:r>
    </w:p>
    <w:p>
      <w:pPr>
        <w:spacing w:before="0" w:after="120" w:line="300" w:lineRule="auto"/>
      </w:pPr>
      <w:r>
        <w:rPr>
          <w:rFonts w:ascii="Calibri" w:hAnsi="Calibri"/>
          <w:color w:val="000000"/>
          <w:sz w:val="22"/>
        </w:rPr>
        <w:t>Requires validation: approval authority, offer templates, and employee creation handoff.</w:t>
      </w:r>
    </w:p>
    <w:p>
      <w:pPr>
        <w:pStyle w:val="Heading2"/>
      </w:pPr>
      <w:r>
        <w:t>Performance Reviewer</w:t>
      </w:r>
    </w:p>
    <w:p>
      <w:pPr>
        <w:pStyle w:val="Heading3"/>
      </w:pPr>
      <w:r>
        <w:t>Purpose</w:t>
      </w:r>
    </w:p>
    <w:p>
      <w:pPr>
        <w:spacing w:before="0" w:after="120" w:line="300" w:lineRule="auto"/>
      </w:pPr>
      <w:r>
        <w:rPr>
          <w:rFonts w:ascii="Calibri" w:hAnsi="Calibri"/>
          <w:color w:val="000000"/>
          <w:sz w:val="22"/>
        </w:rPr>
        <w:t>Manage appraisal cycles, goals, competencies, evaluations, reviews, and approvals.</w:t>
      </w:r>
    </w:p>
    <w:p>
      <w:pPr>
        <w:pStyle w:val="Heading3"/>
      </w:pPr>
      <w:r>
        <w:t>Main Page</w:t>
      </w:r>
    </w:p>
    <w:p>
      <w:pPr>
        <w:pStyle w:val="ListBullet"/>
      </w:pPr>
      <w:r>
        <w:rPr>
          <w:rFonts w:ascii="Calibri" w:hAnsi="Calibri"/>
          <w:color w:val="000000"/>
          <w:sz w:val="22"/>
        </w:rPr>
        <w:t>/HR/Performance</w:t>
      </w:r>
    </w:p>
    <w:p>
      <w:pPr>
        <w:pStyle w:val="Heading3"/>
      </w:pPr>
      <w:r>
        <w:t>Required Permissions</w:t>
      </w:r>
    </w:p>
    <w:p>
      <w:pPr>
        <w:pStyle w:val="ListBullet"/>
      </w:pPr>
      <w:r>
        <w:rPr>
          <w:rFonts w:ascii="Calibri" w:hAnsi="Calibri"/>
          <w:color w:val="000000"/>
          <w:sz w:val="22"/>
        </w:rPr>
        <w:t>HR.Performance.Select</w:t>
      </w:r>
    </w:p>
    <w:p>
      <w:pPr>
        <w:pStyle w:val="ListBullet"/>
      </w:pPr>
      <w:r>
        <w:rPr>
          <w:rFonts w:ascii="Calibri" w:hAnsi="Calibri"/>
          <w:color w:val="000000"/>
          <w:sz w:val="22"/>
        </w:rPr>
        <w:t>HR.Performance.View</w:t>
      </w:r>
    </w:p>
    <w:p>
      <w:pPr>
        <w:pStyle w:val="ListBullet"/>
      </w:pPr>
      <w:r>
        <w:rPr>
          <w:rFonts w:ascii="Calibri" w:hAnsi="Calibri"/>
          <w:color w:val="000000"/>
          <w:sz w:val="22"/>
        </w:rPr>
        <w:t>HR.Performance.Create</w:t>
      </w:r>
    </w:p>
    <w:p>
      <w:pPr>
        <w:pStyle w:val="ListBullet"/>
      </w:pPr>
      <w:r>
        <w:rPr>
          <w:rFonts w:ascii="Calibri" w:hAnsi="Calibri"/>
          <w:color w:val="000000"/>
          <w:sz w:val="22"/>
        </w:rPr>
        <w:t>HR.Performance.Edit</w:t>
      </w:r>
    </w:p>
    <w:p>
      <w:pPr>
        <w:pStyle w:val="ListBullet"/>
      </w:pPr>
      <w:r>
        <w:rPr>
          <w:rFonts w:ascii="Calibri" w:hAnsi="Calibri"/>
          <w:color w:val="000000"/>
          <w:sz w:val="22"/>
        </w:rPr>
        <w:t>HR.Performance.Review</w:t>
      </w:r>
    </w:p>
    <w:p>
      <w:pPr>
        <w:pStyle w:val="ListBullet"/>
      </w:pPr>
      <w:r>
        <w:rPr>
          <w:rFonts w:ascii="Calibri" w:hAnsi="Calibri"/>
          <w:color w:val="000000"/>
          <w:sz w:val="22"/>
        </w:rPr>
        <w:t>HR.Performance.Approve</w:t>
      </w:r>
    </w:p>
    <w:p>
      <w:pPr>
        <w:pStyle w:val="Heading3"/>
      </w:pPr>
      <w:r>
        <w:t>Workflow</w:t>
      </w:r>
    </w:p>
    <w:p>
      <w:pPr>
        <w:pStyle w:val="ListNumber"/>
      </w:pPr>
      <w:r>
        <w:rPr>
          <w:rFonts w:ascii="Calibri" w:hAnsi="Calibri"/>
          <w:color w:val="000000"/>
          <w:sz w:val="22"/>
        </w:rPr>
        <w:t>Create appraisal cycle.</w:t>
      </w:r>
    </w:p>
    <w:p>
      <w:pPr>
        <w:pStyle w:val="ListNumber"/>
      </w:pPr>
      <w:r>
        <w:rPr>
          <w:rFonts w:ascii="Calibri" w:hAnsi="Calibri"/>
          <w:color w:val="000000"/>
          <w:sz w:val="22"/>
        </w:rPr>
        <w:t>Define goals and competencies.</w:t>
      </w:r>
    </w:p>
    <w:p>
      <w:pPr>
        <w:pStyle w:val="ListNumber"/>
      </w:pPr>
      <w:r>
        <w:rPr>
          <w:rFonts w:ascii="Calibri" w:hAnsi="Calibri"/>
          <w:color w:val="000000"/>
          <w:sz w:val="22"/>
        </w:rPr>
        <w:t>Start cycle.</w:t>
      </w:r>
    </w:p>
    <w:p>
      <w:pPr>
        <w:pStyle w:val="ListNumber"/>
      </w:pPr>
      <w:r>
        <w:rPr>
          <w:rFonts w:ascii="Calibri" w:hAnsi="Calibri"/>
          <w:color w:val="000000"/>
          <w:sz w:val="22"/>
        </w:rPr>
        <w:t>Create employee evaluation.</w:t>
      </w:r>
    </w:p>
    <w:p>
      <w:pPr>
        <w:pStyle w:val="ListNumber"/>
      </w:pPr>
      <w:r>
        <w:rPr>
          <w:rFonts w:ascii="Calibri" w:hAnsi="Calibri"/>
          <w:color w:val="000000"/>
          <w:sz w:val="22"/>
        </w:rPr>
        <w:t>Capture employee and manager feedback where enabled.</w:t>
      </w:r>
    </w:p>
    <w:p>
      <w:pPr>
        <w:pStyle w:val="ListNumber"/>
      </w:pPr>
      <w:r>
        <w:rPr>
          <w:rFonts w:ascii="Calibri" w:hAnsi="Calibri"/>
          <w:color w:val="000000"/>
          <w:sz w:val="22"/>
        </w:rPr>
        <w:t>Recalculate, review, approve, or cancel evaluation.</w:t>
      </w:r>
    </w:p>
    <w:p>
      <w:pPr>
        <w:pStyle w:val="ListNumber"/>
      </w:pPr>
      <w:r>
        <w:rPr>
          <w:rFonts w:ascii="Calibri" w:hAnsi="Calibri"/>
          <w:color w:val="000000"/>
          <w:sz w:val="22"/>
        </w:rPr>
        <w:t>Close cycle.</w:t>
      </w:r>
    </w:p>
    <w:p>
      <w:pPr>
        <w:spacing w:before="0" w:after="120" w:line="300" w:lineRule="auto"/>
      </w:pPr>
      <w:r>
        <w:rPr>
          <w:rFonts w:ascii="Calibri" w:hAnsi="Calibri"/>
          <w:color w:val="000000"/>
          <w:sz w:val="22"/>
        </w:rPr>
        <w:t>Requires validation: scoring, rating scales, weighting, calibration, and approval hierarchy.</w:t>
      </w:r>
    </w:p>
    <w:p>
      <w:pPr>
        <w:pStyle w:val="Heading2"/>
      </w:pPr>
      <w:r>
        <w:t>Training Coordinator</w:t>
      </w:r>
    </w:p>
    <w:p>
      <w:pPr>
        <w:pStyle w:val="Heading3"/>
      </w:pPr>
      <w:r>
        <w:t>Purpose</w:t>
      </w:r>
    </w:p>
    <w:p>
      <w:pPr>
        <w:spacing w:before="0" w:after="120" w:line="300" w:lineRule="auto"/>
      </w:pPr>
      <w:r>
        <w:rPr>
          <w:rFonts w:ascii="Calibri" w:hAnsi="Calibri"/>
          <w:color w:val="000000"/>
          <w:sz w:val="22"/>
        </w:rPr>
        <w:t>Manage training programs, events, attendees, attendance, results, certificates, and completion.</w:t>
      </w:r>
    </w:p>
    <w:p>
      <w:pPr>
        <w:pStyle w:val="Heading3"/>
      </w:pPr>
      <w:r>
        <w:t>Main Page</w:t>
      </w:r>
    </w:p>
    <w:p>
      <w:pPr>
        <w:pStyle w:val="ListBullet"/>
      </w:pPr>
      <w:r>
        <w:rPr>
          <w:rFonts w:ascii="Calibri" w:hAnsi="Calibri"/>
          <w:color w:val="000000"/>
          <w:sz w:val="22"/>
        </w:rPr>
        <w:t>/HR/Training</w:t>
      </w:r>
    </w:p>
    <w:p>
      <w:pPr>
        <w:pStyle w:val="Heading3"/>
      </w:pPr>
      <w:r>
        <w:t>Required Permissions</w:t>
      </w:r>
    </w:p>
    <w:p>
      <w:pPr>
        <w:pStyle w:val="ListBullet"/>
      </w:pPr>
      <w:r>
        <w:rPr>
          <w:rFonts w:ascii="Calibri" w:hAnsi="Calibri"/>
          <w:color w:val="000000"/>
          <w:sz w:val="22"/>
        </w:rPr>
        <w:t>HR.Training.Select</w:t>
      </w:r>
    </w:p>
    <w:p>
      <w:pPr>
        <w:pStyle w:val="ListBullet"/>
      </w:pPr>
      <w:r>
        <w:rPr>
          <w:rFonts w:ascii="Calibri" w:hAnsi="Calibri"/>
          <w:color w:val="000000"/>
          <w:sz w:val="22"/>
        </w:rPr>
        <w:t>HR.Training.View</w:t>
      </w:r>
    </w:p>
    <w:p>
      <w:pPr>
        <w:pStyle w:val="ListBullet"/>
      </w:pPr>
      <w:r>
        <w:rPr>
          <w:rFonts w:ascii="Calibri" w:hAnsi="Calibri"/>
          <w:color w:val="000000"/>
          <w:sz w:val="22"/>
        </w:rPr>
        <w:t>HR.Training.Create</w:t>
      </w:r>
    </w:p>
    <w:p>
      <w:pPr>
        <w:pStyle w:val="ListBullet"/>
      </w:pPr>
      <w:r>
        <w:rPr>
          <w:rFonts w:ascii="Calibri" w:hAnsi="Calibri"/>
          <w:color w:val="000000"/>
          <w:sz w:val="22"/>
        </w:rPr>
        <w:t>HR.Training.Edit</w:t>
      </w:r>
    </w:p>
    <w:p>
      <w:pPr>
        <w:pStyle w:val="ListBullet"/>
      </w:pPr>
      <w:r>
        <w:rPr>
          <w:rFonts w:ascii="Calibri" w:hAnsi="Calibri"/>
          <w:color w:val="000000"/>
          <w:sz w:val="22"/>
        </w:rPr>
        <w:t>HR.Training.Complete</w:t>
      </w:r>
    </w:p>
    <w:p>
      <w:pPr>
        <w:pStyle w:val="Heading3"/>
      </w:pPr>
      <w:r>
        <w:t>Workflow</w:t>
      </w:r>
    </w:p>
    <w:p>
      <w:pPr>
        <w:pStyle w:val="ListNumber"/>
      </w:pPr>
      <w:r>
        <w:rPr>
          <w:rFonts w:ascii="Calibri" w:hAnsi="Calibri"/>
          <w:color w:val="000000"/>
          <w:sz w:val="22"/>
        </w:rPr>
        <w:t>Create training program.</w:t>
      </w:r>
    </w:p>
    <w:p>
      <w:pPr>
        <w:pStyle w:val="ListNumber"/>
      </w:pPr>
      <w:r>
        <w:rPr>
          <w:rFonts w:ascii="Calibri" w:hAnsi="Calibri"/>
          <w:color w:val="000000"/>
          <w:sz w:val="22"/>
        </w:rPr>
        <w:t>Create training event.</w:t>
      </w:r>
    </w:p>
    <w:p>
      <w:pPr>
        <w:pStyle w:val="ListNumber"/>
      </w:pPr>
      <w:r>
        <w:rPr>
          <w:rFonts w:ascii="Calibri" w:hAnsi="Calibri"/>
          <w:color w:val="000000"/>
          <w:sz w:val="22"/>
        </w:rPr>
        <w:t>Open and start event.</w:t>
      </w:r>
    </w:p>
    <w:p>
      <w:pPr>
        <w:pStyle w:val="ListNumber"/>
      </w:pPr>
      <w:r>
        <w:rPr>
          <w:rFonts w:ascii="Calibri" w:hAnsi="Calibri"/>
          <w:color w:val="000000"/>
          <w:sz w:val="22"/>
        </w:rPr>
        <w:t>Add attendees.</w:t>
      </w:r>
    </w:p>
    <w:p>
      <w:pPr>
        <w:pStyle w:val="ListNumber"/>
      </w:pPr>
      <w:r>
        <w:rPr>
          <w:rFonts w:ascii="Calibri" w:hAnsi="Calibri"/>
          <w:color w:val="000000"/>
          <w:sz w:val="22"/>
        </w:rPr>
        <w:t>Mark attendance.</w:t>
      </w:r>
    </w:p>
    <w:p>
      <w:pPr>
        <w:pStyle w:val="ListNumber"/>
      </w:pPr>
      <w:r>
        <w:rPr>
          <w:rFonts w:ascii="Calibri" w:hAnsi="Calibri"/>
          <w:color w:val="000000"/>
          <w:sz w:val="22"/>
        </w:rPr>
        <w:t>Record results.</w:t>
      </w:r>
    </w:p>
    <w:p>
      <w:pPr>
        <w:pStyle w:val="ListNumber"/>
      </w:pPr>
      <w:r>
        <w:rPr>
          <w:rFonts w:ascii="Calibri" w:hAnsi="Calibri"/>
          <w:color w:val="000000"/>
          <w:sz w:val="22"/>
        </w:rPr>
        <w:t>Link certificates.</w:t>
      </w:r>
    </w:p>
    <w:p>
      <w:pPr>
        <w:pStyle w:val="ListNumber"/>
      </w:pPr>
      <w:r>
        <w:rPr>
          <w:rFonts w:ascii="Calibri" w:hAnsi="Calibri"/>
          <w:color w:val="000000"/>
          <w:sz w:val="22"/>
        </w:rPr>
        <w:t>Complete or cancel event.</w:t>
      </w:r>
    </w:p>
    <w:p>
      <w:pPr>
        <w:spacing w:before="0" w:after="120" w:line="300" w:lineRule="auto"/>
      </w:pPr>
      <w:r>
        <w:rPr>
          <w:rFonts w:ascii="Calibri" w:hAnsi="Calibri"/>
          <w:color w:val="000000"/>
          <w:sz w:val="22"/>
        </w:rPr>
        <w:t>Requires validation: nomination rules, certificate policy, and training budget controls.</w:t>
      </w:r>
    </w:p>
    <w:p>
      <w:pPr>
        <w:pStyle w:val="Heading2"/>
      </w:pPr>
      <w:r>
        <w:t>Finance Reviewer</w:t>
      </w:r>
    </w:p>
    <w:p>
      <w:pPr>
        <w:pStyle w:val="Heading3"/>
      </w:pPr>
      <w:r>
        <w:t>Purpose</w:t>
      </w:r>
    </w:p>
    <w:p>
      <w:pPr>
        <w:spacing w:before="0" w:after="120" w:line="300" w:lineRule="auto"/>
      </w:pPr>
      <w:r>
        <w:rPr>
          <w:rFonts w:ascii="Calibri" w:hAnsi="Calibri"/>
          <w:color w:val="000000"/>
          <w:sz w:val="22"/>
        </w:rPr>
        <w:t>Review payroll outputs and accounting impact where payroll accounting posting is in scope.</w:t>
      </w:r>
    </w:p>
    <w:p>
      <w:pPr>
        <w:pStyle w:val="Heading3"/>
      </w:pPr>
      <w:r>
        <w:t>Main Pages</w:t>
      </w:r>
    </w:p>
    <w:p>
      <w:pPr>
        <w:pStyle w:val="ListBullet"/>
      </w:pPr>
      <w:r>
        <w:rPr>
          <w:rFonts w:ascii="Calibri" w:hAnsi="Calibri"/>
          <w:color w:val="000000"/>
          <w:sz w:val="22"/>
        </w:rPr>
        <w:t>/HR/Payslips</w:t>
      </w:r>
    </w:p>
    <w:p>
      <w:pPr>
        <w:pStyle w:val="ListBullet"/>
      </w:pPr>
      <w:r>
        <w:rPr>
          <w:rFonts w:ascii="Calibri" w:hAnsi="Calibri"/>
          <w:color w:val="000000"/>
          <w:sz w:val="22"/>
        </w:rPr>
        <w:t>Payroll pages available to finance by policy</w:t>
      </w:r>
    </w:p>
    <w:p>
      <w:pPr>
        <w:pStyle w:val="ListBullet"/>
      </w:pPr>
      <w:r>
        <w:rPr>
          <w:rFonts w:ascii="Calibri" w:hAnsi="Calibri"/>
          <w:color w:val="000000"/>
          <w:sz w:val="22"/>
        </w:rPr>
        <w:t>Accounting pages if finance module access is granted</w:t>
      </w:r>
    </w:p>
    <w:p>
      <w:pPr>
        <w:pStyle w:val="Heading3"/>
      </w:pPr>
      <w:r>
        <w:t>Typical Permissions</w:t>
      </w:r>
    </w:p>
    <w:p>
      <w:pPr>
        <w:pStyle w:val="ListBullet"/>
      </w:pPr>
      <w:r>
        <w:rPr>
          <w:rFonts w:ascii="Calibri" w:hAnsi="Calibri"/>
          <w:color w:val="000000"/>
          <w:sz w:val="22"/>
        </w:rPr>
        <w:t>Payroll view/report permissions as approved.</w:t>
      </w:r>
    </w:p>
    <w:p>
      <w:pPr>
        <w:pStyle w:val="ListBullet"/>
      </w:pPr>
      <w:r>
        <w:rPr>
          <w:rFonts w:ascii="Calibri" w:hAnsi="Calibri"/>
          <w:color w:val="000000"/>
          <w:sz w:val="22"/>
        </w:rPr>
        <w:t>Accounting document or journal permissions only where finance review is part of the implementation.</w:t>
      </w:r>
    </w:p>
    <w:p>
      <w:pPr>
        <w:pStyle w:val="Heading3"/>
      </w:pPr>
      <w:r>
        <w:t>Workflow</w:t>
      </w:r>
    </w:p>
    <w:p>
      <w:pPr>
        <w:pStyle w:val="ListNumber"/>
      </w:pPr>
      <w:r>
        <w:rPr>
          <w:rFonts w:ascii="Calibri" w:hAnsi="Calibri"/>
          <w:color w:val="000000"/>
          <w:sz w:val="22"/>
        </w:rPr>
        <w:t>Review payroll summary with Payroll Officer.</w:t>
      </w:r>
    </w:p>
    <w:p>
      <w:pPr>
        <w:pStyle w:val="ListNumber"/>
      </w:pPr>
      <w:r>
        <w:rPr>
          <w:rFonts w:ascii="Calibri" w:hAnsi="Calibri"/>
          <w:color w:val="000000"/>
          <w:sz w:val="22"/>
        </w:rPr>
        <w:t>Check approved payslips and totals.</w:t>
      </w:r>
    </w:p>
    <w:p>
      <w:pPr>
        <w:pStyle w:val="ListNumber"/>
      </w:pPr>
      <w:r>
        <w:rPr>
          <w:rFonts w:ascii="Calibri" w:hAnsi="Calibri"/>
          <w:color w:val="000000"/>
          <w:sz w:val="22"/>
        </w:rPr>
        <w:t>Review payroll accounting posting if enabled.</w:t>
      </w:r>
    </w:p>
    <w:p>
      <w:pPr>
        <w:pStyle w:val="ListNumber"/>
      </w:pPr>
      <w:r>
        <w:rPr>
          <w:rFonts w:ascii="Calibri" w:hAnsi="Calibri"/>
          <w:color w:val="000000"/>
          <w:sz w:val="22"/>
        </w:rPr>
        <w:t>Approve finance sign-off or raise exception.</w:t>
      </w:r>
    </w:p>
    <w:p>
      <w:pPr>
        <w:pStyle w:val="Heading2"/>
      </w:pPr>
      <w:r>
        <w:t>Executive or Management Viewer</w:t>
      </w:r>
    </w:p>
    <w:p>
      <w:pPr>
        <w:pStyle w:val="Heading3"/>
      </w:pPr>
      <w:r>
        <w:t>Purpose</w:t>
      </w:r>
    </w:p>
    <w:p>
      <w:pPr>
        <w:spacing w:before="0" w:after="120" w:line="300" w:lineRule="auto"/>
      </w:pPr>
      <w:r>
        <w:rPr>
          <w:rFonts w:ascii="Calibri" w:hAnsi="Calibri"/>
          <w:color w:val="000000"/>
          <w:sz w:val="22"/>
        </w:rPr>
        <w:t>Use dashboards and reports for oversight without maintaining operational records.</w:t>
      </w:r>
    </w:p>
    <w:p>
      <w:pPr>
        <w:pStyle w:val="Heading3"/>
      </w:pPr>
      <w:r>
        <w:t>Main Pages</w:t>
      </w:r>
    </w:p>
    <w:p>
      <w:pPr>
        <w:pStyle w:val="ListBullet"/>
      </w:pPr>
      <w:r>
        <w:rPr>
          <w:rFonts w:ascii="Calibri" w:hAnsi="Calibri"/>
          <w:color w:val="000000"/>
          <w:sz w:val="22"/>
        </w:rPr>
        <w:t>/Employee/Dashboard</w:t>
      </w:r>
    </w:p>
    <w:p>
      <w:pPr>
        <w:pStyle w:val="ListBullet"/>
      </w:pPr>
      <w:r>
        <w:rPr>
          <w:rFonts w:ascii="Calibri" w:hAnsi="Calibri"/>
          <w:color w:val="000000"/>
          <w:sz w:val="22"/>
        </w:rPr>
        <w:t>/Attendance/Dashboard</w:t>
      </w:r>
    </w:p>
    <w:p>
      <w:pPr>
        <w:pStyle w:val="ListBullet"/>
      </w:pPr>
      <w:r>
        <w:rPr>
          <w:rFonts w:ascii="Calibri" w:hAnsi="Calibri"/>
          <w:color w:val="000000"/>
          <w:sz w:val="22"/>
        </w:rPr>
        <w:t>/Attendance/Reports</w:t>
      </w:r>
    </w:p>
    <w:p>
      <w:pPr>
        <w:pStyle w:val="ListBullet"/>
      </w:pPr>
      <w:r>
        <w:rPr>
          <w:rFonts w:ascii="Calibri" w:hAnsi="Calibri"/>
          <w:color w:val="000000"/>
          <w:sz w:val="22"/>
        </w:rPr>
        <w:t>/LeavesManagement/Reports</w:t>
      </w:r>
    </w:p>
    <w:p>
      <w:pPr>
        <w:pStyle w:val="ListBullet"/>
      </w:pPr>
      <w:r>
        <w:rPr>
          <w:rFonts w:ascii="Calibri" w:hAnsi="Calibri"/>
          <w:color w:val="000000"/>
          <w:sz w:val="22"/>
        </w:rPr>
        <w:t>/HR/Reports</w:t>
      </w:r>
    </w:p>
    <w:p>
      <w:pPr>
        <w:pStyle w:val="ListBullet"/>
      </w:pPr>
      <w:r>
        <w:rPr>
          <w:rFonts w:ascii="Calibri" w:hAnsi="Calibri"/>
          <w:color w:val="000000"/>
          <w:sz w:val="22"/>
        </w:rPr>
        <w:t>Payroll reports/pages as approved</w:t>
      </w:r>
    </w:p>
    <w:p>
      <w:pPr>
        <w:pStyle w:val="Heading3"/>
      </w:pPr>
      <w:r>
        <w:t>Guidelines</w:t>
      </w:r>
    </w:p>
    <w:p>
      <w:pPr>
        <w:pStyle w:val="ListBullet"/>
      </w:pPr>
      <w:r>
        <w:rPr>
          <w:rFonts w:ascii="Calibri" w:hAnsi="Calibri"/>
          <w:color w:val="000000"/>
          <w:sz w:val="22"/>
        </w:rPr>
        <w:t>Use view/report access only.</w:t>
      </w:r>
    </w:p>
    <w:p>
      <w:pPr>
        <w:pStyle w:val="ListBullet"/>
      </w:pPr>
      <w:r>
        <w:rPr>
          <w:rFonts w:ascii="Calibri" w:hAnsi="Calibri"/>
          <w:color w:val="000000"/>
          <w:sz w:val="22"/>
        </w:rPr>
        <w:t>Do not approve operational requests unless explicitly assigned.</w:t>
      </w:r>
    </w:p>
    <w:p>
      <w:pPr>
        <w:pStyle w:val="ListBullet"/>
      </w:pPr>
      <w:r>
        <w:rPr>
          <w:rFonts w:ascii="Calibri" w:hAnsi="Calibri"/>
          <w:color w:val="000000"/>
          <w:sz w:val="22"/>
        </w:rPr>
        <w:t>Escalate data discrepancies to the business owner.</w:t>
      </w:r>
    </w:p>
    <w:p>
      <w:r>
        <w:br w:type="page"/>
      </w:r>
    </w:p>
    <w:p>
      <w:pPr>
        <w:pStyle w:val="Heading1"/>
      </w:pPr>
      <w:r>
        <w:t>Appendix: Documentation Index</w:t>
      </w:r>
    </w:p>
    <w:p>
      <w:pPr>
        <w:spacing w:before="0" w:after="120" w:line="300" w:lineRule="auto"/>
      </w:pPr>
      <w:r>
        <w:rPr>
          <w:rFonts w:ascii="Calibri" w:hAnsi="Calibri"/>
          <w:color w:val="000000"/>
          <w:sz w:val="22"/>
        </w:rPr>
        <w:t>This package prepares a company implementation of AlafkarHR based on the repository capabilities inspected on 2026-06-30.</w:t>
      </w:r>
    </w:p>
    <w:p>
      <w:pPr>
        <w:spacing w:before="0" w:after="120" w:line="300" w:lineRule="auto"/>
      </w:pPr>
      <w:r>
        <w:rPr>
          <w:rFonts w:ascii="Calibri" w:hAnsi="Calibri"/>
          <w:color w:val="000000"/>
          <w:sz w:val="22"/>
        </w:rPr>
        <w:t>Confirmed system areas include organization setup, security roles and users, employees, employee lifecycle, employee documents, employee skills and certifications, attendance, roster control, leave management, payroll, recruitment, performance, training, reports, and general settings. When a workflow is not fully confirmable from the inspected code, the documents mark it as requiring business validation.</w:t>
      </w:r>
    </w:p>
    <w:p>
      <w:pPr>
        <w:pStyle w:val="Heading2"/>
      </w:pPr>
      <w:r>
        <w:t>Document Index</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File</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Purpose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01-implementation-plan.md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End-to-end rollout approach, phases, timeline, risks, governance, and success criteria.</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02-project-charter.md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Project authority, scope, goals, stakeholders, assumptions, and approval model.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03-scope-of-work.md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Confirmed functional scope, excluded items, dependencies, and validation notes.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04-stakeholder-register.md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Stakeholder groups, responsibilities, and engagement needs.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05-raci-matrix.md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RACI ownership across implementation activities.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06-data-migration-plan.md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 data cleansing, migration, validation, and cutover approach.</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07-master-data-collection-template.md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Templates for companies, branches, departments, positions, shifts, leave, payroll, and HR masters.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08-employee-data-collection-template.md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 profile, employment, attendance, leave, payroll, and document data templates.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09-configuration-workbook.md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Configuration checklist for organization, security, HR, attendance, leave, payroll, and settings.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10-roles-permissions-matrix.md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Recommended role model mapped to confirmed permission groups.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11-workflow-mapping.md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Business process maps for daily HR operations and approvals.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12-test-plan.md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SIT, UAT, regression, data, security, and go-live test coverage.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13-uat-test-scripts.md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Role-based UAT scenarios and acceptance criteria.</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14-training-plan.md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Training audiences, agenda, materials, and attendance tracking.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15-communication-change-plan.md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Communication, change management, readiness, and adoption plan.</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16-go-live-checklist.md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Go-live readiness checklist.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17-cutover-plan.md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Cutover sequence, freeze windows, validation, and rollback decision points.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18-support-hypercare-plan.md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Hypercare support process, triage, SLA, and handover.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19-risk-issue-register.md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Starting risk and issue register.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20-sign-off-templates.md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Sign-off templates for phase, data, UAT, training, and go-live approvals.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21-post-go-live-review.md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Post-go-live review template and improvement backlog.</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22-user-guide-system-administrator.md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guide for platform, company, security, role, and settings administrators.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23-user-guide-hr-administrator.md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guide for HR administration, employee records, and HR master data.</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24-user-guide-employee.md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guide for employees using attendance, leave, and self-service pages.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25-user-guide-manager.md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guide for managers and supervisors handling approvals and team oversight.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26-user-guide-payroll-officer.md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guide for payroll setup, runs, payslips, loans, WPS, and Saudi payroll data.</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27-user-guide-specialist-roles.md</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User guide for attendance officers, recruiters, performance, training, finance reviewers, and executives.</w:t>
            </w:r>
          </w:p>
        </w:tc>
      </w:tr>
    </w:tbl>
    <w:p>
      <w:pPr>
        <w:spacing w:before="0" w:after="40" w:line="300" w:lineRule="auto"/>
      </w:pPr>
    </w:p>
    <w:p>
      <w:pPr>
        <w:pStyle w:val="Heading2"/>
      </w:pPr>
      <w:r>
        <w:t>Confirmed Application Entry Points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Area</w:t>
            </w:r>
          </w:p>
        </w:tc>
        <w:tc>
          <w:tcPr>
            <w:tcW w:type="dxa" w:w="6660"/>
            <w:shd w:fill="E8EEF5"/>
            <w:vAlign w:val="center"/>
            <w:tcMar>
              <w:top w:w="80" w:type="dxa"/>
              <w:bottom w:w="80" w:type="dxa"/>
              <w:start w:w="120" w:type="dxa"/>
              <w:end w:w="120" w:type="dxa"/>
            </w:tcMar>
          </w:tcPr>
          <w:p>
            <w:pPr>
              <w:spacing w:before="0" w:after="40" w:line="264" w:lineRule="auto"/>
              <w:jc w:val="center"/>
            </w:pPr>
            <w:r>
              <w:rPr>
                <w:rFonts w:ascii="Calibri" w:hAnsi="Calibri"/>
                <w:b/>
                <w:color w:val="0B2545"/>
                <w:sz w:val="17"/>
              </w:rPr>
              <w:t>Confirmed pages/routes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Security</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/Auth/Dashboard, /Auth/Role/List, /Auth/Role/Form, /Auth/User/List, /Auth/User/Form, /Auth/User/AssignRole</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Organization</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/Organization/Dashboard, /Organization/Company/List, /Organization/Branch/List, /Organization/Administration/List, /Organization/Department/List, /Organization/BusinessLines, /Organization/LicenseCategories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/Employee/Dashboard, /Employee/Employee/List, /Employee/Employee/Form/{Id?}, /Employee/Employee/view/{Id}, /Employee/Employee/360/{Id}, /Employee/Teams, /Employee/Position/List, /Employee/AcademicInistitution/List, /Employee/Specialization/List</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HR workspaces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/HR/CommandCenter, /HR/EmployeeLifecycle, /HR/EmployeeDocuments, /HR/EmployeeSkills, /HR/EmployeeEmergencyContacts, /HR/Recruitment, /HR/Performance, /HR/Training, /HR/Reports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/Attendance/Dashboard, /Attendance/MyAttendance, /Attendance/Sessions, /Attendance/Shifts, /Attendance/ShiftAssignments, /Attendance/Holidays, /Attendance/PermissionRequests, /Attendance/ApprovePermissionRequests, /Attendance/LateRequests, /Attendance/Reports</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/LeavesManagement/MyLeaveApplications, /LeavesManagement/EmergencyLeaves, /LeavesManagement/ApproveEmergencyLeaves, /LeavesManagement/Balances, /LeavesManagement/Reports, /HR/LeavePolicies, /HR/LeaveApplications, /HR/LeaveLedger</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/Payroll/Components, /Payroll/Contracts, /Payroll/AssignContract, /Payroll/SalaryRuns, /Payroll/Loans, /HR/PayrollStructures, /HR/WorkEntries, /HR/Payslips, /HR/SaudiPayroll</w:t>
            </w:r>
          </w:p>
        </w:tc>
      </w:tr>
      <w:tr>
        <w:trPr/>
        <w:tc>
          <w:tcPr>
            <w:tcW w:type="dxa" w:w="2700"/>
            <w:vAlign w:val="center"/>
            <w:tcMar>
              <w:top w:w="80" w:type="dxa"/>
              <w:bottom w:w="80" w:type="dxa"/>
              <w:start w:w="120" w:type="dxa"/>
              <w:end w:w="120" w:type="dxa"/>
            </w:tcMar>
          </w:tcPr>
          <w:p>
            <w:pPr>
              <w:spacing w:before="0" w:after="40" w:line="264" w:lineRule="auto"/>
            </w:pPr>
            <w:r>
              <w:rPr>
                <w:rFonts w:ascii="Calibri" w:hAnsi="Calibri"/>
                <w:b w:val="0"/>
                <w:color w:val="0B2545"/>
                <w:sz w:val="17"/>
              </w:rPr>
              <w:t>General Settings</w:t>
            </w:r>
          </w:p>
        </w:tc>
        <w:tc>
          <w:tcPr>
            <w:tcW w:type="dxa" w:w="6660"/>
            <w:vAlign w:val="center"/>
            <w:tcMar>
              <w:top w:w="80" w:type="dxa"/>
              <w:bottom w:w="80" w:type="dxa"/>
              <w:start w:w="120" w:type="dxa"/>
              <w:end w:w="120" w:type="dxa"/>
            </w:tcMar>
          </w:tcPr>
          <w:p>
            <w:pPr>
              <w:spacing w:before="0" w:after="40" w:line="264" w:lineRule="auto"/>
            </w:pPr>
            <w:r>
              <w:rPr>
                <w:rFonts w:ascii="Calibri" w:hAnsi="Calibri"/>
                <w:b w:val="0"/>
                <w:color w:val="0B2545"/>
                <w:sz w:val="17"/>
              </w:rPr>
              <w:t>/GeneralSettings/SystemSettings, /GeneralSettings/HomePageTemplates, /GeneralSettings/Currencies</w:t>
            </w:r>
          </w:p>
        </w:tc>
      </w:tr>
    </w:tbl>
    <w:p>
      <w:pPr>
        <w:spacing w:before="0" w:after="40" w:line="300" w:lineRule="auto"/>
      </w:pPr>
    </w:p>
    <w:p>
      <w:pPr>
        <w:pStyle w:val="Heading2"/>
      </w:pPr>
      <w:r>
        <w:t>Validation Notes</w:t>
      </w:r>
    </w:p>
    <w:p>
      <w:pPr>
        <w:pStyle w:val="ListBullet"/>
      </w:pPr>
      <w:r>
        <w:rPr>
          <w:rFonts w:ascii="Calibri" w:hAnsi="Calibri"/>
          <w:color w:val="000000"/>
          <w:sz w:val="22"/>
        </w:rPr>
        <w:t>This documentation does not modify application behavior.</w:t>
      </w:r>
    </w:p>
    <w:p>
      <w:pPr>
        <w:pStyle w:val="ListBullet"/>
      </w:pPr>
      <w:r>
        <w:rPr>
          <w:rFonts w:ascii="Calibri" w:hAnsi="Calibri"/>
          <w:color w:val="000000"/>
          <w:sz w:val="22"/>
        </w:rPr>
        <w:t>Permission names come from PermissionList.cs.</w:t>
      </w:r>
    </w:p>
    <w:p>
      <w:pPr>
        <w:pStyle w:val="ListBullet"/>
      </w:pPr>
      <w:r>
        <w:rPr>
          <w:rFonts w:ascii="Calibri" w:hAnsi="Calibri"/>
          <w:color w:val="000000"/>
          <w:sz w:val="22"/>
        </w:rPr>
        <w:t>Page routes come from Blazor @page directives and menu metadata.</w:t>
      </w:r>
    </w:p>
    <w:p>
      <w:pPr>
        <w:pStyle w:val="ListBullet"/>
      </w:pPr>
      <w:r>
        <w:rPr>
          <w:rFonts w:ascii="Calibri" w:hAnsi="Calibri"/>
          <w:color w:val="000000"/>
          <w:sz w:val="22"/>
        </w:rPr>
        <w:t>Recruitment, performance, and training service contracts are present; detailed customer-specific process rules still require business validation before go-live.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r>
      <w:fldChar w:fldCharType="begin"/>
    </w:r>
    <w:r>
      <w:instrText xml:space="preserve">PAGE</w:instrText>
    </w:r>
    <w:r>
      <w:fldChar w:fldCharType="separate"/>
    </w:r>
    <w:r>
      <w:rPr>
        <w:rFonts w:ascii="Calibri" w:hAnsi="Calibri"/>
        <w:i/>
        <w:color w:val="666666"/>
        <w:sz w:val="20"/>
      </w:rPr>
      <w:t>Right-click and update field to refresh page numbers.</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D7DBE2"/>
      </w:pBdr>
    </w:pPr>
    <w:r>
      <w:rPr>
        <w:rFonts w:ascii="Calibri" w:hAnsi="Calibri"/>
        <w:color w:val="666666"/>
        <w:sz w:val="18"/>
      </w:rPr>
      <w:t>AlafkarHR Implementation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AlafkarHR Implementation Handbook</dc:title>
  <dc:subject>Company rollout implementation package</dc:subject>
  <dc:creator>AlafkarHR</dc:creator>
  <cp:keywords>AlafkarHR, implementation, HR, payroll, attendance, leave, user guide</cp:keywords>
  <dc:description>generated by python-docx</dc:description>
  <cp:lastModifiedBy/>
  <cp:revision>1</cp:revision>
  <dcterms:created xsi:type="dcterms:W3CDTF">2013-12-23T23:15:00Z</dcterms:created>
  <dcterms:modified xsi:type="dcterms:W3CDTF">2013-12-23T23:15:00Z</dcterms:modified>
  <cp:category/>
</cp:coreProperties>
</file>