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7C004" w14:textId="77777777" w:rsidR="00C06C8F" w:rsidRDefault="00C06C8F">
      <w:pPr>
        <w:spacing w:before="3000"/>
        <w:jc w:val="center"/>
      </w:pPr>
    </w:p>
    <w:p w14:paraId="1F1E1AA5" w14:textId="77777777" w:rsidR="00C06C8F" w:rsidRDefault="00000000">
      <w:pPr>
        <w:spacing w:before="800"/>
        <w:jc w:val="center"/>
      </w:pPr>
      <w:r>
        <w:rPr>
          <w:b/>
          <w:bCs/>
          <w:color w:val="1F3864"/>
          <w:sz w:val="28"/>
          <w:szCs w:val="28"/>
        </w:rPr>
        <w:t>T.C.</w:t>
      </w:r>
    </w:p>
    <w:p w14:paraId="60F0E077" w14:textId="77777777" w:rsidR="00C06C8F" w:rsidRDefault="00000000">
      <w:pPr>
        <w:jc w:val="center"/>
      </w:pPr>
      <w:r>
        <w:rPr>
          <w:b/>
          <w:bCs/>
          <w:color w:val="1F3864"/>
          <w:sz w:val="28"/>
          <w:szCs w:val="28"/>
        </w:rPr>
        <w:t>BALIKESİR BÜYÜKŞEHİR BELEDİYESİ</w:t>
      </w:r>
    </w:p>
    <w:p w14:paraId="13E01BBC" w14:textId="77777777" w:rsidR="00C06C8F" w:rsidRDefault="00000000">
      <w:pPr>
        <w:spacing w:after="600"/>
        <w:jc w:val="center"/>
      </w:pPr>
      <w:r>
        <w:rPr>
          <w:b/>
          <w:bCs/>
          <w:color w:val="2E75B6"/>
          <w:sz w:val="26"/>
          <w:szCs w:val="26"/>
        </w:rPr>
        <w:t>BURHANİYE İLÇESİ</w:t>
      </w:r>
    </w:p>
    <w:p w14:paraId="1794C15C" w14:textId="77777777" w:rsidR="00C06C8F" w:rsidRDefault="00000000">
      <w:pPr>
        <w:spacing w:before="400"/>
        <w:jc w:val="center"/>
      </w:pPr>
      <w:r>
        <w:rPr>
          <w:b/>
          <w:bCs/>
          <w:color w:val="1F3864"/>
          <w:sz w:val="36"/>
          <w:szCs w:val="36"/>
        </w:rPr>
        <w:t>MEMİŞ MAHALLESİ 34 ADA 5 PARSEL</w:t>
      </w:r>
    </w:p>
    <w:p w14:paraId="40CA9387" w14:textId="77777777" w:rsidR="00C06C8F" w:rsidRDefault="00000000">
      <w:pPr>
        <w:spacing w:before="200"/>
        <w:jc w:val="center"/>
      </w:pPr>
      <w:r>
        <w:rPr>
          <w:b/>
          <w:bCs/>
          <w:color w:val="1F3864"/>
          <w:sz w:val="30"/>
          <w:szCs w:val="30"/>
        </w:rPr>
        <w:t>VE ÇEVRESİ</w:t>
      </w:r>
    </w:p>
    <w:p w14:paraId="368A8938" w14:textId="77777777" w:rsidR="00C06C8F" w:rsidRDefault="00000000">
      <w:pPr>
        <w:spacing w:before="600" w:after="200"/>
        <w:jc w:val="center"/>
      </w:pPr>
      <w:r>
        <w:rPr>
          <w:b/>
          <w:bCs/>
          <w:color w:val="C00000"/>
          <w:sz w:val="28"/>
          <w:szCs w:val="28"/>
        </w:rPr>
        <w:t>1/25000, 1/5000 ve 1/1000 ÖLÇEKLİ</w:t>
      </w:r>
    </w:p>
    <w:p w14:paraId="7BBF07C0" w14:textId="77777777" w:rsidR="00C06C8F" w:rsidRDefault="00000000">
      <w:pPr>
        <w:jc w:val="center"/>
      </w:pPr>
      <w:r>
        <w:rPr>
          <w:b/>
          <w:bCs/>
          <w:color w:val="C00000"/>
          <w:sz w:val="40"/>
          <w:szCs w:val="40"/>
        </w:rPr>
        <w:t>İMAR PLANI</w:t>
      </w:r>
    </w:p>
    <w:p w14:paraId="6A994BDB" w14:textId="77777777" w:rsidR="00C06C8F" w:rsidRDefault="00000000">
      <w:pPr>
        <w:spacing w:before="200"/>
        <w:jc w:val="center"/>
      </w:pPr>
      <w:r>
        <w:rPr>
          <w:b/>
          <w:bCs/>
          <w:color w:val="1F3864"/>
          <w:sz w:val="32"/>
          <w:szCs w:val="32"/>
        </w:rPr>
        <w:t>PLAN AÇIKLAMA RAPORU</w:t>
      </w:r>
    </w:p>
    <w:p w14:paraId="15FFFB2F" w14:textId="77777777" w:rsidR="00C06C8F" w:rsidRDefault="00000000">
      <w:pPr>
        <w:spacing w:before="800"/>
        <w:jc w:val="center"/>
      </w:pPr>
      <w:r>
        <w:rPr>
          <w:i/>
          <w:iCs/>
          <w:color w:val="666666"/>
          <w:sz w:val="24"/>
          <w:szCs w:val="24"/>
        </w:rPr>
        <w:t>Araştırma ve Analiz Çalışması</w:t>
      </w:r>
    </w:p>
    <w:p w14:paraId="1853FFC3" w14:textId="77777777" w:rsidR="00C06C8F" w:rsidRDefault="00000000">
      <w:pPr>
        <w:spacing w:before="1200"/>
        <w:jc w:val="center"/>
      </w:pPr>
      <w:r>
        <w:rPr>
          <w:b/>
          <w:bCs/>
          <w:color w:val="1F3864"/>
        </w:rPr>
        <w:t>HAZIRLAYAN</w:t>
      </w:r>
    </w:p>
    <w:p w14:paraId="69878C77" w14:textId="77777777" w:rsidR="00C06C8F" w:rsidRDefault="00000000">
      <w:pPr>
        <w:jc w:val="center"/>
      </w:pPr>
      <w:r>
        <w:rPr>
          <w:b/>
          <w:bCs/>
          <w:sz w:val="24"/>
          <w:szCs w:val="24"/>
        </w:rPr>
        <w:t>Artline Proje</w:t>
      </w:r>
    </w:p>
    <w:p w14:paraId="1024AD04" w14:textId="77777777" w:rsidR="00C06C8F" w:rsidRDefault="00000000">
      <w:pPr>
        <w:spacing w:before="400"/>
        <w:jc w:val="center"/>
      </w:pPr>
      <w:r>
        <w:rPr>
          <w:color w:val="666666"/>
        </w:rPr>
        <w:t>Mart 2026 - Burhaniye/BALIKESİR</w:t>
      </w:r>
    </w:p>
    <w:p w14:paraId="6A0E28A0" w14:textId="77777777" w:rsidR="00C06C8F" w:rsidRDefault="00000000">
      <w:r>
        <w:br w:type="page"/>
      </w:r>
    </w:p>
    <w:p w14:paraId="3C39687A" w14:textId="77777777" w:rsidR="00C06C8F" w:rsidRDefault="00000000">
      <w:pPr>
        <w:pStyle w:val="Balk1"/>
      </w:pPr>
      <w:bookmarkStart w:id="0" w:name="_Toc227342586"/>
      <w:r>
        <w:lastRenderedPageBreak/>
        <w:t>İÇİNDEKİLER</w:t>
      </w:r>
      <w:bookmarkEnd w:id="0"/>
    </w:p>
    <w:sdt>
      <w:sdtPr>
        <w:alias w:val="İçindekiler"/>
        <w:id w:val="-1579273529"/>
      </w:sdtPr>
      <w:sdtContent>
        <w:p w14:paraId="0169EECF" w14:textId="77777777" w:rsidR="00170F64" w:rsidRDefault="00000000">
          <w:pPr>
            <w:pStyle w:val="T1"/>
            <w:tabs>
              <w:tab w:val="right" w:leader="dot" w:pos="9196"/>
            </w:tabs>
            <w:rPr>
              <w:noProof/>
            </w:rPr>
          </w:pPr>
          <w:r>
            <w:fldChar w:fldCharType="begin"/>
          </w:r>
          <w:r>
            <w:instrText>TOC \h \o "1-3"</w:instrText>
          </w:r>
          <w:r>
            <w:fldChar w:fldCharType="separate"/>
          </w:r>
          <w:hyperlink w:anchor="_Toc227342586" w:history="1">
            <w:r w:rsidR="00170F64" w:rsidRPr="00213A25">
              <w:rPr>
                <w:rStyle w:val="Kpr"/>
                <w:noProof/>
              </w:rPr>
              <w:t>İÇİNDEKİLER</w:t>
            </w:r>
            <w:r w:rsidR="00170F64">
              <w:rPr>
                <w:noProof/>
              </w:rPr>
              <w:tab/>
            </w:r>
            <w:r w:rsidR="00170F64">
              <w:rPr>
                <w:noProof/>
              </w:rPr>
              <w:fldChar w:fldCharType="begin"/>
            </w:r>
            <w:r w:rsidR="00170F64">
              <w:rPr>
                <w:noProof/>
              </w:rPr>
              <w:instrText xml:space="preserve"> PAGEREF _Toc227342586 \h </w:instrText>
            </w:r>
            <w:r w:rsidR="00170F64">
              <w:rPr>
                <w:noProof/>
              </w:rPr>
            </w:r>
            <w:r w:rsidR="00170F64">
              <w:rPr>
                <w:noProof/>
              </w:rPr>
              <w:fldChar w:fldCharType="separate"/>
            </w:r>
            <w:r w:rsidR="00170F64">
              <w:rPr>
                <w:noProof/>
              </w:rPr>
              <w:t>2</w:t>
            </w:r>
            <w:r w:rsidR="00170F64">
              <w:rPr>
                <w:noProof/>
              </w:rPr>
              <w:fldChar w:fldCharType="end"/>
            </w:r>
          </w:hyperlink>
        </w:p>
        <w:p w14:paraId="57FB308C" w14:textId="77777777" w:rsidR="00170F64" w:rsidRDefault="00170F64">
          <w:pPr>
            <w:pStyle w:val="T1"/>
            <w:tabs>
              <w:tab w:val="right" w:leader="dot" w:pos="9196"/>
            </w:tabs>
            <w:rPr>
              <w:noProof/>
            </w:rPr>
          </w:pPr>
          <w:hyperlink w:anchor="_Toc227342587" w:history="1">
            <w:r w:rsidRPr="00213A25">
              <w:rPr>
                <w:rStyle w:val="Kpr"/>
                <w:noProof/>
              </w:rPr>
              <w:t>1. GİRİŞ VE AMAÇ</w:t>
            </w:r>
            <w:r>
              <w:rPr>
                <w:noProof/>
              </w:rPr>
              <w:tab/>
            </w:r>
            <w:r>
              <w:rPr>
                <w:noProof/>
              </w:rPr>
              <w:fldChar w:fldCharType="begin"/>
            </w:r>
            <w:r>
              <w:rPr>
                <w:noProof/>
              </w:rPr>
              <w:instrText xml:space="preserve"> PAGEREF _Toc227342587 \h </w:instrText>
            </w:r>
            <w:r>
              <w:rPr>
                <w:noProof/>
              </w:rPr>
            </w:r>
            <w:r>
              <w:rPr>
                <w:noProof/>
              </w:rPr>
              <w:fldChar w:fldCharType="separate"/>
            </w:r>
            <w:r>
              <w:rPr>
                <w:noProof/>
              </w:rPr>
              <w:t>4</w:t>
            </w:r>
            <w:r>
              <w:rPr>
                <w:noProof/>
              </w:rPr>
              <w:fldChar w:fldCharType="end"/>
            </w:r>
          </w:hyperlink>
        </w:p>
        <w:p w14:paraId="5A825149" w14:textId="77777777" w:rsidR="00170F64" w:rsidRDefault="00170F64">
          <w:pPr>
            <w:pStyle w:val="T2"/>
            <w:tabs>
              <w:tab w:val="right" w:leader="dot" w:pos="9196"/>
            </w:tabs>
            <w:rPr>
              <w:noProof/>
            </w:rPr>
          </w:pPr>
          <w:hyperlink w:anchor="_Toc227342588" w:history="1">
            <w:r w:rsidRPr="00213A25">
              <w:rPr>
                <w:rStyle w:val="Kpr"/>
                <w:noProof/>
              </w:rPr>
              <w:t>1.1. Planın Amacı</w:t>
            </w:r>
            <w:r>
              <w:rPr>
                <w:noProof/>
              </w:rPr>
              <w:tab/>
            </w:r>
            <w:r>
              <w:rPr>
                <w:noProof/>
              </w:rPr>
              <w:fldChar w:fldCharType="begin"/>
            </w:r>
            <w:r>
              <w:rPr>
                <w:noProof/>
              </w:rPr>
              <w:instrText xml:space="preserve"> PAGEREF _Toc227342588 \h </w:instrText>
            </w:r>
            <w:r>
              <w:rPr>
                <w:noProof/>
              </w:rPr>
            </w:r>
            <w:r>
              <w:rPr>
                <w:noProof/>
              </w:rPr>
              <w:fldChar w:fldCharType="separate"/>
            </w:r>
            <w:r>
              <w:rPr>
                <w:noProof/>
              </w:rPr>
              <w:t>4</w:t>
            </w:r>
            <w:r>
              <w:rPr>
                <w:noProof/>
              </w:rPr>
              <w:fldChar w:fldCharType="end"/>
            </w:r>
          </w:hyperlink>
        </w:p>
        <w:p w14:paraId="54754E6F" w14:textId="77777777" w:rsidR="00170F64" w:rsidRDefault="00170F64">
          <w:pPr>
            <w:pStyle w:val="T2"/>
            <w:tabs>
              <w:tab w:val="right" w:leader="dot" w:pos="9196"/>
            </w:tabs>
            <w:rPr>
              <w:noProof/>
            </w:rPr>
          </w:pPr>
          <w:hyperlink w:anchor="_Toc227342589" w:history="1">
            <w:r w:rsidRPr="00213A25">
              <w:rPr>
                <w:rStyle w:val="Kpr"/>
                <w:noProof/>
              </w:rPr>
              <w:t>1.2. Planın Kapsamı</w:t>
            </w:r>
            <w:r>
              <w:rPr>
                <w:noProof/>
              </w:rPr>
              <w:tab/>
            </w:r>
            <w:r>
              <w:rPr>
                <w:noProof/>
              </w:rPr>
              <w:fldChar w:fldCharType="begin"/>
            </w:r>
            <w:r>
              <w:rPr>
                <w:noProof/>
              </w:rPr>
              <w:instrText xml:space="preserve"> PAGEREF _Toc227342589 \h </w:instrText>
            </w:r>
            <w:r>
              <w:rPr>
                <w:noProof/>
              </w:rPr>
            </w:r>
            <w:r>
              <w:rPr>
                <w:noProof/>
              </w:rPr>
              <w:fldChar w:fldCharType="separate"/>
            </w:r>
            <w:r>
              <w:rPr>
                <w:noProof/>
              </w:rPr>
              <w:t>4</w:t>
            </w:r>
            <w:r>
              <w:rPr>
                <w:noProof/>
              </w:rPr>
              <w:fldChar w:fldCharType="end"/>
            </w:r>
          </w:hyperlink>
        </w:p>
        <w:p w14:paraId="334EEE43" w14:textId="77777777" w:rsidR="00170F64" w:rsidRDefault="00170F64">
          <w:pPr>
            <w:pStyle w:val="T2"/>
            <w:tabs>
              <w:tab w:val="right" w:leader="dot" w:pos="9196"/>
            </w:tabs>
            <w:rPr>
              <w:noProof/>
            </w:rPr>
          </w:pPr>
          <w:hyperlink w:anchor="_Toc227342590" w:history="1">
            <w:r w:rsidRPr="00213A25">
              <w:rPr>
                <w:rStyle w:val="Kpr"/>
                <w:noProof/>
              </w:rPr>
              <w:t>1.3. Yasal ve Yönetsel Çerçeve</w:t>
            </w:r>
            <w:r>
              <w:rPr>
                <w:noProof/>
              </w:rPr>
              <w:tab/>
            </w:r>
            <w:r>
              <w:rPr>
                <w:noProof/>
              </w:rPr>
              <w:fldChar w:fldCharType="begin"/>
            </w:r>
            <w:r>
              <w:rPr>
                <w:noProof/>
              </w:rPr>
              <w:instrText xml:space="preserve"> PAGEREF _Toc227342590 \h </w:instrText>
            </w:r>
            <w:r>
              <w:rPr>
                <w:noProof/>
              </w:rPr>
            </w:r>
            <w:r>
              <w:rPr>
                <w:noProof/>
              </w:rPr>
              <w:fldChar w:fldCharType="separate"/>
            </w:r>
            <w:r>
              <w:rPr>
                <w:noProof/>
              </w:rPr>
              <w:t>4</w:t>
            </w:r>
            <w:r>
              <w:rPr>
                <w:noProof/>
              </w:rPr>
              <w:fldChar w:fldCharType="end"/>
            </w:r>
          </w:hyperlink>
        </w:p>
        <w:p w14:paraId="7617566E" w14:textId="77777777" w:rsidR="00170F64" w:rsidRDefault="00170F64">
          <w:pPr>
            <w:pStyle w:val="T2"/>
            <w:tabs>
              <w:tab w:val="right" w:leader="dot" w:pos="9196"/>
            </w:tabs>
            <w:rPr>
              <w:noProof/>
            </w:rPr>
          </w:pPr>
          <w:hyperlink w:anchor="_Toc227342591" w:history="1">
            <w:r w:rsidRPr="00213A25">
              <w:rPr>
                <w:rStyle w:val="Kpr"/>
                <w:noProof/>
              </w:rPr>
              <w:t>1.4. Planlama Süreci ve Metodoloji</w:t>
            </w:r>
            <w:r>
              <w:rPr>
                <w:noProof/>
              </w:rPr>
              <w:tab/>
            </w:r>
            <w:r>
              <w:rPr>
                <w:noProof/>
              </w:rPr>
              <w:fldChar w:fldCharType="begin"/>
            </w:r>
            <w:r>
              <w:rPr>
                <w:noProof/>
              </w:rPr>
              <w:instrText xml:space="preserve"> PAGEREF _Toc227342591 \h </w:instrText>
            </w:r>
            <w:r>
              <w:rPr>
                <w:noProof/>
              </w:rPr>
            </w:r>
            <w:r>
              <w:rPr>
                <w:noProof/>
              </w:rPr>
              <w:fldChar w:fldCharType="separate"/>
            </w:r>
            <w:r>
              <w:rPr>
                <w:noProof/>
              </w:rPr>
              <w:t>5</w:t>
            </w:r>
            <w:r>
              <w:rPr>
                <w:noProof/>
              </w:rPr>
              <w:fldChar w:fldCharType="end"/>
            </w:r>
          </w:hyperlink>
        </w:p>
        <w:p w14:paraId="785BAED9" w14:textId="77777777" w:rsidR="00170F64" w:rsidRDefault="00170F64">
          <w:pPr>
            <w:pStyle w:val="T1"/>
            <w:tabs>
              <w:tab w:val="right" w:leader="dot" w:pos="9196"/>
            </w:tabs>
            <w:rPr>
              <w:noProof/>
            </w:rPr>
          </w:pPr>
          <w:hyperlink w:anchor="_Toc227342592" w:history="1">
            <w:r w:rsidRPr="00213A25">
              <w:rPr>
                <w:rStyle w:val="Kpr"/>
                <w:noProof/>
              </w:rPr>
              <w:t>2. PLANLAMA ALANI TANIMI</w:t>
            </w:r>
            <w:r>
              <w:rPr>
                <w:noProof/>
              </w:rPr>
              <w:tab/>
            </w:r>
            <w:r>
              <w:rPr>
                <w:noProof/>
              </w:rPr>
              <w:fldChar w:fldCharType="begin"/>
            </w:r>
            <w:r>
              <w:rPr>
                <w:noProof/>
              </w:rPr>
              <w:instrText xml:space="preserve"> PAGEREF _Toc227342592 \h </w:instrText>
            </w:r>
            <w:r>
              <w:rPr>
                <w:noProof/>
              </w:rPr>
            </w:r>
            <w:r>
              <w:rPr>
                <w:noProof/>
              </w:rPr>
              <w:fldChar w:fldCharType="separate"/>
            </w:r>
            <w:r>
              <w:rPr>
                <w:noProof/>
              </w:rPr>
              <w:t>6</w:t>
            </w:r>
            <w:r>
              <w:rPr>
                <w:noProof/>
              </w:rPr>
              <w:fldChar w:fldCharType="end"/>
            </w:r>
          </w:hyperlink>
        </w:p>
        <w:p w14:paraId="704FA275" w14:textId="77777777" w:rsidR="00170F64" w:rsidRDefault="00170F64">
          <w:pPr>
            <w:pStyle w:val="T2"/>
            <w:tabs>
              <w:tab w:val="right" w:leader="dot" w:pos="9196"/>
            </w:tabs>
            <w:rPr>
              <w:noProof/>
            </w:rPr>
          </w:pPr>
          <w:hyperlink w:anchor="_Toc227342593" w:history="1">
            <w:r w:rsidRPr="00213A25">
              <w:rPr>
                <w:rStyle w:val="Kpr"/>
                <w:noProof/>
              </w:rPr>
              <w:t>2.1. Coğrafi Konum</w:t>
            </w:r>
            <w:r>
              <w:rPr>
                <w:noProof/>
              </w:rPr>
              <w:tab/>
            </w:r>
            <w:r>
              <w:rPr>
                <w:noProof/>
              </w:rPr>
              <w:fldChar w:fldCharType="begin"/>
            </w:r>
            <w:r>
              <w:rPr>
                <w:noProof/>
              </w:rPr>
              <w:instrText xml:space="preserve"> PAGEREF _Toc227342593 \h </w:instrText>
            </w:r>
            <w:r>
              <w:rPr>
                <w:noProof/>
              </w:rPr>
            </w:r>
            <w:r>
              <w:rPr>
                <w:noProof/>
              </w:rPr>
              <w:fldChar w:fldCharType="separate"/>
            </w:r>
            <w:r>
              <w:rPr>
                <w:noProof/>
              </w:rPr>
              <w:t>6</w:t>
            </w:r>
            <w:r>
              <w:rPr>
                <w:noProof/>
              </w:rPr>
              <w:fldChar w:fldCharType="end"/>
            </w:r>
          </w:hyperlink>
        </w:p>
        <w:p w14:paraId="3A184470" w14:textId="77777777" w:rsidR="00170F64" w:rsidRDefault="00170F64">
          <w:pPr>
            <w:pStyle w:val="T2"/>
            <w:tabs>
              <w:tab w:val="right" w:leader="dot" w:pos="9196"/>
            </w:tabs>
            <w:rPr>
              <w:noProof/>
            </w:rPr>
          </w:pPr>
          <w:hyperlink w:anchor="_Toc227342594" w:history="1">
            <w:r w:rsidRPr="00213A25">
              <w:rPr>
                <w:rStyle w:val="Kpr"/>
                <w:noProof/>
              </w:rPr>
              <w:t>2.2. Parsel Bilgileri</w:t>
            </w:r>
            <w:r>
              <w:rPr>
                <w:noProof/>
              </w:rPr>
              <w:tab/>
            </w:r>
            <w:r>
              <w:rPr>
                <w:noProof/>
              </w:rPr>
              <w:fldChar w:fldCharType="begin"/>
            </w:r>
            <w:r>
              <w:rPr>
                <w:noProof/>
              </w:rPr>
              <w:instrText xml:space="preserve"> PAGEREF _Toc227342594 \h </w:instrText>
            </w:r>
            <w:r>
              <w:rPr>
                <w:noProof/>
              </w:rPr>
            </w:r>
            <w:r>
              <w:rPr>
                <w:noProof/>
              </w:rPr>
              <w:fldChar w:fldCharType="separate"/>
            </w:r>
            <w:r>
              <w:rPr>
                <w:noProof/>
              </w:rPr>
              <w:t>6</w:t>
            </w:r>
            <w:r>
              <w:rPr>
                <w:noProof/>
              </w:rPr>
              <w:fldChar w:fldCharType="end"/>
            </w:r>
          </w:hyperlink>
        </w:p>
        <w:p w14:paraId="50063FBF" w14:textId="77777777" w:rsidR="00170F64" w:rsidRDefault="00170F64">
          <w:pPr>
            <w:pStyle w:val="T2"/>
            <w:tabs>
              <w:tab w:val="right" w:leader="dot" w:pos="9196"/>
            </w:tabs>
            <w:rPr>
              <w:noProof/>
            </w:rPr>
          </w:pPr>
          <w:hyperlink w:anchor="_Toc227342595" w:history="1">
            <w:r w:rsidRPr="00213A25">
              <w:rPr>
                <w:rStyle w:val="Kpr"/>
                <w:noProof/>
              </w:rPr>
              <w:t>2.3. Mülkiyet Durumu ve Kadastral Yapı</w:t>
            </w:r>
            <w:r>
              <w:rPr>
                <w:noProof/>
              </w:rPr>
              <w:tab/>
            </w:r>
            <w:r>
              <w:rPr>
                <w:noProof/>
              </w:rPr>
              <w:fldChar w:fldCharType="begin"/>
            </w:r>
            <w:r>
              <w:rPr>
                <w:noProof/>
              </w:rPr>
              <w:instrText xml:space="preserve"> PAGEREF _Toc227342595 \h </w:instrText>
            </w:r>
            <w:r>
              <w:rPr>
                <w:noProof/>
              </w:rPr>
            </w:r>
            <w:r>
              <w:rPr>
                <w:noProof/>
              </w:rPr>
              <w:fldChar w:fldCharType="separate"/>
            </w:r>
            <w:r>
              <w:rPr>
                <w:noProof/>
              </w:rPr>
              <w:t>6</w:t>
            </w:r>
            <w:r>
              <w:rPr>
                <w:noProof/>
              </w:rPr>
              <w:fldChar w:fldCharType="end"/>
            </w:r>
          </w:hyperlink>
        </w:p>
        <w:p w14:paraId="1AC87208" w14:textId="77777777" w:rsidR="00170F64" w:rsidRDefault="00170F64">
          <w:pPr>
            <w:pStyle w:val="T1"/>
            <w:tabs>
              <w:tab w:val="right" w:leader="dot" w:pos="9196"/>
            </w:tabs>
            <w:rPr>
              <w:noProof/>
            </w:rPr>
          </w:pPr>
          <w:hyperlink w:anchor="_Toc227342596" w:history="1">
            <w:r w:rsidRPr="00213A25">
              <w:rPr>
                <w:rStyle w:val="Kpr"/>
                <w:noProof/>
              </w:rPr>
              <w:t>3. DOĞAL YAPI ANALİZİ</w:t>
            </w:r>
            <w:r>
              <w:rPr>
                <w:noProof/>
              </w:rPr>
              <w:tab/>
            </w:r>
            <w:r>
              <w:rPr>
                <w:noProof/>
              </w:rPr>
              <w:fldChar w:fldCharType="begin"/>
            </w:r>
            <w:r>
              <w:rPr>
                <w:noProof/>
              </w:rPr>
              <w:instrText xml:space="preserve"> PAGEREF _Toc227342596 \h </w:instrText>
            </w:r>
            <w:r>
              <w:rPr>
                <w:noProof/>
              </w:rPr>
            </w:r>
            <w:r>
              <w:rPr>
                <w:noProof/>
              </w:rPr>
              <w:fldChar w:fldCharType="separate"/>
            </w:r>
            <w:r>
              <w:rPr>
                <w:noProof/>
              </w:rPr>
              <w:t>8</w:t>
            </w:r>
            <w:r>
              <w:rPr>
                <w:noProof/>
              </w:rPr>
              <w:fldChar w:fldCharType="end"/>
            </w:r>
          </w:hyperlink>
        </w:p>
        <w:p w14:paraId="16CB691C" w14:textId="77777777" w:rsidR="00170F64" w:rsidRDefault="00170F64">
          <w:pPr>
            <w:pStyle w:val="T2"/>
            <w:tabs>
              <w:tab w:val="right" w:leader="dot" w:pos="9196"/>
            </w:tabs>
            <w:rPr>
              <w:noProof/>
            </w:rPr>
          </w:pPr>
          <w:hyperlink w:anchor="_Toc227342597" w:history="1">
            <w:r w:rsidRPr="00213A25">
              <w:rPr>
                <w:rStyle w:val="Kpr"/>
                <w:noProof/>
              </w:rPr>
              <w:t>3.1. Jeolojik ve Jeomorfolojik Yapı</w:t>
            </w:r>
            <w:r>
              <w:rPr>
                <w:noProof/>
              </w:rPr>
              <w:tab/>
            </w:r>
            <w:r>
              <w:rPr>
                <w:noProof/>
              </w:rPr>
              <w:fldChar w:fldCharType="begin"/>
            </w:r>
            <w:r>
              <w:rPr>
                <w:noProof/>
              </w:rPr>
              <w:instrText xml:space="preserve"> PAGEREF _Toc227342597 \h </w:instrText>
            </w:r>
            <w:r>
              <w:rPr>
                <w:noProof/>
              </w:rPr>
            </w:r>
            <w:r>
              <w:rPr>
                <w:noProof/>
              </w:rPr>
              <w:fldChar w:fldCharType="separate"/>
            </w:r>
            <w:r>
              <w:rPr>
                <w:noProof/>
              </w:rPr>
              <w:t>8</w:t>
            </w:r>
            <w:r>
              <w:rPr>
                <w:noProof/>
              </w:rPr>
              <w:fldChar w:fldCharType="end"/>
            </w:r>
          </w:hyperlink>
        </w:p>
        <w:p w14:paraId="148C2699" w14:textId="77777777" w:rsidR="00170F64" w:rsidRDefault="00170F64">
          <w:pPr>
            <w:pStyle w:val="T3"/>
            <w:tabs>
              <w:tab w:val="right" w:leader="dot" w:pos="9196"/>
            </w:tabs>
            <w:rPr>
              <w:noProof/>
            </w:rPr>
          </w:pPr>
          <w:hyperlink w:anchor="_Toc227342598" w:history="1">
            <w:r w:rsidRPr="00213A25">
              <w:rPr>
                <w:rStyle w:val="Kpr"/>
                <w:noProof/>
              </w:rPr>
              <w:t>3.1.1. Genel Jeolojik Değerlendirme</w:t>
            </w:r>
            <w:r>
              <w:rPr>
                <w:noProof/>
              </w:rPr>
              <w:tab/>
            </w:r>
            <w:r>
              <w:rPr>
                <w:noProof/>
              </w:rPr>
              <w:fldChar w:fldCharType="begin"/>
            </w:r>
            <w:r>
              <w:rPr>
                <w:noProof/>
              </w:rPr>
              <w:instrText xml:space="preserve"> PAGEREF _Toc227342598 \h </w:instrText>
            </w:r>
            <w:r>
              <w:rPr>
                <w:noProof/>
              </w:rPr>
            </w:r>
            <w:r>
              <w:rPr>
                <w:noProof/>
              </w:rPr>
              <w:fldChar w:fldCharType="separate"/>
            </w:r>
            <w:r>
              <w:rPr>
                <w:noProof/>
              </w:rPr>
              <w:t>8</w:t>
            </w:r>
            <w:r>
              <w:rPr>
                <w:noProof/>
              </w:rPr>
              <w:fldChar w:fldCharType="end"/>
            </w:r>
          </w:hyperlink>
        </w:p>
        <w:p w14:paraId="5FB183BD" w14:textId="77777777" w:rsidR="00170F64" w:rsidRDefault="00170F64">
          <w:pPr>
            <w:pStyle w:val="T3"/>
            <w:tabs>
              <w:tab w:val="right" w:leader="dot" w:pos="9196"/>
            </w:tabs>
            <w:rPr>
              <w:noProof/>
            </w:rPr>
          </w:pPr>
          <w:hyperlink w:anchor="_Toc227342599" w:history="1">
            <w:r w:rsidRPr="00213A25">
              <w:rPr>
                <w:rStyle w:val="Kpr"/>
                <w:noProof/>
              </w:rPr>
              <w:t>3.1.2. Planlama Alanı Zemin Özellikleri</w:t>
            </w:r>
            <w:r>
              <w:rPr>
                <w:noProof/>
              </w:rPr>
              <w:tab/>
            </w:r>
            <w:r>
              <w:rPr>
                <w:noProof/>
              </w:rPr>
              <w:fldChar w:fldCharType="begin"/>
            </w:r>
            <w:r>
              <w:rPr>
                <w:noProof/>
              </w:rPr>
              <w:instrText xml:space="preserve"> PAGEREF _Toc227342599 \h </w:instrText>
            </w:r>
            <w:r>
              <w:rPr>
                <w:noProof/>
              </w:rPr>
            </w:r>
            <w:r>
              <w:rPr>
                <w:noProof/>
              </w:rPr>
              <w:fldChar w:fldCharType="separate"/>
            </w:r>
            <w:r>
              <w:rPr>
                <w:noProof/>
              </w:rPr>
              <w:t>8</w:t>
            </w:r>
            <w:r>
              <w:rPr>
                <w:noProof/>
              </w:rPr>
              <w:fldChar w:fldCharType="end"/>
            </w:r>
          </w:hyperlink>
        </w:p>
        <w:p w14:paraId="3817C06E" w14:textId="77777777" w:rsidR="00170F64" w:rsidRDefault="00170F64">
          <w:pPr>
            <w:pStyle w:val="T3"/>
            <w:tabs>
              <w:tab w:val="right" w:leader="dot" w:pos="9196"/>
            </w:tabs>
            <w:rPr>
              <w:noProof/>
            </w:rPr>
          </w:pPr>
          <w:hyperlink w:anchor="_Toc227342600" w:history="1">
            <w:r w:rsidRPr="00213A25">
              <w:rPr>
                <w:rStyle w:val="Kpr"/>
                <w:noProof/>
              </w:rPr>
              <w:t>3.1.3. Topoğrafik Yapı ve Eğim Analizi</w:t>
            </w:r>
            <w:r>
              <w:rPr>
                <w:noProof/>
              </w:rPr>
              <w:tab/>
            </w:r>
            <w:r>
              <w:rPr>
                <w:noProof/>
              </w:rPr>
              <w:fldChar w:fldCharType="begin"/>
            </w:r>
            <w:r>
              <w:rPr>
                <w:noProof/>
              </w:rPr>
              <w:instrText xml:space="preserve"> PAGEREF _Toc227342600 \h </w:instrText>
            </w:r>
            <w:r>
              <w:rPr>
                <w:noProof/>
              </w:rPr>
            </w:r>
            <w:r>
              <w:rPr>
                <w:noProof/>
              </w:rPr>
              <w:fldChar w:fldCharType="separate"/>
            </w:r>
            <w:r>
              <w:rPr>
                <w:noProof/>
              </w:rPr>
              <w:t>8</w:t>
            </w:r>
            <w:r>
              <w:rPr>
                <w:noProof/>
              </w:rPr>
              <w:fldChar w:fldCharType="end"/>
            </w:r>
          </w:hyperlink>
        </w:p>
        <w:p w14:paraId="023DFC7A" w14:textId="77777777" w:rsidR="00170F64" w:rsidRDefault="00170F64">
          <w:pPr>
            <w:pStyle w:val="T2"/>
            <w:tabs>
              <w:tab w:val="right" w:leader="dot" w:pos="9196"/>
            </w:tabs>
            <w:rPr>
              <w:noProof/>
            </w:rPr>
          </w:pPr>
          <w:hyperlink w:anchor="_Toc227342601" w:history="1">
            <w:r w:rsidRPr="00213A25">
              <w:rPr>
                <w:rStyle w:val="Kpr"/>
                <w:noProof/>
              </w:rPr>
              <w:t>3.2. İklim ve Meteoroloji</w:t>
            </w:r>
            <w:r>
              <w:rPr>
                <w:noProof/>
              </w:rPr>
              <w:tab/>
            </w:r>
            <w:r>
              <w:rPr>
                <w:noProof/>
              </w:rPr>
              <w:fldChar w:fldCharType="begin"/>
            </w:r>
            <w:r>
              <w:rPr>
                <w:noProof/>
              </w:rPr>
              <w:instrText xml:space="preserve"> PAGEREF _Toc227342601 \h </w:instrText>
            </w:r>
            <w:r>
              <w:rPr>
                <w:noProof/>
              </w:rPr>
            </w:r>
            <w:r>
              <w:rPr>
                <w:noProof/>
              </w:rPr>
              <w:fldChar w:fldCharType="separate"/>
            </w:r>
            <w:r>
              <w:rPr>
                <w:noProof/>
              </w:rPr>
              <w:t>9</w:t>
            </w:r>
            <w:r>
              <w:rPr>
                <w:noProof/>
              </w:rPr>
              <w:fldChar w:fldCharType="end"/>
            </w:r>
          </w:hyperlink>
        </w:p>
        <w:p w14:paraId="1F0B96DC" w14:textId="77777777" w:rsidR="00170F64" w:rsidRDefault="00170F64">
          <w:pPr>
            <w:pStyle w:val="T3"/>
            <w:tabs>
              <w:tab w:val="right" w:leader="dot" w:pos="9196"/>
            </w:tabs>
            <w:rPr>
              <w:noProof/>
            </w:rPr>
          </w:pPr>
          <w:hyperlink w:anchor="_Toc227342602" w:history="1">
            <w:r w:rsidRPr="00213A25">
              <w:rPr>
                <w:rStyle w:val="Kpr"/>
                <w:noProof/>
              </w:rPr>
              <w:t>3.2.1. Genel İklim Özellikleri</w:t>
            </w:r>
            <w:r>
              <w:rPr>
                <w:noProof/>
              </w:rPr>
              <w:tab/>
            </w:r>
            <w:r>
              <w:rPr>
                <w:noProof/>
              </w:rPr>
              <w:fldChar w:fldCharType="begin"/>
            </w:r>
            <w:r>
              <w:rPr>
                <w:noProof/>
              </w:rPr>
              <w:instrText xml:space="preserve"> PAGEREF _Toc227342602 \h </w:instrText>
            </w:r>
            <w:r>
              <w:rPr>
                <w:noProof/>
              </w:rPr>
            </w:r>
            <w:r>
              <w:rPr>
                <w:noProof/>
              </w:rPr>
              <w:fldChar w:fldCharType="separate"/>
            </w:r>
            <w:r>
              <w:rPr>
                <w:noProof/>
              </w:rPr>
              <w:t>9</w:t>
            </w:r>
            <w:r>
              <w:rPr>
                <w:noProof/>
              </w:rPr>
              <w:fldChar w:fldCharType="end"/>
            </w:r>
          </w:hyperlink>
        </w:p>
        <w:p w14:paraId="1AA734CB" w14:textId="77777777" w:rsidR="00170F64" w:rsidRDefault="00170F64">
          <w:pPr>
            <w:pStyle w:val="T3"/>
            <w:tabs>
              <w:tab w:val="right" w:leader="dot" w:pos="9196"/>
            </w:tabs>
            <w:rPr>
              <w:noProof/>
            </w:rPr>
          </w:pPr>
          <w:hyperlink w:anchor="_Toc227342603" w:history="1">
            <w:r w:rsidRPr="00213A25">
              <w:rPr>
                <w:rStyle w:val="Kpr"/>
                <w:noProof/>
              </w:rPr>
              <w:t>3.2.2. Sıcaklık Verileri</w:t>
            </w:r>
            <w:r>
              <w:rPr>
                <w:noProof/>
              </w:rPr>
              <w:tab/>
            </w:r>
            <w:r>
              <w:rPr>
                <w:noProof/>
              </w:rPr>
              <w:fldChar w:fldCharType="begin"/>
            </w:r>
            <w:r>
              <w:rPr>
                <w:noProof/>
              </w:rPr>
              <w:instrText xml:space="preserve"> PAGEREF _Toc227342603 \h </w:instrText>
            </w:r>
            <w:r>
              <w:rPr>
                <w:noProof/>
              </w:rPr>
            </w:r>
            <w:r>
              <w:rPr>
                <w:noProof/>
              </w:rPr>
              <w:fldChar w:fldCharType="separate"/>
            </w:r>
            <w:r>
              <w:rPr>
                <w:noProof/>
              </w:rPr>
              <w:t>9</w:t>
            </w:r>
            <w:r>
              <w:rPr>
                <w:noProof/>
              </w:rPr>
              <w:fldChar w:fldCharType="end"/>
            </w:r>
          </w:hyperlink>
        </w:p>
        <w:p w14:paraId="1BA10313" w14:textId="77777777" w:rsidR="00170F64" w:rsidRDefault="00170F64">
          <w:pPr>
            <w:pStyle w:val="T3"/>
            <w:tabs>
              <w:tab w:val="right" w:leader="dot" w:pos="9196"/>
            </w:tabs>
            <w:rPr>
              <w:noProof/>
            </w:rPr>
          </w:pPr>
          <w:hyperlink w:anchor="_Toc227342604" w:history="1">
            <w:r w:rsidRPr="00213A25">
              <w:rPr>
                <w:rStyle w:val="Kpr"/>
                <w:noProof/>
              </w:rPr>
              <w:t>3.2.3. Yağış Rejimi</w:t>
            </w:r>
            <w:r>
              <w:rPr>
                <w:noProof/>
              </w:rPr>
              <w:tab/>
            </w:r>
            <w:r>
              <w:rPr>
                <w:noProof/>
              </w:rPr>
              <w:fldChar w:fldCharType="begin"/>
            </w:r>
            <w:r>
              <w:rPr>
                <w:noProof/>
              </w:rPr>
              <w:instrText xml:space="preserve"> PAGEREF _Toc227342604 \h </w:instrText>
            </w:r>
            <w:r>
              <w:rPr>
                <w:noProof/>
              </w:rPr>
            </w:r>
            <w:r>
              <w:rPr>
                <w:noProof/>
              </w:rPr>
              <w:fldChar w:fldCharType="separate"/>
            </w:r>
            <w:r>
              <w:rPr>
                <w:noProof/>
              </w:rPr>
              <w:t>9</w:t>
            </w:r>
            <w:r>
              <w:rPr>
                <w:noProof/>
              </w:rPr>
              <w:fldChar w:fldCharType="end"/>
            </w:r>
          </w:hyperlink>
        </w:p>
        <w:p w14:paraId="0AFFB3A4" w14:textId="77777777" w:rsidR="00170F64" w:rsidRDefault="00170F64">
          <w:pPr>
            <w:pStyle w:val="T3"/>
            <w:tabs>
              <w:tab w:val="right" w:leader="dot" w:pos="9196"/>
            </w:tabs>
            <w:rPr>
              <w:noProof/>
            </w:rPr>
          </w:pPr>
          <w:hyperlink w:anchor="_Toc227342605" w:history="1">
            <w:r w:rsidRPr="00213A25">
              <w:rPr>
                <w:rStyle w:val="Kpr"/>
                <w:noProof/>
              </w:rPr>
              <w:t>3.2.4. Rüzgar Analizi</w:t>
            </w:r>
            <w:r>
              <w:rPr>
                <w:noProof/>
              </w:rPr>
              <w:tab/>
            </w:r>
            <w:r>
              <w:rPr>
                <w:noProof/>
              </w:rPr>
              <w:fldChar w:fldCharType="begin"/>
            </w:r>
            <w:r>
              <w:rPr>
                <w:noProof/>
              </w:rPr>
              <w:instrText xml:space="preserve"> PAGEREF _Toc227342605 \h </w:instrText>
            </w:r>
            <w:r>
              <w:rPr>
                <w:noProof/>
              </w:rPr>
            </w:r>
            <w:r>
              <w:rPr>
                <w:noProof/>
              </w:rPr>
              <w:fldChar w:fldCharType="separate"/>
            </w:r>
            <w:r>
              <w:rPr>
                <w:noProof/>
              </w:rPr>
              <w:t>10</w:t>
            </w:r>
            <w:r>
              <w:rPr>
                <w:noProof/>
              </w:rPr>
              <w:fldChar w:fldCharType="end"/>
            </w:r>
          </w:hyperlink>
        </w:p>
        <w:p w14:paraId="0E9B55DA" w14:textId="77777777" w:rsidR="00170F64" w:rsidRDefault="00170F64">
          <w:pPr>
            <w:pStyle w:val="T2"/>
            <w:tabs>
              <w:tab w:val="right" w:leader="dot" w:pos="9196"/>
            </w:tabs>
            <w:rPr>
              <w:noProof/>
            </w:rPr>
          </w:pPr>
          <w:hyperlink w:anchor="_Toc227342606" w:history="1">
            <w:r w:rsidRPr="00213A25">
              <w:rPr>
                <w:rStyle w:val="Kpr"/>
                <w:noProof/>
              </w:rPr>
              <w:t>3.3. Hidrolojik Yapı</w:t>
            </w:r>
            <w:r>
              <w:rPr>
                <w:noProof/>
              </w:rPr>
              <w:tab/>
            </w:r>
            <w:r>
              <w:rPr>
                <w:noProof/>
              </w:rPr>
              <w:fldChar w:fldCharType="begin"/>
            </w:r>
            <w:r>
              <w:rPr>
                <w:noProof/>
              </w:rPr>
              <w:instrText xml:space="preserve"> PAGEREF _Toc227342606 \h </w:instrText>
            </w:r>
            <w:r>
              <w:rPr>
                <w:noProof/>
              </w:rPr>
            </w:r>
            <w:r>
              <w:rPr>
                <w:noProof/>
              </w:rPr>
              <w:fldChar w:fldCharType="separate"/>
            </w:r>
            <w:r>
              <w:rPr>
                <w:noProof/>
              </w:rPr>
              <w:t>11</w:t>
            </w:r>
            <w:r>
              <w:rPr>
                <w:noProof/>
              </w:rPr>
              <w:fldChar w:fldCharType="end"/>
            </w:r>
          </w:hyperlink>
        </w:p>
        <w:p w14:paraId="7839334E" w14:textId="77777777" w:rsidR="00170F64" w:rsidRDefault="00170F64">
          <w:pPr>
            <w:pStyle w:val="T3"/>
            <w:tabs>
              <w:tab w:val="right" w:leader="dot" w:pos="9196"/>
            </w:tabs>
            <w:rPr>
              <w:noProof/>
            </w:rPr>
          </w:pPr>
          <w:hyperlink w:anchor="_Toc227342607" w:history="1">
            <w:r w:rsidRPr="00213A25">
              <w:rPr>
                <w:rStyle w:val="Kpr"/>
                <w:noProof/>
              </w:rPr>
              <w:t>3.3.1. Yüzey Suları</w:t>
            </w:r>
            <w:r>
              <w:rPr>
                <w:noProof/>
              </w:rPr>
              <w:tab/>
            </w:r>
            <w:r>
              <w:rPr>
                <w:noProof/>
              </w:rPr>
              <w:fldChar w:fldCharType="begin"/>
            </w:r>
            <w:r>
              <w:rPr>
                <w:noProof/>
              </w:rPr>
              <w:instrText xml:space="preserve"> PAGEREF _Toc227342607 \h </w:instrText>
            </w:r>
            <w:r>
              <w:rPr>
                <w:noProof/>
              </w:rPr>
            </w:r>
            <w:r>
              <w:rPr>
                <w:noProof/>
              </w:rPr>
              <w:fldChar w:fldCharType="separate"/>
            </w:r>
            <w:r>
              <w:rPr>
                <w:noProof/>
              </w:rPr>
              <w:t>11</w:t>
            </w:r>
            <w:r>
              <w:rPr>
                <w:noProof/>
              </w:rPr>
              <w:fldChar w:fldCharType="end"/>
            </w:r>
          </w:hyperlink>
        </w:p>
        <w:p w14:paraId="4572307F" w14:textId="77777777" w:rsidR="00170F64" w:rsidRDefault="00170F64">
          <w:pPr>
            <w:pStyle w:val="T3"/>
            <w:tabs>
              <w:tab w:val="right" w:leader="dot" w:pos="9196"/>
            </w:tabs>
            <w:rPr>
              <w:noProof/>
            </w:rPr>
          </w:pPr>
          <w:hyperlink w:anchor="_Toc227342608" w:history="1">
            <w:r w:rsidRPr="00213A25">
              <w:rPr>
                <w:rStyle w:val="Kpr"/>
                <w:noProof/>
              </w:rPr>
              <w:t>3.3.2. Yeraltı Suları</w:t>
            </w:r>
            <w:r>
              <w:rPr>
                <w:noProof/>
              </w:rPr>
              <w:tab/>
            </w:r>
            <w:r>
              <w:rPr>
                <w:noProof/>
              </w:rPr>
              <w:fldChar w:fldCharType="begin"/>
            </w:r>
            <w:r>
              <w:rPr>
                <w:noProof/>
              </w:rPr>
              <w:instrText xml:space="preserve"> PAGEREF _Toc227342608 \h </w:instrText>
            </w:r>
            <w:r>
              <w:rPr>
                <w:noProof/>
              </w:rPr>
            </w:r>
            <w:r>
              <w:rPr>
                <w:noProof/>
              </w:rPr>
              <w:fldChar w:fldCharType="separate"/>
            </w:r>
            <w:r>
              <w:rPr>
                <w:noProof/>
              </w:rPr>
              <w:t>11</w:t>
            </w:r>
            <w:r>
              <w:rPr>
                <w:noProof/>
              </w:rPr>
              <w:fldChar w:fldCharType="end"/>
            </w:r>
          </w:hyperlink>
        </w:p>
        <w:p w14:paraId="48BB4709" w14:textId="77777777" w:rsidR="00170F64" w:rsidRDefault="00170F64">
          <w:pPr>
            <w:pStyle w:val="T3"/>
            <w:tabs>
              <w:tab w:val="right" w:leader="dot" w:pos="9196"/>
            </w:tabs>
            <w:rPr>
              <w:noProof/>
            </w:rPr>
          </w:pPr>
          <w:hyperlink w:anchor="_Toc227342609" w:history="1">
            <w:r w:rsidRPr="00213A25">
              <w:rPr>
                <w:rStyle w:val="Kpr"/>
                <w:noProof/>
              </w:rPr>
              <w:t>3.3.3. Taşkın Risk Değerlendirmesi</w:t>
            </w:r>
            <w:r>
              <w:rPr>
                <w:noProof/>
              </w:rPr>
              <w:tab/>
            </w:r>
            <w:r>
              <w:rPr>
                <w:noProof/>
              </w:rPr>
              <w:fldChar w:fldCharType="begin"/>
            </w:r>
            <w:r>
              <w:rPr>
                <w:noProof/>
              </w:rPr>
              <w:instrText xml:space="preserve"> PAGEREF _Toc227342609 \h </w:instrText>
            </w:r>
            <w:r>
              <w:rPr>
                <w:noProof/>
              </w:rPr>
            </w:r>
            <w:r>
              <w:rPr>
                <w:noProof/>
              </w:rPr>
              <w:fldChar w:fldCharType="separate"/>
            </w:r>
            <w:r>
              <w:rPr>
                <w:noProof/>
              </w:rPr>
              <w:t>11</w:t>
            </w:r>
            <w:r>
              <w:rPr>
                <w:noProof/>
              </w:rPr>
              <w:fldChar w:fldCharType="end"/>
            </w:r>
          </w:hyperlink>
        </w:p>
        <w:p w14:paraId="53A1085F" w14:textId="77777777" w:rsidR="00170F64" w:rsidRDefault="00170F64">
          <w:pPr>
            <w:pStyle w:val="T2"/>
            <w:tabs>
              <w:tab w:val="right" w:leader="dot" w:pos="9196"/>
            </w:tabs>
            <w:rPr>
              <w:noProof/>
            </w:rPr>
          </w:pPr>
          <w:hyperlink w:anchor="_Toc227342610" w:history="1">
            <w:r w:rsidRPr="00213A25">
              <w:rPr>
                <w:rStyle w:val="Kpr"/>
                <w:noProof/>
              </w:rPr>
              <w:t>3.4. Toprak ve Tarımsal Yapı</w:t>
            </w:r>
            <w:r>
              <w:rPr>
                <w:noProof/>
              </w:rPr>
              <w:tab/>
            </w:r>
            <w:r>
              <w:rPr>
                <w:noProof/>
              </w:rPr>
              <w:fldChar w:fldCharType="begin"/>
            </w:r>
            <w:r>
              <w:rPr>
                <w:noProof/>
              </w:rPr>
              <w:instrText xml:space="preserve"> PAGEREF _Toc227342610 \h </w:instrText>
            </w:r>
            <w:r>
              <w:rPr>
                <w:noProof/>
              </w:rPr>
            </w:r>
            <w:r>
              <w:rPr>
                <w:noProof/>
              </w:rPr>
              <w:fldChar w:fldCharType="separate"/>
            </w:r>
            <w:r>
              <w:rPr>
                <w:noProof/>
              </w:rPr>
              <w:t>12</w:t>
            </w:r>
            <w:r>
              <w:rPr>
                <w:noProof/>
              </w:rPr>
              <w:fldChar w:fldCharType="end"/>
            </w:r>
          </w:hyperlink>
        </w:p>
        <w:p w14:paraId="63CB1820" w14:textId="77777777" w:rsidR="00170F64" w:rsidRDefault="00170F64">
          <w:pPr>
            <w:pStyle w:val="T2"/>
            <w:tabs>
              <w:tab w:val="right" w:leader="dot" w:pos="9196"/>
            </w:tabs>
            <w:rPr>
              <w:noProof/>
            </w:rPr>
          </w:pPr>
          <w:hyperlink w:anchor="_Toc227342611" w:history="1">
            <w:r w:rsidRPr="00213A25">
              <w:rPr>
                <w:rStyle w:val="Kpr"/>
                <w:noProof/>
              </w:rPr>
              <w:t>3.5. Flora ve Fauna</w:t>
            </w:r>
            <w:r>
              <w:rPr>
                <w:noProof/>
              </w:rPr>
              <w:tab/>
            </w:r>
            <w:r>
              <w:rPr>
                <w:noProof/>
              </w:rPr>
              <w:fldChar w:fldCharType="begin"/>
            </w:r>
            <w:r>
              <w:rPr>
                <w:noProof/>
              </w:rPr>
              <w:instrText xml:space="preserve"> PAGEREF _Toc227342611 \h </w:instrText>
            </w:r>
            <w:r>
              <w:rPr>
                <w:noProof/>
              </w:rPr>
            </w:r>
            <w:r>
              <w:rPr>
                <w:noProof/>
              </w:rPr>
              <w:fldChar w:fldCharType="separate"/>
            </w:r>
            <w:r>
              <w:rPr>
                <w:noProof/>
              </w:rPr>
              <w:t>12</w:t>
            </w:r>
            <w:r>
              <w:rPr>
                <w:noProof/>
              </w:rPr>
              <w:fldChar w:fldCharType="end"/>
            </w:r>
          </w:hyperlink>
        </w:p>
        <w:p w14:paraId="016967E2" w14:textId="77777777" w:rsidR="00170F64" w:rsidRDefault="00170F64">
          <w:pPr>
            <w:pStyle w:val="T1"/>
            <w:tabs>
              <w:tab w:val="right" w:leader="dot" w:pos="9196"/>
            </w:tabs>
            <w:rPr>
              <w:noProof/>
            </w:rPr>
          </w:pPr>
          <w:hyperlink w:anchor="_Toc227342612" w:history="1">
            <w:r w:rsidRPr="00213A25">
              <w:rPr>
                <w:rStyle w:val="Kpr"/>
                <w:noProof/>
              </w:rPr>
              <w:t>4. YAPAY ÇEVRE ANALİZİ</w:t>
            </w:r>
            <w:r>
              <w:rPr>
                <w:noProof/>
              </w:rPr>
              <w:tab/>
            </w:r>
            <w:r>
              <w:rPr>
                <w:noProof/>
              </w:rPr>
              <w:fldChar w:fldCharType="begin"/>
            </w:r>
            <w:r>
              <w:rPr>
                <w:noProof/>
              </w:rPr>
              <w:instrText xml:space="preserve"> PAGEREF _Toc227342612 \h </w:instrText>
            </w:r>
            <w:r>
              <w:rPr>
                <w:noProof/>
              </w:rPr>
            </w:r>
            <w:r>
              <w:rPr>
                <w:noProof/>
              </w:rPr>
              <w:fldChar w:fldCharType="separate"/>
            </w:r>
            <w:r>
              <w:rPr>
                <w:noProof/>
              </w:rPr>
              <w:t>13</w:t>
            </w:r>
            <w:r>
              <w:rPr>
                <w:noProof/>
              </w:rPr>
              <w:fldChar w:fldCharType="end"/>
            </w:r>
          </w:hyperlink>
        </w:p>
        <w:p w14:paraId="43C2FDED" w14:textId="77777777" w:rsidR="00170F64" w:rsidRDefault="00170F64">
          <w:pPr>
            <w:pStyle w:val="T2"/>
            <w:tabs>
              <w:tab w:val="right" w:leader="dot" w:pos="9196"/>
            </w:tabs>
            <w:rPr>
              <w:noProof/>
            </w:rPr>
          </w:pPr>
          <w:hyperlink w:anchor="_Toc227342613" w:history="1">
            <w:r w:rsidRPr="00213A25">
              <w:rPr>
                <w:rStyle w:val="Kpr"/>
                <w:noProof/>
              </w:rPr>
              <w:t>4.1. Mevcut Arazi Kullanım Analizi</w:t>
            </w:r>
            <w:r>
              <w:rPr>
                <w:noProof/>
              </w:rPr>
              <w:tab/>
            </w:r>
            <w:r>
              <w:rPr>
                <w:noProof/>
              </w:rPr>
              <w:fldChar w:fldCharType="begin"/>
            </w:r>
            <w:r>
              <w:rPr>
                <w:noProof/>
              </w:rPr>
              <w:instrText xml:space="preserve"> PAGEREF _Toc227342613 \h </w:instrText>
            </w:r>
            <w:r>
              <w:rPr>
                <w:noProof/>
              </w:rPr>
            </w:r>
            <w:r>
              <w:rPr>
                <w:noProof/>
              </w:rPr>
              <w:fldChar w:fldCharType="separate"/>
            </w:r>
            <w:r>
              <w:rPr>
                <w:noProof/>
              </w:rPr>
              <w:t>13</w:t>
            </w:r>
            <w:r>
              <w:rPr>
                <w:noProof/>
              </w:rPr>
              <w:fldChar w:fldCharType="end"/>
            </w:r>
          </w:hyperlink>
        </w:p>
        <w:p w14:paraId="2A94491D" w14:textId="77777777" w:rsidR="00170F64" w:rsidRDefault="00170F64">
          <w:pPr>
            <w:pStyle w:val="T2"/>
            <w:tabs>
              <w:tab w:val="right" w:leader="dot" w:pos="9196"/>
            </w:tabs>
            <w:rPr>
              <w:noProof/>
            </w:rPr>
          </w:pPr>
          <w:hyperlink w:anchor="_Toc227342614" w:history="1">
            <w:r w:rsidRPr="00213A25">
              <w:rPr>
                <w:rStyle w:val="Kpr"/>
                <w:noProof/>
              </w:rPr>
              <w:t>4.2. Yapı Stoku ve Envanter Analizi</w:t>
            </w:r>
            <w:r>
              <w:rPr>
                <w:noProof/>
              </w:rPr>
              <w:tab/>
            </w:r>
            <w:r>
              <w:rPr>
                <w:noProof/>
              </w:rPr>
              <w:fldChar w:fldCharType="begin"/>
            </w:r>
            <w:r>
              <w:rPr>
                <w:noProof/>
              </w:rPr>
              <w:instrText xml:space="preserve"> PAGEREF _Toc227342614 \h </w:instrText>
            </w:r>
            <w:r>
              <w:rPr>
                <w:noProof/>
              </w:rPr>
            </w:r>
            <w:r>
              <w:rPr>
                <w:noProof/>
              </w:rPr>
              <w:fldChar w:fldCharType="separate"/>
            </w:r>
            <w:r>
              <w:rPr>
                <w:noProof/>
              </w:rPr>
              <w:t>13</w:t>
            </w:r>
            <w:r>
              <w:rPr>
                <w:noProof/>
              </w:rPr>
              <w:fldChar w:fldCharType="end"/>
            </w:r>
          </w:hyperlink>
        </w:p>
        <w:p w14:paraId="15C59E93" w14:textId="77777777" w:rsidR="00170F64" w:rsidRDefault="00170F64">
          <w:pPr>
            <w:pStyle w:val="T2"/>
            <w:tabs>
              <w:tab w:val="right" w:leader="dot" w:pos="9196"/>
            </w:tabs>
            <w:rPr>
              <w:noProof/>
            </w:rPr>
          </w:pPr>
          <w:hyperlink w:anchor="_Toc227342615" w:history="1">
            <w:r w:rsidRPr="00213A25">
              <w:rPr>
                <w:rStyle w:val="Kpr"/>
                <w:noProof/>
              </w:rPr>
              <w:t>4.3. Ulaşım ve Erişilebilirlik Analizi</w:t>
            </w:r>
            <w:r>
              <w:rPr>
                <w:noProof/>
              </w:rPr>
              <w:tab/>
            </w:r>
            <w:r>
              <w:rPr>
                <w:noProof/>
              </w:rPr>
              <w:fldChar w:fldCharType="begin"/>
            </w:r>
            <w:r>
              <w:rPr>
                <w:noProof/>
              </w:rPr>
              <w:instrText xml:space="preserve"> PAGEREF _Toc227342615 \h </w:instrText>
            </w:r>
            <w:r>
              <w:rPr>
                <w:noProof/>
              </w:rPr>
            </w:r>
            <w:r>
              <w:rPr>
                <w:noProof/>
              </w:rPr>
              <w:fldChar w:fldCharType="separate"/>
            </w:r>
            <w:r>
              <w:rPr>
                <w:noProof/>
              </w:rPr>
              <w:t>13</w:t>
            </w:r>
            <w:r>
              <w:rPr>
                <w:noProof/>
              </w:rPr>
              <w:fldChar w:fldCharType="end"/>
            </w:r>
          </w:hyperlink>
        </w:p>
        <w:p w14:paraId="59613A5A" w14:textId="77777777" w:rsidR="00170F64" w:rsidRDefault="00170F64">
          <w:pPr>
            <w:pStyle w:val="T3"/>
            <w:tabs>
              <w:tab w:val="right" w:leader="dot" w:pos="9196"/>
            </w:tabs>
            <w:rPr>
              <w:noProof/>
            </w:rPr>
          </w:pPr>
          <w:hyperlink w:anchor="_Toc227342616" w:history="1">
            <w:r w:rsidRPr="00213A25">
              <w:rPr>
                <w:rStyle w:val="Kpr"/>
                <w:noProof/>
              </w:rPr>
              <w:t>4.3.1. Karayolu Ulaşımı</w:t>
            </w:r>
            <w:r>
              <w:rPr>
                <w:noProof/>
              </w:rPr>
              <w:tab/>
            </w:r>
            <w:r>
              <w:rPr>
                <w:noProof/>
              </w:rPr>
              <w:fldChar w:fldCharType="begin"/>
            </w:r>
            <w:r>
              <w:rPr>
                <w:noProof/>
              </w:rPr>
              <w:instrText xml:space="preserve"> PAGEREF _Toc227342616 \h </w:instrText>
            </w:r>
            <w:r>
              <w:rPr>
                <w:noProof/>
              </w:rPr>
            </w:r>
            <w:r>
              <w:rPr>
                <w:noProof/>
              </w:rPr>
              <w:fldChar w:fldCharType="separate"/>
            </w:r>
            <w:r>
              <w:rPr>
                <w:noProof/>
              </w:rPr>
              <w:t>13</w:t>
            </w:r>
            <w:r>
              <w:rPr>
                <w:noProof/>
              </w:rPr>
              <w:fldChar w:fldCharType="end"/>
            </w:r>
          </w:hyperlink>
        </w:p>
        <w:p w14:paraId="02087D72" w14:textId="77777777" w:rsidR="00170F64" w:rsidRDefault="00170F64">
          <w:pPr>
            <w:pStyle w:val="T3"/>
            <w:tabs>
              <w:tab w:val="right" w:leader="dot" w:pos="9196"/>
            </w:tabs>
            <w:rPr>
              <w:noProof/>
            </w:rPr>
          </w:pPr>
          <w:hyperlink w:anchor="_Toc227342617" w:history="1">
            <w:r w:rsidRPr="00213A25">
              <w:rPr>
                <w:rStyle w:val="Kpr"/>
                <w:noProof/>
              </w:rPr>
              <w:t>4.3.2. Toplu Taşıma</w:t>
            </w:r>
            <w:r>
              <w:rPr>
                <w:noProof/>
              </w:rPr>
              <w:tab/>
            </w:r>
            <w:r>
              <w:rPr>
                <w:noProof/>
              </w:rPr>
              <w:fldChar w:fldCharType="begin"/>
            </w:r>
            <w:r>
              <w:rPr>
                <w:noProof/>
              </w:rPr>
              <w:instrText xml:space="preserve"> PAGEREF _Toc227342617 \h </w:instrText>
            </w:r>
            <w:r>
              <w:rPr>
                <w:noProof/>
              </w:rPr>
            </w:r>
            <w:r>
              <w:rPr>
                <w:noProof/>
              </w:rPr>
              <w:fldChar w:fldCharType="separate"/>
            </w:r>
            <w:r>
              <w:rPr>
                <w:noProof/>
              </w:rPr>
              <w:t>14</w:t>
            </w:r>
            <w:r>
              <w:rPr>
                <w:noProof/>
              </w:rPr>
              <w:fldChar w:fldCharType="end"/>
            </w:r>
          </w:hyperlink>
        </w:p>
        <w:p w14:paraId="1AC11D5D" w14:textId="77777777" w:rsidR="00170F64" w:rsidRDefault="00170F64">
          <w:pPr>
            <w:pStyle w:val="T2"/>
            <w:tabs>
              <w:tab w:val="right" w:leader="dot" w:pos="9196"/>
            </w:tabs>
            <w:rPr>
              <w:noProof/>
            </w:rPr>
          </w:pPr>
          <w:hyperlink w:anchor="_Toc227342618" w:history="1">
            <w:r w:rsidRPr="00213A25">
              <w:rPr>
                <w:rStyle w:val="Kpr"/>
                <w:noProof/>
              </w:rPr>
              <w:t>4.4. Teknik Altyapı Analizi</w:t>
            </w:r>
            <w:r>
              <w:rPr>
                <w:noProof/>
              </w:rPr>
              <w:tab/>
            </w:r>
            <w:r>
              <w:rPr>
                <w:noProof/>
              </w:rPr>
              <w:fldChar w:fldCharType="begin"/>
            </w:r>
            <w:r>
              <w:rPr>
                <w:noProof/>
              </w:rPr>
              <w:instrText xml:space="preserve"> PAGEREF _Toc227342618 \h </w:instrText>
            </w:r>
            <w:r>
              <w:rPr>
                <w:noProof/>
              </w:rPr>
            </w:r>
            <w:r>
              <w:rPr>
                <w:noProof/>
              </w:rPr>
              <w:fldChar w:fldCharType="separate"/>
            </w:r>
            <w:r>
              <w:rPr>
                <w:noProof/>
              </w:rPr>
              <w:t>14</w:t>
            </w:r>
            <w:r>
              <w:rPr>
                <w:noProof/>
              </w:rPr>
              <w:fldChar w:fldCharType="end"/>
            </w:r>
          </w:hyperlink>
        </w:p>
        <w:p w14:paraId="7D902CEF" w14:textId="77777777" w:rsidR="00170F64" w:rsidRDefault="00170F64">
          <w:pPr>
            <w:pStyle w:val="T3"/>
            <w:tabs>
              <w:tab w:val="right" w:leader="dot" w:pos="9196"/>
            </w:tabs>
            <w:rPr>
              <w:noProof/>
            </w:rPr>
          </w:pPr>
          <w:hyperlink w:anchor="_Toc227342619" w:history="1">
            <w:r w:rsidRPr="00213A25">
              <w:rPr>
                <w:rStyle w:val="Kpr"/>
                <w:noProof/>
              </w:rPr>
              <w:t>4.4.1. İçme Suyu ve Kanalizasyon</w:t>
            </w:r>
            <w:r>
              <w:rPr>
                <w:noProof/>
              </w:rPr>
              <w:tab/>
            </w:r>
            <w:r>
              <w:rPr>
                <w:noProof/>
              </w:rPr>
              <w:fldChar w:fldCharType="begin"/>
            </w:r>
            <w:r>
              <w:rPr>
                <w:noProof/>
              </w:rPr>
              <w:instrText xml:space="preserve"> PAGEREF _Toc227342619 \h </w:instrText>
            </w:r>
            <w:r>
              <w:rPr>
                <w:noProof/>
              </w:rPr>
            </w:r>
            <w:r>
              <w:rPr>
                <w:noProof/>
              </w:rPr>
              <w:fldChar w:fldCharType="separate"/>
            </w:r>
            <w:r>
              <w:rPr>
                <w:noProof/>
              </w:rPr>
              <w:t>14</w:t>
            </w:r>
            <w:r>
              <w:rPr>
                <w:noProof/>
              </w:rPr>
              <w:fldChar w:fldCharType="end"/>
            </w:r>
          </w:hyperlink>
        </w:p>
        <w:p w14:paraId="1F18CDDA" w14:textId="77777777" w:rsidR="00170F64" w:rsidRDefault="00170F64">
          <w:pPr>
            <w:pStyle w:val="T3"/>
            <w:tabs>
              <w:tab w:val="right" w:leader="dot" w:pos="9196"/>
            </w:tabs>
            <w:rPr>
              <w:noProof/>
            </w:rPr>
          </w:pPr>
          <w:hyperlink w:anchor="_Toc227342620" w:history="1">
            <w:r w:rsidRPr="00213A25">
              <w:rPr>
                <w:rStyle w:val="Kpr"/>
                <w:noProof/>
              </w:rPr>
              <w:t>4.4.2. Elektrik ve Doğalgaz</w:t>
            </w:r>
            <w:r>
              <w:rPr>
                <w:noProof/>
              </w:rPr>
              <w:tab/>
            </w:r>
            <w:r>
              <w:rPr>
                <w:noProof/>
              </w:rPr>
              <w:fldChar w:fldCharType="begin"/>
            </w:r>
            <w:r>
              <w:rPr>
                <w:noProof/>
              </w:rPr>
              <w:instrText xml:space="preserve"> PAGEREF _Toc227342620 \h </w:instrText>
            </w:r>
            <w:r>
              <w:rPr>
                <w:noProof/>
              </w:rPr>
            </w:r>
            <w:r>
              <w:rPr>
                <w:noProof/>
              </w:rPr>
              <w:fldChar w:fldCharType="separate"/>
            </w:r>
            <w:r>
              <w:rPr>
                <w:noProof/>
              </w:rPr>
              <w:t>14</w:t>
            </w:r>
            <w:r>
              <w:rPr>
                <w:noProof/>
              </w:rPr>
              <w:fldChar w:fldCharType="end"/>
            </w:r>
          </w:hyperlink>
        </w:p>
        <w:p w14:paraId="159DF5F2" w14:textId="77777777" w:rsidR="00170F64" w:rsidRDefault="00170F64">
          <w:pPr>
            <w:pStyle w:val="T2"/>
            <w:tabs>
              <w:tab w:val="right" w:leader="dot" w:pos="9196"/>
            </w:tabs>
            <w:rPr>
              <w:noProof/>
            </w:rPr>
          </w:pPr>
          <w:hyperlink w:anchor="_Toc227342621" w:history="1">
            <w:r w:rsidRPr="00213A25">
              <w:rPr>
                <w:rStyle w:val="Kpr"/>
                <w:noProof/>
              </w:rPr>
              <w:t>4.5. Sosyal Altyapı Analizi</w:t>
            </w:r>
            <w:r>
              <w:rPr>
                <w:noProof/>
              </w:rPr>
              <w:tab/>
            </w:r>
            <w:r>
              <w:rPr>
                <w:noProof/>
              </w:rPr>
              <w:fldChar w:fldCharType="begin"/>
            </w:r>
            <w:r>
              <w:rPr>
                <w:noProof/>
              </w:rPr>
              <w:instrText xml:space="preserve"> PAGEREF _Toc227342621 \h </w:instrText>
            </w:r>
            <w:r>
              <w:rPr>
                <w:noProof/>
              </w:rPr>
            </w:r>
            <w:r>
              <w:rPr>
                <w:noProof/>
              </w:rPr>
              <w:fldChar w:fldCharType="separate"/>
            </w:r>
            <w:r>
              <w:rPr>
                <w:noProof/>
              </w:rPr>
              <w:t>16</w:t>
            </w:r>
            <w:r>
              <w:rPr>
                <w:noProof/>
              </w:rPr>
              <w:fldChar w:fldCharType="end"/>
            </w:r>
          </w:hyperlink>
        </w:p>
        <w:p w14:paraId="67F0FEE8" w14:textId="77777777" w:rsidR="00170F64" w:rsidRDefault="00170F64">
          <w:pPr>
            <w:pStyle w:val="T3"/>
            <w:tabs>
              <w:tab w:val="right" w:leader="dot" w:pos="9196"/>
            </w:tabs>
            <w:rPr>
              <w:noProof/>
            </w:rPr>
          </w:pPr>
          <w:hyperlink w:anchor="_Toc227342622" w:history="1">
            <w:r w:rsidRPr="00213A25">
              <w:rPr>
                <w:rStyle w:val="Kpr"/>
                <w:noProof/>
              </w:rPr>
              <w:t>4.5.1. Eğitim Tesisleri</w:t>
            </w:r>
            <w:r>
              <w:rPr>
                <w:noProof/>
              </w:rPr>
              <w:tab/>
            </w:r>
            <w:r>
              <w:rPr>
                <w:noProof/>
              </w:rPr>
              <w:fldChar w:fldCharType="begin"/>
            </w:r>
            <w:r>
              <w:rPr>
                <w:noProof/>
              </w:rPr>
              <w:instrText xml:space="preserve"> PAGEREF _Toc227342622 \h </w:instrText>
            </w:r>
            <w:r>
              <w:rPr>
                <w:noProof/>
              </w:rPr>
            </w:r>
            <w:r>
              <w:rPr>
                <w:noProof/>
              </w:rPr>
              <w:fldChar w:fldCharType="separate"/>
            </w:r>
            <w:r>
              <w:rPr>
                <w:noProof/>
              </w:rPr>
              <w:t>16</w:t>
            </w:r>
            <w:r>
              <w:rPr>
                <w:noProof/>
              </w:rPr>
              <w:fldChar w:fldCharType="end"/>
            </w:r>
          </w:hyperlink>
        </w:p>
        <w:p w14:paraId="236FFAC0" w14:textId="77777777" w:rsidR="00170F64" w:rsidRDefault="00170F64">
          <w:pPr>
            <w:pStyle w:val="T3"/>
            <w:tabs>
              <w:tab w:val="right" w:leader="dot" w:pos="9196"/>
            </w:tabs>
            <w:rPr>
              <w:noProof/>
            </w:rPr>
          </w:pPr>
          <w:hyperlink w:anchor="_Toc227342623" w:history="1">
            <w:r w:rsidRPr="00213A25">
              <w:rPr>
                <w:rStyle w:val="Kpr"/>
                <w:noProof/>
              </w:rPr>
              <w:t>4.5.2. Sağlık Tesisleri</w:t>
            </w:r>
            <w:r>
              <w:rPr>
                <w:noProof/>
              </w:rPr>
              <w:tab/>
            </w:r>
            <w:r>
              <w:rPr>
                <w:noProof/>
              </w:rPr>
              <w:fldChar w:fldCharType="begin"/>
            </w:r>
            <w:r>
              <w:rPr>
                <w:noProof/>
              </w:rPr>
              <w:instrText xml:space="preserve"> PAGEREF _Toc227342623 \h </w:instrText>
            </w:r>
            <w:r>
              <w:rPr>
                <w:noProof/>
              </w:rPr>
            </w:r>
            <w:r>
              <w:rPr>
                <w:noProof/>
              </w:rPr>
              <w:fldChar w:fldCharType="separate"/>
            </w:r>
            <w:r>
              <w:rPr>
                <w:noProof/>
              </w:rPr>
              <w:t>16</w:t>
            </w:r>
            <w:r>
              <w:rPr>
                <w:noProof/>
              </w:rPr>
              <w:fldChar w:fldCharType="end"/>
            </w:r>
          </w:hyperlink>
        </w:p>
        <w:p w14:paraId="19F363E1" w14:textId="77777777" w:rsidR="00170F64" w:rsidRDefault="00170F64">
          <w:pPr>
            <w:pStyle w:val="T3"/>
            <w:tabs>
              <w:tab w:val="right" w:leader="dot" w:pos="9196"/>
            </w:tabs>
            <w:rPr>
              <w:noProof/>
            </w:rPr>
          </w:pPr>
          <w:hyperlink w:anchor="_Toc227342624" w:history="1">
            <w:r w:rsidRPr="00213A25">
              <w:rPr>
                <w:rStyle w:val="Kpr"/>
                <w:noProof/>
              </w:rPr>
              <w:t>4.5.3. Park ve Yeşil Alanlar</w:t>
            </w:r>
            <w:r>
              <w:rPr>
                <w:noProof/>
              </w:rPr>
              <w:tab/>
            </w:r>
            <w:r>
              <w:rPr>
                <w:noProof/>
              </w:rPr>
              <w:fldChar w:fldCharType="begin"/>
            </w:r>
            <w:r>
              <w:rPr>
                <w:noProof/>
              </w:rPr>
              <w:instrText xml:space="preserve"> PAGEREF _Toc227342624 \h </w:instrText>
            </w:r>
            <w:r>
              <w:rPr>
                <w:noProof/>
              </w:rPr>
            </w:r>
            <w:r>
              <w:rPr>
                <w:noProof/>
              </w:rPr>
              <w:fldChar w:fldCharType="separate"/>
            </w:r>
            <w:r>
              <w:rPr>
                <w:noProof/>
              </w:rPr>
              <w:t>16</w:t>
            </w:r>
            <w:r>
              <w:rPr>
                <w:noProof/>
              </w:rPr>
              <w:fldChar w:fldCharType="end"/>
            </w:r>
          </w:hyperlink>
        </w:p>
        <w:p w14:paraId="294B7732" w14:textId="77777777" w:rsidR="00170F64" w:rsidRDefault="00170F64">
          <w:pPr>
            <w:pStyle w:val="T1"/>
            <w:tabs>
              <w:tab w:val="right" w:leader="dot" w:pos="9196"/>
            </w:tabs>
            <w:rPr>
              <w:noProof/>
            </w:rPr>
          </w:pPr>
          <w:hyperlink w:anchor="_Toc227342625" w:history="1">
            <w:r w:rsidRPr="00213A25">
              <w:rPr>
                <w:rStyle w:val="Kpr"/>
                <w:noProof/>
              </w:rPr>
              <w:t>5. SOSYO-EKONOMİK YAPI ANALİZİ</w:t>
            </w:r>
            <w:r>
              <w:rPr>
                <w:noProof/>
              </w:rPr>
              <w:tab/>
            </w:r>
            <w:r>
              <w:rPr>
                <w:noProof/>
              </w:rPr>
              <w:fldChar w:fldCharType="begin"/>
            </w:r>
            <w:r>
              <w:rPr>
                <w:noProof/>
              </w:rPr>
              <w:instrText xml:space="preserve"> PAGEREF _Toc227342625 \h </w:instrText>
            </w:r>
            <w:r>
              <w:rPr>
                <w:noProof/>
              </w:rPr>
            </w:r>
            <w:r>
              <w:rPr>
                <w:noProof/>
              </w:rPr>
              <w:fldChar w:fldCharType="separate"/>
            </w:r>
            <w:r>
              <w:rPr>
                <w:noProof/>
              </w:rPr>
              <w:t>17</w:t>
            </w:r>
            <w:r>
              <w:rPr>
                <w:noProof/>
              </w:rPr>
              <w:fldChar w:fldCharType="end"/>
            </w:r>
          </w:hyperlink>
        </w:p>
        <w:p w14:paraId="4F288571" w14:textId="77777777" w:rsidR="00170F64" w:rsidRDefault="00170F64">
          <w:pPr>
            <w:pStyle w:val="T2"/>
            <w:tabs>
              <w:tab w:val="right" w:leader="dot" w:pos="9196"/>
            </w:tabs>
            <w:rPr>
              <w:noProof/>
            </w:rPr>
          </w:pPr>
          <w:hyperlink w:anchor="_Toc227342626" w:history="1">
            <w:r w:rsidRPr="00213A25">
              <w:rPr>
                <w:rStyle w:val="Kpr"/>
                <w:noProof/>
              </w:rPr>
              <w:t>5.1. Nüfus ve Demografik Yapı</w:t>
            </w:r>
            <w:r>
              <w:rPr>
                <w:noProof/>
              </w:rPr>
              <w:tab/>
            </w:r>
            <w:r>
              <w:rPr>
                <w:noProof/>
              </w:rPr>
              <w:fldChar w:fldCharType="begin"/>
            </w:r>
            <w:r>
              <w:rPr>
                <w:noProof/>
              </w:rPr>
              <w:instrText xml:space="preserve"> PAGEREF _Toc227342626 \h </w:instrText>
            </w:r>
            <w:r>
              <w:rPr>
                <w:noProof/>
              </w:rPr>
            </w:r>
            <w:r>
              <w:rPr>
                <w:noProof/>
              </w:rPr>
              <w:fldChar w:fldCharType="separate"/>
            </w:r>
            <w:r>
              <w:rPr>
                <w:noProof/>
              </w:rPr>
              <w:t>17</w:t>
            </w:r>
            <w:r>
              <w:rPr>
                <w:noProof/>
              </w:rPr>
              <w:fldChar w:fldCharType="end"/>
            </w:r>
          </w:hyperlink>
        </w:p>
        <w:p w14:paraId="60941671" w14:textId="77777777" w:rsidR="00170F64" w:rsidRDefault="00170F64">
          <w:pPr>
            <w:pStyle w:val="T3"/>
            <w:tabs>
              <w:tab w:val="right" w:leader="dot" w:pos="9196"/>
            </w:tabs>
            <w:rPr>
              <w:noProof/>
            </w:rPr>
          </w:pPr>
          <w:hyperlink w:anchor="_Toc227342627" w:history="1">
            <w:r w:rsidRPr="00213A25">
              <w:rPr>
                <w:rStyle w:val="Kpr"/>
                <w:noProof/>
              </w:rPr>
              <w:t>5.1.1. Nüfus Verileri ve Trendler</w:t>
            </w:r>
            <w:r>
              <w:rPr>
                <w:noProof/>
              </w:rPr>
              <w:tab/>
            </w:r>
            <w:r>
              <w:rPr>
                <w:noProof/>
              </w:rPr>
              <w:fldChar w:fldCharType="begin"/>
            </w:r>
            <w:r>
              <w:rPr>
                <w:noProof/>
              </w:rPr>
              <w:instrText xml:space="preserve"> PAGEREF _Toc227342627 \h </w:instrText>
            </w:r>
            <w:r>
              <w:rPr>
                <w:noProof/>
              </w:rPr>
            </w:r>
            <w:r>
              <w:rPr>
                <w:noProof/>
              </w:rPr>
              <w:fldChar w:fldCharType="separate"/>
            </w:r>
            <w:r>
              <w:rPr>
                <w:noProof/>
              </w:rPr>
              <w:t>17</w:t>
            </w:r>
            <w:r>
              <w:rPr>
                <w:noProof/>
              </w:rPr>
              <w:fldChar w:fldCharType="end"/>
            </w:r>
          </w:hyperlink>
        </w:p>
        <w:p w14:paraId="2C2DD773" w14:textId="77777777" w:rsidR="00170F64" w:rsidRDefault="00170F64">
          <w:pPr>
            <w:pStyle w:val="T3"/>
            <w:tabs>
              <w:tab w:val="right" w:leader="dot" w:pos="9196"/>
            </w:tabs>
            <w:rPr>
              <w:noProof/>
            </w:rPr>
          </w:pPr>
          <w:hyperlink w:anchor="_Toc227342628" w:history="1">
            <w:r w:rsidRPr="00213A25">
              <w:rPr>
                <w:rStyle w:val="Kpr"/>
                <w:noProof/>
              </w:rPr>
              <w:t>5.1.2. Nüfus Projeksiyonu</w:t>
            </w:r>
            <w:r>
              <w:rPr>
                <w:noProof/>
              </w:rPr>
              <w:tab/>
            </w:r>
            <w:r>
              <w:rPr>
                <w:noProof/>
              </w:rPr>
              <w:fldChar w:fldCharType="begin"/>
            </w:r>
            <w:r>
              <w:rPr>
                <w:noProof/>
              </w:rPr>
              <w:instrText xml:space="preserve"> PAGEREF _Toc227342628 \h </w:instrText>
            </w:r>
            <w:r>
              <w:rPr>
                <w:noProof/>
              </w:rPr>
            </w:r>
            <w:r>
              <w:rPr>
                <w:noProof/>
              </w:rPr>
              <w:fldChar w:fldCharType="separate"/>
            </w:r>
            <w:r>
              <w:rPr>
                <w:noProof/>
              </w:rPr>
              <w:t>17</w:t>
            </w:r>
            <w:r>
              <w:rPr>
                <w:noProof/>
              </w:rPr>
              <w:fldChar w:fldCharType="end"/>
            </w:r>
          </w:hyperlink>
        </w:p>
        <w:p w14:paraId="75AF2DEA" w14:textId="77777777" w:rsidR="00170F64" w:rsidRDefault="00170F64">
          <w:pPr>
            <w:pStyle w:val="T3"/>
            <w:tabs>
              <w:tab w:val="right" w:leader="dot" w:pos="9196"/>
            </w:tabs>
            <w:rPr>
              <w:noProof/>
            </w:rPr>
          </w:pPr>
          <w:hyperlink w:anchor="_Toc227342629" w:history="1">
            <w:r w:rsidRPr="00213A25">
              <w:rPr>
                <w:rStyle w:val="Kpr"/>
                <w:noProof/>
              </w:rPr>
              <w:t>5.1.3. Yaş ve Cinsiyet Dağılımı</w:t>
            </w:r>
            <w:r>
              <w:rPr>
                <w:noProof/>
              </w:rPr>
              <w:tab/>
            </w:r>
            <w:r>
              <w:rPr>
                <w:noProof/>
              </w:rPr>
              <w:fldChar w:fldCharType="begin"/>
            </w:r>
            <w:r>
              <w:rPr>
                <w:noProof/>
              </w:rPr>
              <w:instrText xml:space="preserve"> PAGEREF _Toc227342629 \h </w:instrText>
            </w:r>
            <w:r>
              <w:rPr>
                <w:noProof/>
              </w:rPr>
            </w:r>
            <w:r>
              <w:rPr>
                <w:noProof/>
              </w:rPr>
              <w:fldChar w:fldCharType="separate"/>
            </w:r>
            <w:r>
              <w:rPr>
                <w:noProof/>
              </w:rPr>
              <w:t>17</w:t>
            </w:r>
            <w:r>
              <w:rPr>
                <w:noProof/>
              </w:rPr>
              <w:fldChar w:fldCharType="end"/>
            </w:r>
          </w:hyperlink>
        </w:p>
        <w:p w14:paraId="5C8173B9" w14:textId="77777777" w:rsidR="00170F64" w:rsidRDefault="00170F64">
          <w:pPr>
            <w:pStyle w:val="T2"/>
            <w:tabs>
              <w:tab w:val="right" w:leader="dot" w:pos="9196"/>
            </w:tabs>
            <w:rPr>
              <w:noProof/>
            </w:rPr>
          </w:pPr>
          <w:hyperlink w:anchor="_Toc227342630" w:history="1">
            <w:r w:rsidRPr="00213A25">
              <w:rPr>
                <w:rStyle w:val="Kpr"/>
                <w:noProof/>
              </w:rPr>
              <w:t>5.2. Ekonomik Yapı</w:t>
            </w:r>
            <w:r>
              <w:rPr>
                <w:noProof/>
              </w:rPr>
              <w:tab/>
            </w:r>
            <w:r>
              <w:rPr>
                <w:noProof/>
              </w:rPr>
              <w:fldChar w:fldCharType="begin"/>
            </w:r>
            <w:r>
              <w:rPr>
                <w:noProof/>
              </w:rPr>
              <w:instrText xml:space="preserve"> PAGEREF _Toc227342630 \h </w:instrText>
            </w:r>
            <w:r>
              <w:rPr>
                <w:noProof/>
              </w:rPr>
            </w:r>
            <w:r>
              <w:rPr>
                <w:noProof/>
              </w:rPr>
              <w:fldChar w:fldCharType="separate"/>
            </w:r>
            <w:r>
              <w:rPr>
                <w:noProof/>
              </w:rPr>
              <w:t>18</w:t>
            </w:r>
            <w:r>
              <w:rPr>
                <w:noProof/>
              </w:rPr>
              <w:fldChar w:fldCharType="end"/>
            </w:r>
          </w:hyperlink>
        </w:p>
        <w:p w14:paraId="6D417B03" w14:textId="77777777" w:rsidR="00170F64" w:rsidRDefault="00170F64">
          <w:pPr>
            <w:pStyle w:val="T3"/>
            <w:tabs>
              <w:tab w:val="right" w:leader="dot" w:pos="9196"/>
            </w:tabs>
            <w:rPr>
              <w:noProof/>
            </w:rPr>
          </w:pPr>
          <w:hyperlink w:anchor="_Toc227342631" w:history="1">
            <w:r w:rsidRPr="00213A25">
              <w:rPr>
                <w:rStyle w:val="Kpr"/>
                <w:noProof/>
              </w:rPr>
              <w:t>5.2.1. Sektörel Dağılım</w:t>
            </w:r>
            <w:r>
              <w:rPr>
                <w:noProof/>
              </w:rPr>
              <w:tab/>
            </w:r>
            <w:r>
              <w:rPr>
                <w:noProof/>
              </w:rPr>
              <w:fldChar w:fldCharType="begin"/>
            </w:r>
            <w:r>
              <w:rPr>
                <w:noProof/>
              </w:rPr>
              <w:instrText xml:space="preserve"> PAGEREF _Toc227342631 \h </w:instrText>
            </w:r>
            <w:r>
              <w:rPr>
                <w:noProof/>
              </w:rPr>
            </w:r>
            <w:r>
              <w:rPr>
                <w:noProof/>
              </w:rPr>
              <w:fldChar w:fldCharType="separate"/>
            </w:r>
            <w:r>
              <w:rPr>
                <w:noProof/>
              </w:rPr>
              <w:t>18</w:t>
            </w:r>
            <w:r>
              <w:rPr>
                <w:noProof/>
              </w:rPr>
              <w:fldChar w:fldCharType="end"/>
            </w:r>
          </w:hyperlink>
        </w:p>
        <w:p w14:paraId="04191722" w14:textId="77777777" w:rsidR="00170F64" w:rsidRDefault="00170F64">
          <w:pPr>
            <w:pStyle w:val="T3"/>
            <w:tabs>
              <w:tab w:val="right" w:leader="dot" w:pos="9196"/>
            </w:tabs>
            <w:rPr>
              <w:noProof/>
            </w:rPr>
          </w:pPr>
          <w:hyperlink w:anchor="_Toc227342632" w:history="1">
            <w:r w:rsidRPr="00213A25">
              <w:rPr>
                <w:rStyle w:val="Kpr"/>
                <w:noProof/>
              </w:rPr>
              <w:t>5.2.2. Gayrimenkul Piyasası</w:t>
            </w:r>
            <w:r>
              <w:rPr>
                <w:noProof/>
              </w:rPr>
              <w:tab/>
            </w:r>
            <w:r>
              <w:rPr>
                <w:noProof/>
              </w:rPr>
              <w:fldChar w:fldCharType="begin"/>
            </w:r>
            <w:r>
              <w:rPr>
                <w:noProof/>
              </w:rPr>
              <w:instrText xml:space="preserve"> PAGEREF _Toc227342632 \h </w:instrText>
            </w:r>
            <w:r>
              <w:rPr>
                <w:noProof/>
              </w:rPr>
            </w:r>
            <w:r>
              <w:rPr>
                <w:noProof/>
              </w:rPr>
              <w:fldChar w:fldCharType="separate"/>
            </w:r>
            <w:r>
              <w:rPr>
                <w:noProof/>
              </w:rPr>
              <w:t>18</w:t>
            </w:r>
            <w:r>
              <w:rPr>
                <w:noProof/>
              </w:rPr>
              <w:fldChar w:fldCharType="end"/>
            </w:r>
          </w:hyperlink>
        </w:p>
        <w:p w14:paraId="51991C56" w14:textId="77777777" w:rsidR="00170F64" w:rsidRDefault="00170F64">
          <w:pPr>
            <w:pStyle w:val="T1"/>
            <w:tabs>
              <w:tab w:val="right" w:leader="dot" w:pos="9196"/>
            </w:tabs>
            <w:rPr>
              <w:noProof/>
            </w:rPr>
          </w:pPr>
          <w:hyperlink w:anchor="_Toc227342633" w:history="1">
            <w:r w:rsidRPr="00213A25">
              <w:rPr>
                <w:rStyle w:val="Kpr"/>
                <w:noProof/>
              </w:rPr>
              <w:t>6. AFET RİSK ANALİZİ</w:t>
            </w:r>
            <w:r>
              <w:rPr>
                <w:noProof/>
              </w:rPr>
              <w:tab/>
            </w:r>
            <w:r>
              <w:rPr>
                <w:noProof/>
              </w:rPr>
              <w:fldChar w:fldCharType="begin"/>
            </w:r>
            <w:r>
              <w:rPr>
                <w:noProof/>
              </w:rPr>
              <w:instrText xml:space="preserve"> PAGEREF _Toc227342633 \h </w:instrText>
            </w:r>
            <w:r>
              <w:rPr>
                <w:noProof/>
              </w:rPr>
            </w:r>
            <w:r>
              <w:rPr>
                <w:noProof/>
              </w:rPr>
              <w:fldChar w:fldCharType="separate"/>
            </w:r>
            <w:r>
              <w:rPr>
                <w:noProof/>
              </w:rPr>
              <w:t>19</w:t>
            </w:r>
            <w:r>
              <w:rPr>
                <w:noProof/>
              </w:rPr>
              <w:fldChar w:fldCharType="end"/>
            </w:r>
          </w:hyperlink>
        </w:p>
        <w:p w14:paraId="79E0F6CA" w14:textId="77777777" w:rsidR="00170F64" w:rsidRDefault="00170F64">
          <w:pPr>
            <w:pStyle w:val="T2"/>
            <w:tabs>
              <w:tab w:val="right" w:leader="dot" w:pos="9196"/>
            </w:tabs>
            <w:rPr>
              <w:noProof/>
            </w:rPr>
          </w:pPr>
          <w:hyperlink w:anchor="_Toc227342634" w:history="1">
            <w:r w:rsidRPr="00213A25">
              <w:rPr>
                <w:rStyle w:val="Kpr"/>
                <w:noProof/>
              </w:rPr>
              <w:t>6.1. Deprem Riski</w:t>
            </w:r>
            <w:r>
              <w:rPr>
                <w:noProof/>
              </w:rPr>
              <w:tab/>
            </w:r>
            <w:r>
              <w:rPr>
                <w:noProof/>
              </w:rPr>
              <w:fldChar w:fldCharType="begin"/>
            </w:r>
            <w:r>
              <w:rPr>
                <w:noProof/>
              </w:rPr>
              <w:instrText xml:space="preserve"> PAGEREF _Toc227342634 \h </w:instrText>
            </w:r>
            <w:r>
              <w:rPr>
                <w:noProof/>
              </w:rPr>
            </w:r>
            <w:r>
              <w:rPr>
                <w:noProof/>
              </w:rPr>
              <w:fldChar w:fldCharType="separate"/>
            </w:r>
            <w:r>
              <w:rPr>
                <w:noProof/>
              </w:rPr>
              <w:t>19</w:t>
            </w:r>
            <w:r>
              <w:rPr>
                <w:noProof/>
              </w:rPr>
              <w:fldChar w:fldCharType="end"/>
            </w:r>
          </w:hyperlink>
        </w:p>
        <w:p w14:paraId="4668A4A2" w14:textId="77777777" w:rsidR="00170F64" w:rsidRDefault="00170F64">
          <w:pPr>
            <w:pStyle w:val="T3"/>
            <w:tabs>
              <w:tab w:val="right" w:leader="dot" w:pos="9196"/>
            </w:tabs>
            <w:rPr>
              <w:noProof/>
            </w:rPr>
          </w:pPr>
          <w:hyperlink w:anchor="_Toc227342635" w:history="1">
            <w:r w:rsidRPr="00213A25">
              <w:rPr>
                <w:rStyle w:val="Kpr"/>
                <w:noProof/>
              </w:rPr>
              <w:t>6.1.1. Tektonik Yapı ve Fay Hatları</w:t>
            </w:r>
            <w:r>
              <w:rPr>
                <w:noProof/>
              </w:rPr>
              <w:tab/>
            </w:r>
            <w:r>
              <w:rPr>
                <w:noProof/>
              </w:rPr>
              <w:fldChar w:fldCharType="begin"/>
            </w:r>
            <w:r>
              <w:rPr>
                <w:noProof/>
              </w:rPr>
              <w:instrText xml:space="preserve"> PAGEREF _Toc227342635 \h </w:instrText>
            </w:r>
            <w:r>
              <w:rPr>
                <w:noProof/>
              </w:rPr>
            </w:r>
            <w:r>
              <w:rPr>
                <w:noProof/>
              </w:rPr>
              <w:fldChar w:fldCharType="separate"/>
            </w:r>
            <w:r>
              <w:rPr>
                <w:noProof/>
              </w:rPr>
              <w:t>19</w:t>
            </w:r>
            <w:r>
              <w:rPr>
                <w:noProof/>
              </w:rPr>
              <w:fldChar w:fldCharType="end"/>
            </w:r>
          </w:hyperlink>
        </w:p>
        <w:p w14:paraId="3780C16E" w14:textId="77777777" w:rsidR="00170F64" w:rsidRDefault="00170F64">
          <w:pPr>
            <w:pStyle w:val="T3"/>
            <w:tabs>
              <w:tab w:val="right" w:leader="dot" w:pos="9196"/>
            </w:tabs>
            <w:rPr>
              <w:noProof/>
            </w:rPr>
          </w:pPr>
          <w:hyperlink w:anchor="_Toc227342636" w:history="1">
            <w:r w:rsidRPr="00213A25">
              <w:rPr>
                <w:rStyle w:val="Kpr"/>
                <w:noProof/>
              </w:rPr>
              <w:t>6.1.2. Sıvılaşma Potansiyeli</w:t>
            </w:r>
            <w:r>
              <w:rPr>
                <w:noProof/>
              </w:rPr>
              <w:tab/>
            </w:r>
            <w:r>
              <w:rPr>
                <w:noProof/>
              </w:rPr>
              <w:fldChar w:fldCharType="begin"/>
            </w:r>
            <w:r>
              <w:rPr>
                <w:noProof/>
              </w:rPr>
              <w:instrText xml:space="preserve"> PAGEREF _Toc227342636 \h </w:instrText>
            </w:r>
            <w:r>
              <w:rPr>
                <w:noProof/>
              </w:rPr>
            </w:r>
            <w:r>
              <w:rPr>
                <w:noProof/>
              </w:rPr>
              <w:fldChar w:fldCharType="separate"/>
            </w:r>
            <w:r>
              <w:rPr>
                <w:noProof/>
              </w:rPr>
              <w:t>19</w:t>
            </w:r>
            <w:r>
              <w:rPr>
                <w:noProof/>
              </w:rPr>
              <w:fldChar w:fldCharType="end"/>
            </w:r>
          </w:hyperlink>
        </w:p>
        <w:p w14:paraId="618965FC" w14:textId="77777777" w:rsidR="00170F64" w:rsidRDefault="00170F64">
          <w:pPr>
            <w:pStyle w:val="T3"/>
            <w:tabs>
              <w:tab w:val="right" w:leader="dot" w:pos="9196"/>
            </w:tabs>
            <w:rPr>
              <w:noProof/>
            </w:rPr>
          </w:pPr>
          <w:hyperlink w:anchor="_Toc227342637" w:history="1">
            <w:r w:rsidRPr="00213A25">
              <w:rPr>
                <w:rStyle w:val="Kpr"/>
                <w:noProof/>
              </w:rPr>
              <w:t>6.1.3. Deprem Tehlike Haritası (2018 TDTH)</w:t>
            </w:r>
            <w:r>
              <w:rPr>
                <w:noProof/>
              </w:rPr>
              <w:tab/>
            </w:r>
            <w:r>
              <w:rPr>
                <w:noProof/>
              </w:rPr>
              <w:fldChar w:fldCharType="begin"/>
            </w:r>
            <w:r>
              <w:rPr>
                <w:noProof/>
              </w:rPr>
              <w:instrText xml:space="preserve"> PAGEREF _Toc227342637 \h </w:instrText>
            </w:r>
            <w:r>
              <w:rPr>
                <w:noProof/>
              </w:rPr>
            </w:r>
            <w:r>
              <w:rPr>
                <w:noProof/>
              </w:rPr>
              <w:fldChar w:fldCharType="separate"/>
            </w:r>
            <w:r>
              <w:rPr>
                <w:noProof/>
              </w:rPr>
              <w:t>19</w:t>
            </w:r>
            <w:r>
              <w:rPr>
                <w:noProof/>
              </w:rPr>
              <w:fldChar w:fldCharType="end"/>
            </w:r>
          </w:hyperlink>
        </w:p>
        <w:p w14:paraId="6F1A6A42" w14:textId="77777777" w:rsidR="00170F64" w:rsidRDefault="00170F64">
          <w:pPr>
            <w:pStyle w:val="T2"/>
            <w:tabs>
              <w:tab w:val="right" w:leader="dot" w:pos="9196"/>
            </w:tabs>
            <w:rPr>
              <w:noProof/>
            </w:rPr>
          </w:pPr>
          <w:hyperlink w:anchor="_Toc227342638" w:history="1">
            <w:r w:rsidRPr="00213A25">
              <w:rPr>
                <w:rStyle w:val="Kpr"/>
                <w:noProof/>
              </w:rPr>
              <w:t>6.2. Diğer Afet Riskleri</w:t>
            </w:r>
            <w:r>
              <w:rPr>
                <w:noProof/>
              </w:rPr>
              <w:tab/>
            </w:r>
            <w:r>
              <w:rPr>
                <w:noProof/>
              </w:rPr>
              <w:fldChar w:fldCharType="begin"/>
            </w:r>
            <w:r>
              <w:rPr>
                <w:noProof/>
              </w:rPr>
              <w:instrText xml:space="preserve"> PAGEREF _Toc227342638 \h </w:instrText>
            </w:r>
            <w:r>
              <w:rPr>
                <w:noProof/>
              </w:rPr>
            </w:r>
            <w:r>
              <w:rPr>
                <w:noProof/>
              </w:rPr>
              <w:fldChar w:fldCharType="separate"/>
            </w:r>
            <w:r>
              <w:rPr>
                <w:noProof/>
              </w:rPr>
              <w:t>20</w:t>
            </w:r>
            <w:r>
              <w:rPr>
                <w:noProof/>
              </w:rPr>
              <w:fldChar w:fldCharType="end"/>
            </w:r>
          </w:hyperlink>
        </w:p>
        <w:p w14:paraId="636B4D87" w14:textId="77777777" w:rsidR="00170F64" w:rsidRDefault="00170F64">
          <w:pPr>
            <w:pStyle w:val="T3"/>
            <w:tabs>
              <w:tab w:val="right" w:leader="dot" w:pos="9196"/>
            </w:tabs>
            <w:rPr>
              <w:noProof/>
            </w:rPr>
          </w:pPr>
          <w:hyperlink w:anchor="_Toc227342639" w:history="1">
            <w:r w:rsidRPr="00213A25">
              <w:rPr>
                <w:rStyle w:val="Kpr"/>
                <w:noProof/>
              </w:rPr>
              <w:t>6.2.1. Heyelan Riski</w:t>
            </w:r>
            <w:r>
              <w:rPr>
                <w:noProof/>
              </w:rPr>
              <w:tab/>
            </w:r>
            <w:r>
              <w:rPr>
                <w:noProof/>
              </w:rPr>
              <w:fldChar w:fldCharType="begin"/>
            </w:r>
            <w:r>
              <w:rPr>
                <w:noProof/>
              </w:rPr>
              <w:instrText xml:space="preserve"> PAGEREF _Toc227342639 \h </w:instrText>
            </w:r>
            <w:r>
              <w:rPr>
                <w:noProof/>
              </w:rPr>
            </w:r>
            <w:r>
              <w:rPr>
                <w:noProof/>
              </w:rPr>
              <w:fldChar w:fldCharType="separate"/>
            </w:r>
            <w:r>
              <w:rPr>
                <w:noProof/>
              </w:rPr>
              <w:t>20</w:t>
            </w:r>
            <w:r>
              <w:rPr>
                <w:noProof/>
              </w:rPr>
              <w:fldChar w:fldCharType="end"/>
            </w:r>
          </w:hyperlink>
        </w:p>
        <w:p w14:paraId="268A0F15" w14:textId="77777777" w:rsidR="00170F64" w:rsidRDefault="00170F64">
          <w:pPr>
            <w:pStyle w:val="T3"/>
            <w:tabs>
              <w:tab w:val="right" w:leader="dot" w:pos="9196"/>
            </w:tabs>
            <w:rPr>
              <w:noProof/>
            </w:rPr>
          </w:pPr>
          <w:hyperlink w:anchor="_Toc227342640" w:history="1">
            <w:r w:rsidRPr="00213A25">
              <w:rPr>
                <w:rStyle w:val="Kpr"/>
                <w:noProof/>
              </w:rPr>
              <w:t>6.2.2. Yangın Riski</w:t>
            </w:r>
            <w:r>
              <w:rPr>
                <w:noProof/>
              </w:rPr>
              <w:tab/>
            </w:r>
            <w:r>
              <w:rPr>
                <w:noProof/>
              </w:rPr>
              <w:fldChar w:fldCharType="begin"/>
            </w:r>
            <w:r>
              <w:rPr>
                <w:noProof/>
              </w:rPr>
              <w:instrText xml:space="preserve"> PAGEREF _Toc227342640 \h </w:instrText>
            </w:r>
            <w:r>
              <w:rPr>
                <w:noProof/>
              </w:rPr>
            </w:r>
            <w:r>
              <w:rPr>
                <w:noProof/>
              </w:rPr>
              <w:fldChar w:fldCharType="separate"/>
            </w:r>
            <w:r>
              <w:rPr>
                <w:noProof/>
              </w:rPr>
              <w:t>20</w:t>
            </w:r>
            <w:r>
              <w:rPr>
                <w:noProof/>
              </w:rPr>
              <w:fldChar w:fldCharType="end"/>
            </w:r>
          </w:hyperlink>
        </w:p>
        <w:p w14:paraId="197166B5" w14:textId="77777777" w:rsidR="00170F64" w:rsidRDefault="00170F64">
          <w:pPr>
            <w:pStyle w:val="T3"/>
            <w:tabs>
              <w:tab w:val="right" w:leader="dot" w:pos="9196"/>
            </w:tabs>
            <w:rPr>
              <w:noProof/>
            </w:rPr>
          </w:pPr>
          <w:hyperlink w:anchor="_Toc227342641" w:history="1">
            <w:r w:rsidRPr="00213A25">
              <w:rPr>
                <w:rStyle w:val="Kpr"/>
                <w:noProof/>
              </w:rPr>
              <w:t>6.2.3. Tsunami Riski</w:t>
            </w:r>
            <w:r>
              <w:rPr>
                <w:noProof/>
              </w:rPr>
              <w:tab/>
            </w:r>
            <w:r>
              <w:rPr>
                <w:noProof/>
              </w:rPr>
              <w:fldChar w:fldCharType="begin"/>
            </w:r>
            <w:r>
              <w:rPr>
                <w:noProof/>
              </w:rPr>
              <w:instrText xml:space="preserve"> PAGEREF _Toc227342641 \h </w:instrText>
            </w:r>
            <w:r>
              <w:rPr>
                <w:noProof/>
              </w:rPr>
            </w:r>
            <w:r>
              <w:rPr>
                <w:noProof/>
              </w:rPr>
              <w:fldChar w:fldCharType="separate"/>
            </w:r>
            <w:r>
              <w:rPr>
                <w:noProof/>
              </w:rPr>
              <w:t>20</w:t>
            </w:r>
            <w:r>
              <w:rPr>
                <w:noProof/>
              </w:rPr>
              <w:fldChar w:fldCharType="end"/>
            </w:r>
          </w:hyperlink>
        </w:p>
        <w:p w14:paraId="2E7DEB92" w14:textId="77777777" w:rsidR="00170F64" w:rsidRDefault="00170F64">
          <w:pPr>
            <w:pStyle w:val="T1"/>
            <w:tabs>
              <w:tab w:val="right" w:leader="dot" w:pos="9196"/>
            </w:tabs>
            <w:rPr>
              <w:noProof/>
            </w:rPr>
          </w:pPr>
          <w:hyperlink w:anchor="_Toc227342642" w:history="1">
            <w:r w:rsidRPr="00213A25">
              <w:rPr>
                <w:rStyle w:val="Kpr"/>
                <w:noProof/>
              </w:rPr>
              <w:t>7. TARİHİ VE KÜLTÜREL DEĞERLER</w:t>
            </w:r>
            <w:r>
              <w:rPr>
                <w:noProof/>
              </w:rPr>
              <w:tab/>
            </w:r>
            <w:r>
              <w:rPr>
                <w:noProof/>
              </w:rPr>
              <w:fldChar w:fldCharType="begin"/>
            </w:r>
            <w:r>
              <w:rPr>
                <w:noProof/>
              </w:rPr>
              <w:instrText xml:space="preserve"> PAGEREF _Toc227342642 \h </w:instrText>
            </w:r>
            <w:r>
              <w:rPr>
                <w:noProof/>
              </w:rPr>
            </w:r>
            <w:r>
              <w:rPr>
                <w:noProof/>
              </w:rPr>
              <w:fldChar w:fldCharType="separate"/>
            </w:r>
            <w:r>
              <w:rPr>
                <w:noProof/>
              </w:rPr>
              <w:t>21</w:t>
            </w:r>
            <w:r>
              <w:rPr>
                <w:noProof/>
              </w:rPr>
              <w:fldChar w:fldCharType="end"/>
            </w:r>
          </w:hyperlink>
        </w:p>
        <w:p w14:paraId="2FC31443" w14:textId="77777777" w:rsidR="00170F64" w:rsidRDefault="00170F64">
          <w:pPr>
            <w:pStyle w:val="T2"/>
            <w:tabs>
              <w:tab w:val="right" w:leader="dot" w:pos="9196"/>
            </w:tabs>
            <w:rPr>
              <w:noProof/>
            </w:rPr>
          </w:pPr>
          <w:hyperlink w:anchor="_Toc227342643" w:history="1">
            <w:r w:rsidRPr="00213A25">
              <w:rPr>
                <w:rStyle w:val="Kpr"/>
                <w:noProof/>
              </w:rPr>
              <w:t>7.1. Tarihi Geçmiş</w:t>
            </w:r>
            <w:r>
              <w:rPr>
                <w:noProof/>
              </w:rPr>
              <w:tab/>
            </w:r>
            <w:r>
              <w:rPr>
                <w:noProof/>
              </w:rPr>
              <w:fldChar w:fldCharType="begin"/>
            </w:r>
            <w:r>
              <w:rPr>
                <w:noProof/>
              </w:rPr>
              <w:instrText xml:space="preserve"> PAGEREF _Toc227342643 \h </w:instrText>
            </w:r>
            <w:r>
              <w:rPr>
                <w:noProof/>
              </w:rPr>
            </w:r>
            <w:r>
              <w:rPr>
                <w:noProof/>
              </w:rPr>
              <w:fldChar w:fldCharType="separate"/>
            </w:r>
            <w:r>
              <w:rPr>
                <w:noProof/>
              </w:rPr>
              <w:t>21</w:t>
            </w:r>
            <w:r>
              <w:rPr>
                <w:noProof/>
              </w:rPr>
              <w:fldChar w:fldCharType="end"/>
            </w:r>
          </w:hyperlink>
        </w:p>
        <w:p w14:paraId="69ED081B" w14:textId="77777777" w:rsidR="00170F64" w:rsidRDefault="00170F64">
          <w:pPr>
            <w:pStyle w:val="T2"/>
            <w:tabs>
              <w:tab w:val="right" w:leader="dot" w:pos="9196"/>
            </w:tabs>
            <w:rPr>
              <w:noProof/>
            </w:rPr>
          </w:pPr>
          <w:hyperlink w:anchor="_Toc227342644" w:history="1">
            <w:r w:rsidRPr="00213A25">
              <w:rPr>
                <w:rStyle w:val="Kpr"/>
                <w:noProof/>
              </w:rPr>
              <w:t>7.2. Koruma Alanları Değerlendirmesi</w:t>
            </w:r>
            <w:r>
              <w:rPr>
                <w:noProof/>
              </w:rPr>
              <w:tab/>
            </w:r>
            <w:r>
              <w:rPr>
                <w:noProof/>
              </w:rPr>
              <w:fldChar w:fldCharType="begin"/>
            </w:r>
            <w:r>
              <w:rPr>
                <w:noProof/>
              </w:rPr>
              <w:instrText xml:space="preserve"> PAGEREF _Toc227342644 \h </w:instrText>
            </w:r>
            <w:r>
              <w:rPr>
                <w:noProof/>
              </w:rPr>
            </w:r>
            <w:r>
              <w:rPr>
                <w:noProof/>
              </w:rPr>
              <w:fldChar w:fldCharType="separate"/>
            </w:r>
            <w:r>
              <w:rPr>
                <w:noProof/>
              </w:rPr>
              <w:t>21</w:t>
            </w:r>
            <w:r>
              <w:rPr>
                <w:noProof/>
              </w:rPr>
              <w:fldChar w:fldCharType="end"/>
            </w:r>
          </w:hyperlink>
        </w:p>
        <w:p w14:paraId="455CF5BC" w14:textId="77777777" w:rsidR="00170F64" w:rsidRDefault="00170F64">
          <w:pPr>
            <w:pStyle w:val="T1"/>
            <w:tabs>
              <w:tab w:val="right" w:leader="dot" w:pos="9196"/>
            </w:tabs>
            <w:rPr>
              <w:noProof/>
            </w:rPr>
          </w:pPr>
          <w:hyperlink w:anchor="_Toc227342645" w:history="1">
            <w:r w:rsidRPr="00213A25">
              <w:rPr>
                <w:rStyle w:val="Kpr"/>
                <w:noProof/>
              </w:rPr>
              <w:t>8. SENTEZ VE DEĞERLENDİRME</w:t>
            </w:r>
            <w:r>
              <w:rPr>
                <w:noProof/>
              </w:rPr>
              <w:tab/>
            </w:r>
            <w:r>
              <w:rPr>
                <w:noProof/>
              </w:rPr>
              <w:fldChar w:fldCharType="begin"/>
            </w:r>
            <w:r>
              <w:rPr>
                <w:noProof/>
              </w:rPr>
              <w:instrText xml:space="preserve"> PAGEREF _Toc227342645 \h </w:instrText>
            </w:r>
            <w:r>
              <w:rPr>
                <w:noProof/>
              </w:rPr>
            </w:r>
            <w:r>
              <w:rPr>
                <w:noProof/>
              </w:rPr>
              <w:fldChar w:fldCharType="separate"/>
            </w:r>
            <w:r>
              <w:rPr>
                <w:noProof/>
              </w:rPr>
              <w:t>22</w:t>
            </w:r>
            <w:r>
              <w:rPr>
                <w:noProof/>
              </w:rPr>
              <w:fldChar w:fldCharType="end"/>
            </w:r>
          </w:hyperlink>
        </w:p>
        <w:p w14:paraId="1A4C05CA" w14:textId="77777777" w:rsidR="00170F64" w:rsidRDefault="00170F64">
          <w:pPr>
            <w:pStyle w:val="T2"/>
            <w:tabs>
              <w:tab w:val="right" w:leader="dot" w:pos="9196"/>
            </w:tabs>
            <w:rPr>
              <w:noProof/>
            </w:rPr>
          </w:pPr>
          <w:hyperlink w:anchor="_Toc227342646" w:history="1">
            <w:r w:rsidRPr="00213A25">
              <w:rPr>
                <w:rStyle w:val="Kpr"/>
                <w:noProof/>
              </w:rPr>
              <w:t>8.1. SWOT Analizi</w:t>
            </w:r>
            <w:r>
              <w:rPr>
                <w:noProof/>
              </w:rPr>
              <w:tab/>
            </w:r>
            <w:r>
              <w:rPr>
                <w:noProof/>
              </w:rPr>
              <w:fldChar w:fldCharType="begin"/>
            </w:r>
            <w:r>
              <w:rPr>
                <w:noProof/>
              </w:rPr>
              <w:instrText xml:space="preserve"> PAGEREF _Toc227342646 \h </w:instrText>
            </w:r>
            <w:r>
              <w:rPr>
                <w:noProof/>
              </w:rPr>
            </w:r>
            <w:r>
              <w:rPr>
                <w:noProof/>
              </w:rPr>
              <w:fldChar w:fldCharType="separate"/>
            </w:r>
            <w:r>
              <w:rPr>
                <w:noProof/>
              </w:rPr>
              <w:t>22</w:t>
            </w:r>
            <w:r>
              <w:rPr>
                <w:noProof/>
              </w:rPr>
              <w:fldChar w:fldCharType="end"/>
            </w:r>
          </w:hyperlink>
        </w:p>
        <w:p w14:paraId="7186DDB6" w14:textId="77777777" w:rsidR="00170F64" w:rsidRDefault="00170F64">
          <w:pPr>
            <w:pStyle w:val="T2"/>
            <w:tabs>
              <w:tab w:val="right" w:leader="dot" w:pos="9196"/>
            </w:tabs>
            <w:rPr>
              <w:noProof/>
            </w:rPr>
          </w:pPr>
          <w:hyperlink w:anchor="_Toc227342647" w:history="1">
            <w:r w:rsidRPr="00213A25">
              <w:rPr>
                <w:rStyle w:val="Kpr"/>
                <w:noProof/>
              </w:rPr>
              <w:t>8.2. Sentez Değerlendirmesi</w:t>
            </w:r>
            <w:r>
              <w:rPr>
                <w:noProof/>
              </w:rPr>
              <w:tab/>
            </w:r>
            <w:r>
              <w:rPr>
                <w:noProof/>
              </w:rPr>
              <w:fldChar w:fldCharType="begin"/>
            </w:r>
            <w:r>
              <w:rPr>
                <w:noProof/>
              </w:rPr>
              <w:instrText xml:space="preserve"> PAGEREF _Toc227342647 \h </w:instrText>
            </w:r>
            <w:r>
              <w:rPr>
                <w:noProof/>
              </w:rPr>
            </w:r>
            <w:r>
              <w:rPr>
                <w:noProof/>
              </w:rPr>
              <w:fldChar w:fldCharType="separate"/>
            </w:r>
            <w:r>
              <w:rPr>
                <w:noProof/>
              </w:rPr>
              <w:t>22</w:t>
            </w:r>
            <w:r>
              <w:rPr>
                <w:noProof/>
              </w:rPr>
              <w:fldChar w:fldCharType="end"/>
            </w:r>
          </w:hyperlink>
        </w:p>
        <w:p w14:paraId="5DF48C52" w14:textId="77777777" w:rsidR="00170F64" w:rsidRDefault="00170F64">
          <w:pPr>
            <w:pStyle w:val="T1"/>
            <w:tabs>
              <w:tab w:val="right" w:leader="dot" w:pos="9196"/>
            </w:tabs>
            <w:rPr>
              <w:noProof/>
            </w:rPr>
          </w:pPr>
          <w:hyperlink w:anchor="_Toc227342648" w:history="1">
            <w:r w:rsidRPr="00213A25">
              <w:rPr>
                <w:rStyle w:val="Kpr"/>
                <w:noProof/>
              </w:rPr>
              <w:t>9. PLAN KARARLARI</w:t>
            </w:r>
            <w:r>
              <w:rPr>
                <w:noProof/>
              </w:rPr>
              <w:tab/>
            </w:r>
            <w:r>
              <w:rPr>
                <w:noProof/>
              </w:rPr>
              <w:fldChar w:fldCharType="begin"/>
            </w:r>
            <w:r>
              <w:rPr>
                <w:noProof/>
              </w:rPr>
              <w:instrText xml:space="preserve"> PAGEREF _Toc227342648 \h </w:instrText>
            </w:r>
            <w:r>
              <w:rPr>
                <w:noProof/>
              </w:rPr>
            </w:r>
            <w:r>
              <w:rPr>
                <w:noProof/>
              </w:rPr>
              <w:fldChar w:fldCharType="separate"/>
            </w:r>
            <w:r>
              <w:rPr>
                <w:noProof/>
              </w:rPr>
              <w:t>23</w:t>
            </w:r>
            <w:r>
              <w:rPr>
                <w:noProof/>
              </w:rPr>
              <w:fldChar w:fldCharType="end"/>
            </w:r>
          </w:hyperlink>
        </w:p>
        <w:p w14:paraId="09B813B6" w14:textId="77777777" w:rsidR="00170F64" w:rsidRDefault="00170F64">
          <w:pPr>
            <w:pStyle w:val="T2"/>
            <w:tabs>
              <w:tab w:val="right" w:leader="dot" w:pos="9196"/>
            </w:tabs>
            <w:rPr>
              <w:noProof/>
            </w:rPr>
          </w:pPr>
          <w:hyperlink w:anchor="_Toc227342649" w:history="1">
            <w:r w:rsidRPr="00213A25">
              <w:rPr>
                <w:rStyle w:val="Kpr"/>
                <w:noProof/>
              </w:rPr>
              <w:t>9.1. Arazi Kullanım Kararları</w:t>
            </w:r>
            <w:r>
              <w:rPr>
                <w:noProof/>
              </w:rPr>
              <w:tab/>
            </w:r>
            <w:r>
              <w:rPr>
                <w:noProof/>
              </w:rPr>
              <w:fldChar w:fldCharType="begin"/>
            </w:r>
            <w:r>
              <w:rPr>
                <w:noProof/>
              </w:rPr>
              <w:instrText xml:space="preserve"> PAGEREF _Toc227342649 \h </w:instrText>
            </w:r>
            <w:r>
              <w:rPr>
                <w:noProof/>
              </w:rPr>
            </w:r>
            <w:r>
              <w:rPr>
                <w:noProof/>
              </w:rPr>
              <w:fldChar w:fldCharType="separate"/>
            </w:r>
            <w:r>
              <w:rPr>
                <w:noProof/>
              </w:rPr>
              <w:t>23</w:t>
            </w:r>
            <w:r>
              <w:rPr>
                <w:noProof/>
              </w:rPr>
              <w:fldChar w:fldCharType="end"/>
            </w:r>
          </w:hyperlink>
        </w:p>
        <w:p w14:paraId="75D8F27F" w14:textId="77777777" w:rsidR="00170F64" w:rsidRDefault="00170F64">
          <w:pPr>
            <w:pStyle w:val="T2"/>
            <w:tabs>
              <w:tab w:val="right" w:leader="dot" w:pos="9196"/>
            </w:tabs>
            <w:rPr>
              <w:noProof/>
            </w:rPr>
          </w:pPr>
          <w:hyperlink w:anchor="_Toc227342650" w:history="1">
            <w:r w:rsidRPr="00213A25">
              <w:rPr>
                <w:rStyle w:val="Kpr"/>
                <w:noProof/>
              </w:rPr>
              <w:t>9.2. Yapılaşma Koşulları</w:t>
            </w:r>
            <w:r>
              <w:rPr>
                <w:noProof/>
              </w:rPr>
              <w:tab/>
            </w:r>
            <w:r>
              <w:rPr>
                <w:noProof/>
              </w:rPr>
              <w:fldChar w:fldCharType="begin"/>
            </w:r>
            <w:r>
              <w:rPr>
                <w:noProof/>
              </w:rPr>
              <w:instrText xml:space="preserve"> PAGEREF _Toc227342650 \h </w:instrText>
            </w:r>
            <w:r>
              <w:rPr>
                <w:noProof/>
              </w:rPr>
            </w:r>
            <w:r>
              <w:rPr>
                <w:noProof/>
              </w:rPr>
              <w:fldChar w:fldCharType="separate"/>
            </w:r>
            <w:r>
              <w:rPr>
                <w:noProof/>
              </w:rPr>
              <w:t>23</w:t>
            </w:r>
            <w:r>
              <w:rPr>
                <w:noProof/>
              </w:rPr>
              <w:fldChar w:fldCharType="end"/>
            </w:r>
          </w:hyperlink>
        </w:p>
        <w:p w14:paraId="1EDBF9FC" w14:textId="77777777" w:rsidR="00170F64" w:rsidRDefault="00170F64">
          <w:pPr>
            <w:pStyle w:val="T2"/>
            <w:tabs>
              <w:tab w:val="right" w:leader="dot" w:pos="9196"/>
            </w:tabs>
            <w:rPr>
              <w:noProof/>
            </w:rPr>
          </w:pPr>
          <w:hyperlink w:anchor="_Toc227342651" w:history="1">
            <w:r w:rsidRPr="00213A25">
              <w:rPr>
                <w:rStyle w:val="Kpr"/>
                <w:noProof/>
              </w:rPr>
              <w:t>9.3. Ulaşım Kararları</w:t>
            </w:r>
            <w:r>
              <w:rPr>
                <w:noProof/>
              </w:rPr>
              <w:tab/>
            </w:r>
            <w:r>
              <w:rPr>
                <w:noProof/>
              </w:rPr>
              <w:fldChar w:fldCharType="begin"/>
            </w:r>
            <w:r>
              <w:rPr>
                <w:noProof/>
              </w:rPr>
              <w:instrText xml:space="preserve"> PAGEREF _Toc227342651 \h </w:instrText>
            </w:r>
            <w:r>
              <w:rPr>
                <w:noProof/>
              </w:rPr>
            </w:r>
            <w:r>
              <w:rPr>
                <w:noProof/>
              </w:rPr>
              <w:fldChar w:fldCharType="separate"/>
            </w:r>
            <w:r>
              <w:rPr>
                <w:noProof/>
              </w:rPr>
              <w:t>23</w:t>
            </w:r>
            <w:r>
              <w:rPr>
                <w:noProof/>
              </w:rPr>
              <w:fldChar w:fldCharType="end"/>
            </w:r>
          </w:hyperlink>
        </w:p>
        <w:p w14:paraId="7811F828" w14:textId="77777777" w:rsidR="00170F64" w:rsidRDefault="00170F64">
          <w:pPr>
            <w:pStyle w:val="T2"/>
            <w:tabs>
              <w:tab w:val="right" w:leader="dot" w:pos="9196"/>
            </w:tabs>
            <w:rPr>
              <w:noProof/>
            </w:rPr>
          </w:pPr>
          <w:hyperlink w:anchor="_Toc227342652" w:history="1">
            <w:r w:rsidRPr="00213A25">
              <w:rPr>
                <w:rStyle w:val="Kpr"/>
                <w:noProof/>
              </w:rPr>
              <w:t>9.4. Nüfus ve Yoğunluk Hesabı</w:t>
            </w:r>
            <w:r>
              <w:rPr>
                <w:noProof/>
              </w:rPr>
              <w:tab/>
            </w:r>
            <w:r>
              <w:rPr>
                <w:noProof/>
              </w:rPr>
              <w:fldChar w:fldCharType="begin"/>
            </w:r>
            <w:r>
              <w:rPr>
                <w:noProof/>
              </w:rPr>
              <w:instrText xml:space="preserve"> PAGEREF _Toc227342652 \h </w:instrText>
            </w:r>
            <w:r>
              <w:rPr>
                <w:noProof/>
              </w:rPr>
            </w:r>
            <w:r>
              <w:rPr>
                <w:noProof/>
              </w:rPr>
              <w:fldChar w:fldCharType="separate"/>
            </w:r>
            <w:r>
              <w:rPr>
                <w:noProof/>
              </w:rPr>
              <w:t>23</w:t>
            </w:r>
            <w:r>
              <w:rPr>
                <w:noProof/>
              </w:rPr>
              <w:fldChar w:fldCharType="end"/>
            </w:r>
          </w:hyperlink>
        </w:p>
        <w:p w14:paraId="646A1EE6" w14:textId="77777777" w:rsidR="00170F64" w:rsidRDefault="00170F64">
          <w:pPr>
            <w:pStyle w:val="T1"/>
            <w:tabs>
              <w:tab w:val="right" w:leader="dot" w:pos="9196"/>
            </w:tabs>
            <w:rPr>
              <w:noProof/>
            </w:rPr>
          </w:pPr>
          <w:hyperlink w:anchor="_Toc227342653" w:history="1">
            <w:r w:rsidRPr="00213A25">
              <w:rPr>
                <w:rStyle w:val="Kpr"/>
                <w:noProof/>
              </w:rPr>
              <w:t>10. UYGULAMA HÜKÜMLERİ</w:t>
            </w:r>
            <w:r>
              <w:rPr>
                <w:noProof/>
              </w:rPr>
              <w:tab/>
            </w:r>
            <w:r>
              <w:rPr>
                <w:noProof/>
              </w:rPr>
              <w:fldChar w:fldCharType="begin"/>
            </w:r>
            <w:r>
              <w:rPr>
                <w:noProof/>
              </w:rPr>
              <w:instrText xml:space="preserve"> PAGEREF _Toc227342653 \h </w:instrText>
            </w:r>
            <w:r>
              <w:rPr>
                <w:noProof/>
              </w:rPr>
            </w:r>
            <w:r>
              <w:rPr>
                <w:noProof/>
              </w:rPr>
              <w:fldChar w:fldCharType="separate"/>
            </w:r>
            <w:r>
              <w:rPr>
                <w:noProof/>
              </w:rPr>
              <w:t>25</w:t>
            </w:r>
            <w:r>
              <w:rPr>
                <w:noProof/>
              </w:rPr>
              <w:fldChar w:fldCharType="end"/>
            </w:r>
          </w:hyperlink>
        </w:p>
        <w:p w14:paraId="56304DDF" w14:textId="77777777" w:rsidR="00170F64" w:rsidRDefault="00170F64">
          <w:pPr>
            <w:pStyle w:val="T2"/>
            <w:tabs>
              <w:tab w:val="right" w:leader="dot" w:pos="9196"/>
            </w:tabs>
            <w:rPr>
              <w:noProof/>
            </w:rPr>
          </w:pPr>
          <w:hyperlink w:anchor="_Toc227342654" w:history="1">
            <w:r w:rsidRPr="00213A25">
              <w:rPr>
                <w:rStyle w:val="Kpr"/>
                <w:noProof/>
              </w:rPr>
              <w:t>10.1. Genel Hükümler</w:t>
            </w:r>
            <w:r>
              <w:rPr>
                <w:noProof/>
              </w:rPr>
              <w:tab/>
            </w:r>
            <w:r>
              <w:rPr>
                <w:noProof/>
              </w:rPr>
              <w:fldChar w:fldCharType="begin"/>
            </w:r>
            <w:r>
              <w:rPr>
                <w:noProof/>
              </w:rPr>
              <w:instrText xml:space="preserve"> PAGEREF _Toc227342654 \h </w:instrText>
            </w:r>
            <w:r>
              <w:rPr>
                <w:noProof/>
              </w:rPr>
            </w:r>
            <w:r>
              <w:rPr>
                <w:noProof/>
              </w:rPr>
              <w:fldChar w:fldCharType="separate"/>
            </w:r>
            <w:r>
              <w:rPr>
                <w:noProof/>
              </w:rPr>
              <w:t>25</w:t>
            </w:r>
            <w:r>
              <w:rPr>
                <w:noProof/>
              </w:rPr>
              <w:fldChar w:fldCharType="end"/>
            </w:r>
          </w:hyperlink>
        </w:p>
        <w:p w14:paraId="16284892" w14:textId="77777777" w:rsidR="00170F64" w:rsidRDefault="00170F64">
          <w:pPr>
            <w:pStyle w:val="T2"/>
            <w:tabs>
              <w:tab w:val="right" w:leader="dot" w:pos="9196"/>
            </w:tabs>
            <w:rPr>
              <w:noProof/>
            </w:rPr>
          </w:pPr>
          <w:hyperlink w:anchor="_Toc227342655" w:history="1">
            <w:r w:rsidRPr="00213A25">
              <w:rPr>
                <w:rStyle w:val="Kpr"/>
                <w:noProof/>
              </w:rPr>
              <w:t>10.2. Özel Hükümler</w:t>
            </w:r>
            <w:r>
              <w:rPr>
                <w:noProof/>
              </w:rPr>
              <w:tab/>
            </w:r>
            <w:r>
              <w:rPr>
                <w:noProof/>
              </w:rPr>
              <w:fldChar w:fldCharType="begin"/>
            </w:r>
            <w:r>
              <w:rPr>
                <w:noProof/>
              </w:rPr>
              <w:instrText xml:space="preserve"> PAGEREF _Toc227342655 \h </w:instrText>
            </w:r>
            <w:r>
              <w:rPr>
                <w:noProof/>
              </w:rPr>
            </w:r>
            <w:r>
              <w:rPr>
                <w:noProof/>
              </w:rPr>
              <w:fldChar w:fldCharType="separate"/>
            </w:r>
            <w:r>
              <w:rPr>
                <w:noProof/>
              </w:rPr>
              <w:t>25</w:t>
            </w:r>
            <w:r>
              <w:rPr>
                <w:noProof/>
              </w:rPr>
              <w:fldChar w:fldCharType="end"/>
            </w:r>
          </w:hyperlink>
        </w:p>
        <w:p w14:paraId="2274B360" w14:textId="77777777" w:rsidR="00170F64" w:rsidRDefault="00170F64">
          <w:pPr>
            <w:pStyle w:val="T1"/>
            <w:tabs>
              <w:tab w:val="right" w:leader="dot" w:pos="9196"/>
            </w:tabs>
            <w:rPr>
              <w:noProof/>
            </w:rPr>
          </w:pPr>
          <w:hyperlink w:anchor="_Toc227342656" w:history="1">
            <w:r w:rsidRPr="00213A25">
              <w:rPr>
                <w:rStyle w:val="Kpr"/>
                <w:noProof/>
              </w:rPr>
              <w:t>11. SONUÇ VE ÖNERİLER</w:t>
            </w:r>
            <w:r>
              <w:rPr>
                <w:noProof/>
              </w:rPr>
              <w:tab/>
            </w:r>
            <w:r>
              <w:rPr>
                <w:noProof/>
              </w:rPr>
              <w:fldChar w:fldCharType="begin"/>
            </w:r>
            <w:r>
              <w:rPr>
                <w:noProof/>
              </w:rPr>
              <w:instrText xml:space="preserve"> PAGEREF _Toc227342656 \h </w:instrText>
            </w:r>
            <w:r>
              <w:rPr>
                <w:noProof/>
              </w:rPr>
            </w:r>
            <w:r>
              <w:rPr>
                <w:noProof/>
              </w:rPr>
              <w:fldChar w:fldCharType="separate"/>
            </w:r>
            <w:r>
              <w:rPr>
                <w:noProof/>
              </w:rPr>
              <w:t>26</w:t>
            </w:r>
            <w:r>
              <w:rPr>
                <w:noProof/>
              </w:rPr>
              <w:fldChar w:fldCharType="end"/>
            </w:r>
          </w:hyperlink>
        </w:p>
        <w:p w14:paraId="72123566" w14:textId="77777777" w:rsidR="00170F64" w:rsidRDefault="00170F64">
          <w:pPr>
            <w:pStyle w:val="T2"/>
            <w:tabs>
              <w:tab w:val="right" w:leader="dot" w:pos="9196"/>
            </w:tabs>
            <w:rPr>
              <w:noProof/>
            </w:rPr>
          </w:pPr>
          <w:hyperlink w:anchor="_Toc227342657" w:history="1">
            <w:r w:rsidRPr="00213A25">
              <w:rPr>
                <w:rStyle w:val="Kpr"/>
                <w:noProof/>
              </w:rPr>
              <w:t>11.1. Genel Değerlendirme</w:t>
            </w:r>
            <w:r>
              <w:rPr>
                <w:noProof/>
              </w:rPr>
              <w:tab/>
            </w:r>
            <w:r>
              <w:rPr>
                <w:noProof/>
              </w:rPr>
              <w:fldChar w:fldCharType="begin"/>
            </w:r>
            <w:r>
              <w:rPr>
                <w:noProof/>
              </w:rPr>
              <w:instrText xml:space="preserve"> PAGEREF _Toc227342657 \h </w:instrText>
            </w:r>
            <w:r>
              <w:rPr>
                <w:noProof/>
              </w:rPr>
            </w:r>
            <w:r>
              <w:rPr>
                <w:noProof/>
              </w:rPr>
              <w:fldChar w:fldCharType="separate"/>
            </w:r>
            <w:r>
              <w:rPr>
                <w:noProof/>
              </w:rPr>
              <w:t>26</w:t>
            </w:r>
            <w:r>
              <w:rPr>
                <w:noProof/>
              </w:rPr>
              <w:fldChar w:fldCharType="end"/>
            </w:r>
          </w:hyperlink>
        </w:p>
        <w:p w14:paraId="3F978DDB" w14:textId="77777777" w:rsidR="00170F64" w:rsidRDefault="00170F64">
          <w:pPr>
            <w:pStyle w:val="T2"/>
            <w:tabs>
              <w:tab w:val="right" w:leader="dot" w:pos="9196"/>
            </w:tabs>
            <w:rPr>
              <w:noProof/>
            </w:rPr>
          </w:pPr>
          <w:hyperlink w:anchor="_Toc227342658" w:history="1">
            <w:r w:rsidRPr="00213A25">
              <w:rPr>
                <w:rStyle w:val="Kpr"/>
                <w:noProof/>
              </w:rPr>
              <w:t>11.2. Öneriler</w:t>
            </w:r>
            <w:r>
              <w:rPr>
                <w:noProof/>
              </w:rPr>
              <w:tab/>
            </w:r>
            <w:r>
              <w:rPr>
                <w:noProof/>
              </w:rPr>
              <w:fldChar w:fldCharType="begin"/>
            </w:r>
            <w:r>
              <w:rPr>
                <w:noProof/>
              </w:rPr>
              <w:instrText xml:space="preserve"> PAGEREF _Toc227342658 \h </w:instrText>
            </w:r>
            <w:r>
              <w:rPr>
                <w:noProof/>
              </w:rPr>
            </w:r>
            <w:r>
              <w:rPr>
                <w:noProof/>
              </w:rPr>
              <w:fldChar w:fldCharType="separate"/>
            </w:r>
            <w:r>
              <w:rPr>
                <w:noProof/>
              </w:rPr>
              <w:t>26</w:t>
            </w:r>
            <w:r>
              <w:rPr>
                <w:noProof/>
              </w:rPr>
              <w:fldChar w:fldCharType="end"/>
            </w:r>
          </w:hyperlink>
        </w:p>
        <w:p w14:paraId="3429D184" w14:textId="77777777" w:rsidR="00C06C8F" w:rsidRDefault="00000000">
          <w:r>
            <w:fldChar w:fldCharType="end"/>
          </w:r>
        </w:p>
      </w:sdtContent>
    </w:sdt>
    <w:p w14:paraId="43578F51" w14:textId="77777777" w:rsidR="00C06C8F" w:rsidRDefault="00000000">
      <w:r>
        <w:br w:type="page"/>
      </w:r>
    </w:p>
    <w:p w14:paraId="1121F284" w14:textId="77777777" w:rsidR="00C06C8F" w:rsidRDefault="00000000">
      <w:pPr>
        <w:pStyle w:val="Balk1"/>
      </w:pPr>
      <w:bookmarkStart w:id="1" w:name="_Toc227342587"/>
      <w:r>
        <w:lastRenderedPageBreak/>
        <w:t>1. GİRİŞ VE AMAÇ</w:t>
      </w:r>
      <w:bookmarkEnd w:id="1"/>
    </w:p>
    <w:p w14:paraId="5E616E7E" w14:textId="77777777" w:rsidR="00C06C8F" w:rsidRDefault="00000000">
      <w:pPr>
        <w:pStyle w:val="Balk2"/>
      </w:pPr>
      <w:bookmarkStart w:id="2" w:name="_Toc227342588"/>
      <w:r>
        <w:t>1.1. Planın Amacı</w:t>
      </w:r>
      <w:bookmarkEnd w:id="2"/>
    </w:p>
    <w:p w14:paraId="5AD8CEFC" w14:textId="77777777" w:rsidR="00C06C8F" w:rsidRDefault="00000000">
      <w:pPr>
        <w:spacing w:after="120" w:line="360" w:lineRule="auto"/>
        <w:jc w:val="both"/>
      </w:pPr>
      <w:r>
        <w:t>İşbu plan açıklama raporu, Balıkesir İli, Burhaniye İlçesi, Memiş Mahallesi, 34 Ada 5 Parsel ve çevresine ilişkin 1/25000, 1/5000 ve 1/1000 ölçekli imar planlarının hazırlanması sürecinde gerçekleştirilen araştırma, analiz ve sentez çalışmalarını kapsamaktadır. Planlama çalışmasının temel amacı, söz konusu alanda 3194 sayılı İmar Kanunu, Mekansal Planlar Yapım Yönetmeliği ve ilgili diğer mevzuat hükümlerine uygun olarak sağlıklı, sürdürülebilir ve yaşanabilir bir kentsel mekan oluşturulmasına yönelik plan kararlarının bilimsel veriler ışığında üretilmesidir.</w:t>
      </w:r>
    </w:p>
    <w:p w14:paraId="4A897303" w14:textId="77777777" w:rsidR="00C06C8F" w:rsidRDefault="00000000">
      <w:pPr>
        <w:spacing w:after="120" w:line="360" w:lineRule="auto"/>
        <w:jc w:val="both"/>
      </w:pPr>
      <w:r>
        <w:t>Planlama alanı, Burhaniye ilçe merkezinin güneydoğusunda, Memiş Mahallesi sınırları içerisinde yer almakta olup, TKGM kayıtlarına göre 8.447,00 m² büyüklüğünde ve meyva bahçesi niteliğindedir. Alanın mevcut tarımsal niteliği göz önünde bulundurularak, yapılacak plan değişikliği ile bölgenin kentsel gelişim dinamiklerine uygun, çevresel değerleri koruyan, afet risklerini minimize eden ve yaşam kalitesini artıran bir yerleşim alanına dönüştürülmesi hedeflenmektedir.</w:t>
      </w:r>
    </w:p>
    <w:p w14:paraId="160E0F49" w14:textId="77777777" w:rsidR="00C06C8F" w:rsidRDefault="00000000">
      <w:pPr>
        <w:spacing w:after="120" w:line="360" w:lineRule="auto"/>
        <w:jc w:val="both"/>
      </w:pPr>
      <w:r>
        <w:t>Bu rapor kapsamında, planlama alanı ve yakın çevresinin doğal yapı özellikleri, yapay çevre analizi, sosyo-ekonomik yapısı, ulaşım ve altyapı durumu, afet riskleri ve mülkiyet yapısı detaylı olarak incelenmiş; elde edilen veriler sentezlenerek plan kararlarına altlık oluşturulmuştur.</w:t>
      </w:r>
    </w:p>
    <w:p w14:paraId="346D2B27" w14:textId="77777777" w:rsidR="00C06C8F" w:rsidRDefault="00000000">
      <w:pPr>
        <w:pStyle w:val="Balk2"/>
      </w:pPr>
      <w:bookmarkStart w:id="3" w:name="_Toc227342589"/>
      <w:r>
        <w:t>1.2. Planın Kapsamı</w:t>
      </w:r>
      <w:bookmarkEnd w:id="3"/>
    </w:p>
    <w:p w14:paraId="5B1D4385" w14:textId="77777777" w:rsidR="00C06C8F" w:rsidRDefault="00000000">
      <w:pPr>
        <w:spacing w:after="120" w:line="360" w:lineRule="auto"/>
        <w:jc w:val="both"/>
      </w:pPr>
      <w:r>
        <w:t>Planlama çalışması üç farklı ölçekte yürütülmektedir. 1/25000 ölçekli Çevre Düzeni Planı kapsamında Burhaniye ilçesinin bütünü ele alınarak makroform kararları, ana ulaşım aksları, büyük yeşil alan sistemleri ve koruma alanları belirlenmiştir. 1/5000 ölçekli Nazım İmar Planı kapsamında planlama alanı ve çevresinin arazi kullanım kararları, nüfus ve yoğunluk dağılımı, ulaşım sistemi, sosyal donatı alanları ve teknik altyapı planlanmıştır. 1/1000 ölçekli Uygulama İmar Planı kapsamında ise ada ve parsel bazında yapılaşma koşulları, yol genişlikleri, yapı yaklaşma sınırları ve kentsel tasarım ilkeleri detaylandırılmıştır.</w:t>
      </w:r>
    </w:p>
    <w:p w14:paraId="0CB422AE" w14:textId="77777777" w:rsidR="00C06C8F" w:rsidRDefault="00000000">
      <w:pPr>
        <w:pStyle w:val="Balk2"/>
      </w:pPr>
      <w:bookmarkStart w:id="4" w:name="_Toc227342590"/>
      <w:r>
        <w:t>1.3. Yasal ve Yönetsel Çerçeve</w:t>
      </w:r>
      <w:bookmarkEnd w:id="4"/>
    </w:p>
    <w:p w14:paraId="75A32D1F" w14:textId="77777777" w:rsidR="00C06C8F" w:rsidRDefault="00000000">
      <w:pPr>
        <w:spacing w:after="120" w:line="360" w:lineRule="auto"/>
        <w:jc w:val="both"/>
      </w:pPr>
      <w:r>
        <w:t>Planlama çalışması, başta 3194 sayılı İmar Kanunu olmak üzere, 14.06.2014 tarih ve 29030 sayılı Resmi Gazete'de yayımlanan Mekansal Planlar Yapım Yönetmeliği, 6306 sayılı Afet Riski Altındaki Alanların Dönüştürülmesi Hakkında Kanun, 2872 sayılı Çevre Kanunu, 2863 sayılı Kültür ve Tabiat Varlıklarını Koruma Kanunu, 5393 sayılı Belediye Kanunu, 5216 sayılı Büyükşehir Belediyesi Kanunu, 7269 sayılı Umumi Hayata Müessir Afetler Dolayısıyla Alınacak Tedbirlerle Yapılacak Yardımlara Dair Kanun ve 3621 sayılı Kıyı Kanunu hükümleri çerçevesinde hazırlanmıştır.</w:t>
      </w:r>
    </w:p>
    <w:p w14:paraId="1006FC25" w14:textId="77777777" w:rsidR="00C06C8F" w:rsidRDefault="00000000">
      <w:pPr>
        <w:spacing w:after="120" w:line="360" w:lineRule="auto"/>
        <w:jc w:val="both"/>
      </w:pPr>
      <w:r>
        <w:lastRenderedPageBreak/>
        <w:t>Ayrıca Planlı Alanlar İmar Yönetmeliği, Otopark Yönetmeliği, Türkiye Bina Deprem Yönetmeliği (2018), Balıkesir Büyükşehir Belediyesi İmar Yönetmeliği ve ilgili tüm yönetmelik, tebliğ ve genelgeler dikkate alınmıştır. İlgili kurum ve kuruluşlardan alınan görüş yazıları planlama kararlarının oluşturulmasında temel altlık olarak kullanılmıştır.</w:t>
      </w:r>
    </w:p>
    <w:p w14:paraId="7703D0E9" w14:textId="77777777" w:rsidR="00C06C8F" w:rsidRDefault="00000000">
      <w:pPr>
        <w:pStyle w:val="Balk2"/>
      </w:pPr>
      <w:bookmarkStart w:id="5" w:name="_Toc227342591"/>
      <w:r>
        <w:t>1.4. Planlama Süreci ve Metodoloji</w:t>
      </w:r>
      <w:bookmarkEnd w:id="5"/>
    </w:p>
    <w:p w14:paraId="687260B2" w14:textId="77777777" w:rsidR="00C06C8F" w:rsidRDefault="00000000">
      <w:pPr>
        <w:spacing w:after="120" w:line="360" w:lineRule="auto"/>
        <w:jc w:val="both"/>
      </w:pPr>
      <w:r>
        <w:t>Planlama çalışması, 27.03.2026 tarihinde alınan vekaletname ile başlatılmış olup, sistematik bir metodoloji izlenerek yürütülmektedir. Süreç; veri toplama, arazi çalışması, analiz, sentez, plan kararlarının oluşturulması ve plan paftalarının hazırlanması aşamalarından oluşmaktadır. Toplam 360 günlük bir iş programı çerçevesinde yürütülen çalışma kapsamında 58 adet iş kalemi tanımlanmış ve CPM (Kritik Yol Metodu) yöntemiyle iş programı oluşturulmuştur.</w:t>
      </w:r>
    </w:p>
    <w:p w14:paraId="06F475CB" w14:textId="77777777" w:rsidR="00C06C8F" w:rsidRDefault="00000000">
      <w:r>
        <w:br w:type="page"/>
      </w:r>
    </w:p>
    <w:p w14:paraId="6B579A26" w14:textId="77777777" w:rsidR="00C06C8F" w:rsidRDefault="00000000">
      <w:pPr>
        <w:pStyle w:val="Balk1"/>
      </w:pPr>
      <w:bookmarkStart w:id="6" w:name="_Toc227342592"/>
      <w:r>
        <w:lastRenderedPageBreak/>
        <w:t>2. PLANLAMA ALANI TANIMI</w:t>
      </w:r>
      <w:bookmarkEnd w:id="6"/>
    </w:p>
    <w:p w14:paraId="1AC1A6DB" w14:textId="77777777" w:rsidR="00C06C8F" w:rsidRDefault="00000000">
      <w:pPr>
        <w:pStyle w:val="Balk2"/>
      </w:pPr>
      <w:bookmarkStart w:id="7" w:name="_Toc227342593"/>
      <w:r>
        <w:t>2.1. Coğrafi Konum</w:t>
      </w:r>
      <w:bookmarkEnd w:id="7"/>
    </w:p>
    <w:p w14:paraId="122AED90" w14:textId="77777777" w:rsidR="00C06C8F" w:rsidRDefault="00000000">
      <w:pPr>
        <w:spacing w:after="120" w:line="360" w:lineRule="auto"/>
        <w:jc w:val="both"/>
      </w:pPr>
      <w:r>
        <w:t>Planlama alanı, Balıkesir İli Burhaniye İlçesi Memiş Mahallesi sınırları içerisinde, 39°30'14.7"K enlemi ve 26°57'01.7"D boylamı koordinatlarında yer almaktadır (WGS84 Datum). Alan, Burhaniye ilçe merkezinin yaklaşık 1,5 km güneydoğusunda, Söğütlük mevkiinde konumlanmıştır. Deniz seviyesinden ortalama yüksekliği yaklaşık 40-50 metre olan alan, Edremit Körfezi kıyı şeridine kuş uçuşu yaklaşık 3,5 km mesafededir.</w:t>
      </w:r>
    </w:p>
    <w:p w14:paraId="13E8642A" w14:textId="77777777" w:rsidR="00C06C8F" w:rsidRDefault="00000000">
      <w:pPr>
        <w:spacing w:after="120" w:line="360" w:lineRule="auto"/>
        <w:jc w:val="both"/>
      </w:pPr>
      <w:r>
        <w:t>Burhaniye ilçesi, Balıkesir İlinin kuzeybatısında, Edremit Körfezinin güneyinde yer almaktadır. İlçe, kuzeyinde Edremit, doğusunda Havran, güneyinde Gömeç ve Ayvalık, güneydoğusunda Bergama (İzmir) ilçeleri ile çevrilidir. Batısında ise Ege Denizi bulunmaktadır. İlçe, İzmir-Çanakkale karayolu üzerinde stratejik bir konuma sahiptir ve Balıkesir il merkezine yaklaşık 95 km uzaklıktadır.</w:t>
      </w:r>
    </w:p>
    <w:p w14:paraId="5557513C" w14:textId="77777777" w:rsidR="00C06C8F" w:rsidRDefault="00000000">
      <w:pPr>
        <w:pStyle w:val="Balk2"/>
      </w:pPr>
      <w:bookmarkStart w:id="8" w:name="_Toc227342594"/>
      <w:r>
        <w:t>2.2. Parsel Bilgileri</w:t>
      </w:r>
      <w:bookmarkEnd w:id="8"/>
    </w:p>
    <w:p w14:paraId="11D44A8F" w14:textId="77777777" w:rsidR="00C06C8F" w:rsidRDefault="00000000">
      <w:pPr>
        <w:spacing w:after="120" w:line="360" w:lineRule="auto"/>
        <w:jc w:val="both"/>
      </w:pPr>
      <w:r>
        <w:t>Tapu ve Kadastro Genel Müdürlüğü kayıtlarından elde edilen parsel bilgileri aşağıdaki tabloda sunulmaktadır: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C06C8F" w14:paraId="3FD7AACD"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83D08AC" w14:textId="77777777" w:rsidR="00C06C8F" w:rsidRDefault="00000000">
            <w:r>
              <w:rPr>
                <w:b/>
                <w:bCs/>
                <w:color w:val="FFFFFF"/>
                <w:sz w:val="20"/>
                <w:szCs w:val="20"/>
              </w:rPr>
              <w:t>Özellik</w:t>
            </w:r>
          </w:p>
        </w:tc>
        <w:tc>
          <w:tcPr>
            <w:tcW w:w="5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8827537" w14:textId="77777777" w:rsidR="00C06C8F" w:rsidRDefault="00000000">
            <w:r>
              <w:rPr>
                <w:b/>
                <w:bCs/>
                <w:color w:val="FFFFFF"/>
                <w:sz w:val="20"/>
                <w:szCs w:val="20"/>
              </w:rPr>
              <w:t>Bilgi</w:t>
            </w:r>
          </w:p>
        </w:tc>
      </w:tr>
      <w:tr w:rsidR="00C06C8F" w14:paraId="57AEE241"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C062FF" w14:textId="77777777" w:rsidR="00C06C8F" w:rsidRDefault="00000000">
            <w:r>
              <w:rPr>
                <w:color w:val="000000"/>
                <w:sz w:val="20"/>
                <w:szCs w:val="20"/>
              </w:rPr>
              <w:t>İl</w:t>
            </w:r>
          </w:p>
        </w:tc>
        <w:tc>
          <w:tcPr>
            <w:tcW w:w="5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A2B963" w14:textId="77777777" w:rsidR="00C06C8F" w:rsidRDefault="00000000">
            <w:r>
              <w:rPr>
                <w:color w:val="000000"/>
                <w:sz w:val="20"/>
                <w:szCs w:val="20"/>
              </w:rPr>
              <w:t>Balıkesir</w:t>
            </w:r>
          </w:p>
        </w:tc>
      </w:tr>
      <w:tr w:rsidR="00C06C8F" w14:paraId="7CFFFCCD"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2AC8E7" w14:textId="77777777" w:rsidR="00C06C8F" w:rsidRDefault="00000000">
            <w:r>
              <w:rPr>
                <w:color w:val="000000"/>
                <w:sz w:val="20"/>
                <w:szCs w:val="20"/>
              </w:rPr>
              <w:t>İlçe</w:t>
            </w:r>
          </w:p>
        </w:tc>
        <w:tc>
          <w:tcPr>
            <w:tcW w:w="5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6A3855" w14:textId="77777777" w:rsidR="00C06C8F" w:rsidRDefault="00000000">
            <w:r>
              <w:rPr>
                <w:color w:val="000000"/>
                <w:sz w:val="20"/>
                <w:szCs w:val="20"/>
              </w:rPr>
              <w:t>Burhaniye</w:t>
            </w:r>
          </w:p>
        </w:tc>
      </w:tr>
      <w:tr w:rsidR="00C06C8F" w14:paraId="07654B0F"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924235" w14:textId="77777777" w:rsidR="00C06C8F" w:rsidRDefault="00000000">
            <w:r>
              <w:rPr>
                <w:color w:val="000000"/>
                <w:sz w:val="20"/>
                <w:szCs w:val="20"/>
              </w:rPr>
              <w:t>Mahalle</w:t>
            </w:r>
          </w:p>
        </w:tc>
        <w:tc>
          <w:tcPr>
            <w:tcW w:w="5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0296F1" w14:textId="77777777" w:rsidR="00C06C8F" w:rsidRDefault="00000000">
            <w:r>
              <w:rPr>
                <w:color w:val="000000"/>
                <w:sz w:val="20"/>
                <w:szCs w:val="20"/>
              </w:rPr>
              <w:t>Memiş</w:t>
            </w:r>
          </w:p>
        </w:tc>
      </w:tr>
      <w:tr w:rsidR="00C06C8F" w14:paraId="68DDA3FD"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FD3811" w14:textId="77777777" w:rsidR="00C06C8F" w:rsidRDefault="00000000">
            <w:r>
              <w:rPr>
                <w:color w:val="000000"/>
                <w:sz w:val="20"/>
                <w:szCs w:val="20"/>
              </w:rPr>
              <w:t>Ada No</w:t>
            </w:r>
          </w:p>
        </w:tc>
        <w:tc>
          <w:tcPr>
            <w:tcW w:w="5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5CD82A" w14:textId="77777777" w:rsidR="00C06C8F" w:rsidRDefault="00000000">
            <w:r>
              <w:rPr>
                <w:color w:val="000000"/>
                <w:sz w:val="20"/>
                <w:szCs w:val="20"/>
              </w:rPr>
              <w:t>34</w:t>
            </w:r>
          </w:p>
        </w:tc>
      </w:tr>
      <w:tr w:rsidR="00C06C8F" w14:paraId="5C44A7BE"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E90DDC" w14:textId="77777777" w:rsidR="00C06C8F" w:rsidRDefault="00000000">
            <w:r>
              <w:rPr>
                <w:color w:val="000000"/>
                <w:sz w:val="20"/>
                <w:szCs w:val="20"/>
              </w:rPr>
              <w:t>Parsel No</w:t>
            </w:r>
          </w:p>
        </w:tc>
        <w:tc>
          <w:tcPr>
            <w:tcW w:w="5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C56872" w14:textId="77777777" w:rsidR="00C06C8F" w:rsidRDefault="00000000">
            <w:r>
              <w:rPr>
                <w:color w:val="000000"/>
                <w:sz w:val="20"/>
                <w:szCs w:val="20"/>
              </w:rPr>
              <w:t>5</w:t>
            </w:r>
          </w:p>
        </w:tc>
      </w:tr>
      <w:tr w:rsidR="00C06C8F" w14:paraId="3E8DBDE6"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E4050E" w14:textId="77777777" w:rsidR="00C06C8F" w:rsidRDefault="00000000">
            <w:r>
              <w:rPr>
                <w:color w:val="000000"/>
                <w:sz w:val="20"/>
                <w:szCs w:val="20"/>
              </w:rPr>
              <w:t>Pafta</w:t>
            </w:r>
          </w:p>
        </w:tc>
        <w:tc>
          <w:tcPr>
            <w:tcW w:w="5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A2CC8A" w14:textId="77777777" w:rsidR="00C06C8F" w:rsidRDefault="00000000">
            <w:r>
              <w:rPr>
                <w:color w:val="000000"/>
                <w:sz w:val="20"/>
                <w:szCs w:val="20"/>
              </w:rPr>
              <w:t>24 29-III</w:t>
            </w:r>
          </w:p>
        </w:tc>
      </w:tr>
      <w:tr w:rsidR="00C06C8F" w14:paraId="7E6B5D9E"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BAEC61" w14:textId="77777777" w:rsidR="00C06C8F" w:rsidRDefault="00000000">
            <w:r>
              <w:rPr>
                <w:color w:val="000000"/>
                <w:sz w:val="20"/>
                <w:szCs w:val="20"/>
              </w:rPr>
              <w:t>Alan</w:t>
            </w:r>
          </w:p>
        </w:tc>
        <w:tc>
          <w:tcPr>
            <w:tcW w:w="5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0B3E8C" w14:textId="77777777" w:rsidR="00C06C8F" w:rsidRDefault="00000000">
            <w:r>
              <w:rPr>
                <w:color w:val="000000"/>
                <w:sz w:val="20"/>
                <w:szCs w:val="20"/>
              </w:rPr>
              <w:t>8.447,00 m²</w:t>
            </w:r>
          </w:p>
        </w:tc>
      </w:tr>
      <w:tr w:rsidR="00C06C8F" w14:paraId="534DF0F3"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F371A7" w14:textId="77777777" w:rsidR="00C06C8F" w:rsidRDefault="00000000">
            <w:r>
              <w:rPr>
                <w:color w:val="000000"/>
                <w:sz w:val="20"/>
                <w:szCs w:val="20"/>
              </w:rPr>
              <w:t>Nitelik</w:t>
            </w:r>
          </w:p>
        </w:tc>
        <w:tc>
          <w:tcPr>
            <w:tcW w:w="5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5C0C3A" w14:textId="77777777" w:rsidR="00C06C8F" w:rsidRDefault="00000000">
            <w:r>
              <w:rPr>
                <w:color w:val="000000"/>
                <w:sz w:val="20"/>
                <w:szCs w:val="20"/>
              </w:rPr>
              <w:t>Meyva Bahçesi</w:t>
            </w:r>
          </w:p>
        </w:tc>
      </w:tr>
      <w:tr w:rsidR="00C06C8F" w14:paraId="4B15C165"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2178FC" w14:textId="77777777" w:rsidR="00C06C8F" w:rsidRDefault="00000000">
            <w:r>
              <w:rPr>
                <w:color w:val="000000"/>
                <w:sz w:val="20"/>
                <w:szCs w:val="20"/>
              </w:rPr>
              <w:t>Mevkii</w:t>
            </w:r>
          </w:p>
        </w:tc>
        <w:tc>
          <w:tcPr>
            <w:tcW w:w="5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2B4C2A" w14:textId="77777777" w:rsidR="00C06C8F" w:rsidRDefault="00000000">
            <w:r>
              <w:rPr>
                <w:color w:val="000000"/>
                <w:sz w:val="20"/>
                <w:szCs w:val="20"/>
              </w:rPr>
              <w:t>Söğütlük</w:t>
            </w:r>
          </w:p>
        </w:tc>
      </w:tr>
      <w:tr w:rsidR="00C06C8F" w14:paraId="2D41C9E7"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A92D3D" w14:textId="77777777" w:rsidR="00C06C8F" w:rsidRDefault="00000000">
            <w:r>
              <w:rPr>
                <w:color w:val="000000"/>
                <w:sz w:val="20"/>
                <w:szCs w:val="20"/>
              </w:rPr>
              <w:t>Koordinat (WGS84)</w:t>
            </w:r>
          </w:p>
        </w:tc>
        <w:tc>
          <w:tcPr>
            <w:tcW w:w="5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394611" w14:textId="77777777" w:rsidR="00C06C8F" w:rsidRDefault="00000000">
            <w:r>
              <w:rPr>
                <w:color w:val="000000"/>
                <w:sz w:val="20"/>
                <w:szCs w:val="20"/>
              </w:rPr>
              <w:t>39.50409°K, 26.95048°D</w:t>
            </w:r>
          </w:p>
        </w:tc>
      </w:tr>
    </w:tbl>
    <w:p w14:paraId="4FEB6095" w14:textId="77777777" w:rsidR="00C06C8F" w:rsidRDefault="00C06C8F">
      <w:pPr>
        <w:spacing w:after="200"/>
      </w:pPr>
    </w:p>
    <w:p w14:paraId="13E520C7" w14:textId="77777777" w:rsidR="00C06C8F" w:rsidRDefault="00000000">
      <w:pPr>
        <w:pStyle w:val="Balk2"/>
      </w:pPr>
      <w:bookmarkStart w:id="9" w:name="_Toc227342595"/>
      <w:r>
        <w:t>2.3. Mülkiyet Durumu ve Kadastral Yapı</w:t>
      </w:r>
      <w:bookmarkEnd w:id="9"/>
    </w:p>
    <w:p w14:paraId="5827344E" w14:textId="77777777" w:rsidR="00C06C8F" w:rsidRDefault="00000000">
      <w:pPr>
        <w:spacing w:after="120" w:line="360" w:lineRule="auto"/>
        <w:jc w:val="both"/>
      </w:pPr>
      <w:r>
        <w:t>Planlama alanı olarak belirlenen 34 Ada 5 Parsel, TKGM kayıtlarında meyva bahçesi niteliğinde kayıtlı olup, özel mülkiyete tabi bir taşınmazdır. Parselin toplam alanı 8.447,00 m² olup, 24 29-III paftasında yer almaktadır. KML formatında temin edilen kadastral sınır koordinatları incelendiğinde, parselin düzensiz çokgen formunda olduğu ve kuzeybatı-güneydoğu doğrultusunda uzandığı görülmektedir.</w:t>
      </w:r>
    </w:p>
    <w:p w14:paraId="730E6F25" w14:textId="77777777" w:rsidR="00C06C8F" w:rsidRDefault="00000000">
      <w:pPr>
        <w:spacing w:after="120" w:line="360" w:lineRule="auto"/>
        <w:jc w:val="both"/>
      </w:pPr>
      <w:r>
        <w:lastRenderedPageBreak/>
        <w:t>Parselin çevresinde yer alan komşu parsellerin büyük çoğunluğu da tarımsal nitelikli arazi olarak tescillidir. Ancak bölgedeki hızlı kentleşme sürecinde, özellikle Memiş Mahallesi sınırları içerisinde birçok parselin imar planı kapsamına alınarak konut, ticaret ve sosyal donatı alanına dönüştürüldüğü tespit edilmiştir. Burhaniye Belediyesi tarafından 2025 yılında gerçekleştirilen ilave imar planı çalışması kapsamında, 34 Ada'nın 8, 26, 27, 28, 29, 30, 31, 32, 33 ve 42 numaralı parselleri Konut Alanı, Ticaret+Konut Alanı, Belediye Hizmet Alanı, Park Alanı ve Yol Alanı olarak planlanmıştır. Bu durum, çalışma alanımızın bulunduğu bölgenin aktif bir kentsel dönüşüm ve gelişim sürecinde olduğunu ortaya koymaktadır.</w:t>
      </w:r>
    </w:p>
    <w:p w14:paraId="0BCAE457" w14:textId="77777777" w:rsidR="00C06C8F" w:rsidRDefault="00000000">
      <w:r>
        <w:br w:type="page"/>
      </w:r>
    </w:p>
    <w:p w14:paraId="01A6A7DD" w14:textId="77777777" w:rsidR="00C06C8F" w:rsidRDefault="00000000">
      <w:pPr>
        <w:pStyle w:val="Balk1"/>
      </w:pPr>
      <w:bookmarkStart w:id="10" w:name="_Toc227342596"/>
      <w:r>
        <w:lastRenderedPageBreak/>
        <w:t>3. DOĞAL YAPI ANALİZİ</w:t>
      </w:r>
      <w:bookmarkEnd w:id="10"/>
    </w:p>
    <w:p w14:paraId="71827CFC" w14:textId="77777777" w:rsidR="00C06C8F" w:rsidRDefault="00000000">
      <w:pPr>
        <w:pStyle w:val="Balk2"/>
      </w:pPr>
      <w:bookmarkStart w:id="11" w:name="_Toc227342597"/>
      <w:r>
        <w:t>3.1. Jeolojik ve Jeomorfolojik Yapı</w:t>
      </w:r>
      <w:bookmarkEnd w:id="11"/>
    </w:p>
    <w:p w14:paraId="3601B620" w14:textId="77777777" w:rsidR="00C06C8F" w:rsidRDefault="00000000">
      <w:pPr>
        <w:pStyle w:val="Balk3"/>
      </w:pPr>
      <w:bookmarkStart w:id="12" w:name="_Toc227342598"/>
      <w:r>
        <w:t>3.1.1. Genel Jeolojik Değerlendirme</w:t>
      </w:r>
      <w:bookmarkEnd w:id="12"/>
    </w:p>
    <w:p w14:paraId="7AB4C243" w14:textId="77777777" w:rsidR="00C06C8F" w:rsidRDefault="00000000">
      <w:pPr>
        <w:spacing w:after="120" w:line="360" w:lineRule="auto"/>
        <w:jc w:val="both"/>
      </w:pPr>
      <w:r>
        <w:t>Burhaniye ilçesi ve çevresi, Biga Yarımadası'nın güneybatı kesiminde yer almakta olup, karmaşık bir jeolojik yapıya sahiptir. Bölgede Paleozoyik yaşlı metamorfik temel kayaçlar (şist, gnays, mermer), Mesozoyik yaşlı kireçtaşları, Tersiyer yaşlı volkanik kayaçlar (andezit, tüf, aglomera) ve Kuvaterner yaşlı alüvyal çökeller geniş alanlar kaplamaktadır. Planlama alanının bulunduğu Söğütlük mevkii, ağırlıklı olarak Kuvaterner yaşlı alüvyal birimler üzerinde konumlanmaktadır.</w:t>
      </w:r>
    </w:p>
    <w:p w14:paraId="038D7FFA" w14:textId="77777777" w:rsidR="00C06C8F" w:rsidRDefault="00000000">
      <w:pPr>
        <w:spacing w:after="120" w:line="360" w:lineRule="auto"/>
        <w:jc w:val="both"/>
      </w:pPr>
      <w:r>
        <w:t>Edremit Körfezi'nin güneyinde uzanan ova kesiminde, akarsu ve göl ortamında çökelmiş alüvyal malzemeler yaygın olarak gözlenmektedir. Bu birimler başlıca kil, silt, kum ve çakıl boyutundaki malzemelerden oluşmaktadır. Alüvyal birimlerin kalınlığı bölgeden bölgeye değişmekle birlikte, Burhaniye ovası kesiminde 50-150 metre arasında değişen kalınlıklara ulaşabilmektedir. Bu durum, özellikle deprem sırasında zemin büyütmesi ve sıvılaşma potansiyeli açısından dikkatle değerlendirilmesi gereken bir unsurdur.</w:t>
      </w:r>
    </w:p>
    <w:p w14:paraId="66734234" w14:textId="77777777" w:rsidR="00C06C8F" w:rsidRDefault="00000000">
      <w:pPr>
        <w:pStyle w:val="Balk3"/>
      </w:pPr>
      <w:bookmarkStart w:id="13" w:name="_Toc227342599"/>
      <w:r>
        <w:t>3.1.2. Planlama Alanı Zemin Özellikleri</w:t>
      </w:r>
      <w:bookmarkEnd w:id="13"/>
    </w:p>
    <w:p w14:paraId="6EBFC16B" w14:textId="77777777" w:rsidR="00C06C8F" w:rsidRDefault="00000000">
      <w:pPr>
        <w:spacing w:after="120" w:line="360" w:lineRule="auto"/>
        <w:jc w:val="both"/>
      </w:pPr>
      <w:r>
        <w:t>Planlama alanının konumlandığı Memiş Mahallesi Söğütlük mevkii, Burhaniye ovasının güneydoğu kesiminde, ova ile yamaç geçiş zonunda yer almaktadır. Bu geçiş zonunda alüvyal çökellerle yamaç molozu malzemesinin birlikte bulunması beklenmektedir. Alanın deniz seviyesinden yüksekliğinin 40-50 metre civarında olması, kıyı ovasına göre nispeten daha yüksek bir topografyada konumlandığını göstermektedir.</w:t>
      </w:r>
    </w:p>
    <w:p w14:paraId="4D6C21BA" w14:textId="77777777" w:rsidR="00C06C8F" w:rsidRDefault="00000000">
      <w:pPr>
        <w:spacing w:after="120" w:line="360" w:lineRule="auto"/>
        <w:jc w:val="both"/>
      </w:pPr>
      <w:r>
        <w:t>Burhaniye Belediyesi arşivinden derlenen jeoteknik etüt raporlarına göre, Memiş Mahallesi genelinde zemin profili üst seviyelerde killi-siltli birimlerden, alt seviyelerde ise kumlu-çakıllı birimlerden oluşmaktadır. Standart Penetrasyon Deneyi (SPT) sonuçlarına göre, 3 metre derinlikte düzeltilmiş SPT-N değerleri 8-15 arasında, 9 metre derinlikte ise 15-25 arasında değişmektedir. Bu değerler, zeminin orta sıkılıkta olduğunu ve uygun temel tasarımı ile yapılaşmaya elverişli olduğunu göstermektedir.</w:t>
      </w:r>
    </w:p>
    <w:p w14:paraId="4856C026" w14:textId="77777777" w:rsidR="00C06C8F" w:rsidRDefault="00000000">
      <w:pPr>
        <w:pStyle w:val="Balk3"/>
      </w:pPr>
      <w:bookmarkStart w:id="14" w:name="_Toc227342600"/>
      <w:r>
        <w:t>3.1.3. Topoğrafik Yapı ve Eğim Analizi</w:t>
      </w:r>
      <w:bookmarkEnd w:id="14"/>
    </w:p>
    <w:p w14:paraId="43165B01" w14:textId="77777777" w:rsidR="00C06C8F" w:rsidRDefault="00000000">
      <w:pPr>
        <w:spacing w:after="120" w:line="360" w:lineRule="auto"/>
        <w:jc w:val="both"/>
      </w:pPr>
      <w:r>
        <w:t>Planlama alanı ve yakın çevresi, genel olarak düz ve hafif eğimli bir topografyaya sahiptir. KML verilerinden elde edilen koordinat bilgileri değerlendirildiğinde, parselin kuzeybatı-güneydoğu doğrultusunda yaklaşık 180 metre, kuzeydoğu-güneybatı doğrultusunda ise yaklaşık 80 metre uzunluğa sahip olduğu hesaplanmaktadır. Alanın genel eğimi güneybatıdan kuzeydoğuya doğru olup, ortalama eğim %2-5 arasındadır. Bu eğim değeri, yapılaşma açısından herhangi bir kısıtlama oluşturmamakta ve yağmur suyu drenajı için yeterli düşümü sağlamaktadır.</w:t>
      </w:r>
    </w:p>
    <w:p w14:paraId="4BAE101A" w14:textId="77777777" w:rsidR="00C06C8F" w:rsidRDefault="00000000">
      <w:pPr>
        <w:pStyle w:val="Balk2"/>
      </w:pPr>
      <w:bookmarkStart w:id="15" w:name="_Toc227342601"/>
      <w:r>
        <w:lastRenderedPageBreak/>
        <w:t>3.2. İklim ve Meteoroloji</w:t>
      </w:r>
      <w:bookmarkEnd w:id="15"/>
    </w:p>
    <w:p w14:paraId="6FAC8E02" w14:textId="77777777" w:rsidR="00C06C8F" w:rsidRDefault="00000000">
      <w:pPr>
        <w:pStyle w:val="Balk3"/>
      </w:pPr>
      <w:bookmarkStart w:id="16" w:name="_Toc227342602"/>
      <w:r>
        <w:t>3.2.1. Genel İklim Özellikleri</w:t>
      </w:r>
      <w:bookmarkEnd w:id="16"/>
    </w:p>
    <w:p w14:paraId="49D0D764" w14:textId="77777777" w:rsidR="00C06C8F" w:rsidRDefault="00000000">
      <w:pPr>
        <w:spacing w:after="120" w:line="360" w:lineRule="auto"/>
        <w:jc w:val="both"/>
      </w:pPr>
      <w:r>
        <w:t>Burhaniye ilçesi, Akdeniz ikliminin etkisi altında olup, yazları sıcak ve kurak, kışları ılık ve yağışlı geçmektedir. Köppen-Geiger iklim sınıflandırmasına göre Csa (sıcak-yazlı Akdeniz iklimi) kategorisinde yer almaktadır. Edremit Körfezi'nin yarattığı mikro iklim etkisi, bölgenin Ege kıyılarının geneline kıyasla daha ılıman ve nem oranının daha yüksek olmasına neden olmaktadır.</w:t>
      </w:r>
    </w:p>
    <w:p w14:paraId="6BE3EA1F" w14:textId="77777777" w:rsidR="00C06C8F" w:rsidRDefault="00000000">
      <w:pPr>
        <w:pStyle w:val="Balk3"/>
      </w:pPr>
      <w:bookmarkStart w:id="17" w:name="_Toc227342603"/>
      <w:r>
        <w:t>3.2.2. Sıcaklık Verileri</w:t>
      </w:r>
      <w:bookmarkEnd w:id="17"/>
    </w:p>
    <w:p w14:paraId="21999C74" w14:textId="77777777" w:rsidR="00C06C8F" w:rsidRDefault="00000000">
      <w:pPr>
        <w:spacing w:after="120" w:line="360" w:lineRule="auto"/>
        <w:jc w:val="both"/>
      </w:pPr>
      <w:r>
        <w:t>Balıkesir Meteoroloji İstasyonu uzun yıllar ortalama verilerine göre, bölgenin yıllık ortalama sıcaklığı 14,8°C'dir. En sıcak ay olan Temmuz'da ortalama sıcaklık 25,4°C'ye ulaşırken, en soğuk ay olan Ocak'ta bu değer 5,2°C'ye düşmektedir. Yaz aylarında en yüksek sıcaklıklar 38-42°C arasında seyredebilmekte, kış aylarında ise en düşük sıcaklıklar nadiren -5°C'nin altına inmektedir.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C06C8F" w14:paraId="73CDBC2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D13C4EA" w14:textId="77777777" w:rsidR="00C06C8F" w:rsidRDefault="00000000">
            <w:r>
              <w:rPr>
                <w:b/>
                <w:bCs/>
                <w:color w:val="FFFFFF"/>
                <w:sz w:val="20"/>
                <w:szCs w:val="20"/>
              </w:rPr>
              <w:t>Ay</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A761662" w14:textId="77777777" w:rsidR="00C06C8F" w:rsidRDefault="00000000">
            <w:r>
              <w:rPr>
                <w:b/>
                <w:bCs/>
                <w:color w:val="FFFFFF"/>
                <w:sz w:val="20"/>
                <w:szCs w:val="20"/>
              </w:rPr>
              <w:t>Ort. Sıcaklık (°C)</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F456B1E" w14:textId="77777777" w:rsidR="00C06C8F" w:rsidRDefault="00000000">
            <w:r>
              <w:rPr>
                <w:b/>
                <w:bCs/>
                <w:color w:val="FFFFFF"/>
                <w:sz w:val="20"/>
                <w:szCs w:val="20"/>
              </w:rPr>
              <w:t>Maks. (°C)</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52B3C9B" w14:textId="77777777" w:rsidR="00C06C8F" w:rsidRDefault="00000000">
            <w:r>
              <w:rPr>
                <w:b/>
                <w:bCs/>
                <w:color w:val="FFFFFF"/>
                <w:sz w:val="20"/>
                <w:szCs w:val="20"/>
              </w:rPr>
              <w:t>Min. (°C)</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6C0F6ED" w14:textId="77777777" w:rsidR="00C06C8F" w:rsidRDefault="00000000">
            <w:r>
              <w:rPr>
                <w:b/>
                <w:bCs/>
                <w:color w:val="FFFFFF"/>
                <w:sz w:val="20"/>
                <w:szCs w:val="20"/>
              </w:rPr>
              <w:t>Yağış (mm)</w:t>
            </w:r>
          </w:p>
        </w:tc>
      </w:tr>
      <w:tr w:rsidR="00C06C8F" w14:paraId="7F2C7A8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B85779" w14:textId="77777777" w:rsidR="00C06C8F" w:rsidRDefault="00000000">
            <w:r>
              <w:rPr>
                <w:color w:val="000000"/>
                <w:sz w:val="20"/>
                <w:szCs w:val="20"/>
              </w:rPr>
              <w:t>Ocak</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008A0F" w14:textId="77777777" w:rsidR="00C06C8F" w:rsidRDefault="00000000">
            <w:r>
              <w:rPr>
                <w:color w:val="000000"/>
                <w:sz w:val="20"/>
                <w:szCs w:val="20"/>
              </w:rPr>
              <w:t>5,2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BD37C5" w14:textId="77777777" w:rsidR="00C06C8F" w:rsidRDefault="00000000">
            <w:r>
              <w:rPr>
                <w:color w:val="000000"/>
                <w:sz w:val="20"/>
                <w:szCs w:val="20"/>
              </w:rPr>
              <w:t>12,8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113DA1" w14:textId="77777777" w:rsidR="00C06C8F" w:rsidRDefault="00000000">
            <w:r>
              <w:rPr>
                <w:color w:val="000000"/>
                <w:sz w:val="20"/>
                <w:szCs w:val="20"/>
              </w:rPr>
              <w:t>-1,4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764B1E" w14:textId="77777777" w:rsidR="00C06C8F" w:rsidRDefault="00000000">
            <w:r>
              <w:rPr>
                <w:color w:val="000000"/>
                <w:sz w:val="20"/>
                <w:szCs w:val="20"/>
              </w:rPr>
              <w:t>85,6</w:t>
            </w:r>
          </w:p>
        </w:tc>
      </w:tr>
      <w:tr w:rsidR="00C06C8F" w14:paraId="420BAD7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64F1C4" w14:textId="77777777" w:rsidR="00C06C8F" w:rsidRDefault="00000000">
            <w:r>
              <w:rPr>
                <w:color w:val="000000"/>
                <w:sz w:val="20"/>
                <w:szCs w:val="20"/>
              </w:rPr>
              <w:t>Şubat</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9BE7EA" w14:textId="77777777" w:rsidR="00C06C8F" w:rsidRDefault="00000000">
            <w:r>
              <w:rPr>
                <w:color w:val="000000"/>
                <w:sz w:val="20"/>
                <w:szCs w:val="20"/>
              </w:rPr>
              <w:t>6,1</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1CAB37" w14:textId="77777777" w:rsidR="00C06C8F" w:rsidRDefault="00000000">
            <w:r>
              <w:rPr>
                <w:color w:val="000000"/>
                <w:sz w:val="20"/>
                <w:szCs w:val="20"/>
              </w:rPr>
              <w:t>14,2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E12117" w14:textId="77777777" w:rsidR="00C06C8F" w:rsidRDefault="00000000">
            <w:r>
              <w:rPr>
                <w:color w:val="000000"/>
                <w:sz w:val="20"/>
                <w:szCs w:val="20"/>
              </w:rPr>
              <w:t>-0,8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BF4D78" w14:textId="77777777" w:rsidR="00C06C8F" w:rsidRDefault="00000000">
            <w:r>
              <w:rPr>
                <w:color w:val="000000"/>
                <w:sz w:val="20"/>
                <w:szCs w:val="20"/>
              </w:rPr>
              <w:t>72,4</w:t>
            </w:r>
          </w:p>
        </w:tc>
      </w:tr>
      <w:tr w:rsidR="00C06C8F" w14:paraId="5EB51D1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0A82E6" w14:textId="77777777" w:rsidR="00C06C8F" w:rsidRDefault="00000000">
            <w:r>
              <w:rPr>
                <w:color w:val="000000"/>
                <w:sz w:val="20"/>
                <w:szCs w:val="20"/>
              </w:rPr>
              <w:t>Mart</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4C9523" w14:textId="77777777" w:rsidR="00C06C8F" w:rsidRDefault="00000000">
            <w:r>
              <w:rPr>
                <w:color w:val="000000"/>
                <w:sz w:val="20"/>
                <w:szCs w:val="20"/>
              </w:rPr>
              <w:t>8,9</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02228E" w14:textId="77777777" w:rsidR="00C06C8F" w:rsidRDefault="00000000">
            <w:r>
              <w:rPr>
                <w:color w:val="000000"/>
                <w:sz w:val="20"/>
                <w:szCs w:val="20"/>
              </w:rPr>
              <w:t>17,6</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F455F6" w14:textId="77777777" w:rsidR="00C06C8F" w:rsidRDefault="00000000">
            <w:r>
              <w:rPr>
                <w:color w:val="000000"/>
                <w:sz w:val="20"/>
                <w:szCs w:val="20"/>
              </w:rPr>
              <w:t>1,8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9296EF" w14:textId="77777777" w:rsidR="00C06C8F" w:rsidRDefault="00000000">
            <w:r>
              <w:rPr>
                <w:color w:val="000000"/>
                <w:sz w:val="20"/>
                <w:szCs w:val="20"/>
              </w:rPr>
              <w:t>62,1</w:t>
            </w:r>
          </w:p>
        </w:tc>
      </w:tr>
      <w:tr w:rsidR="00C06C8F" w14:paraId="2A64891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2B2758" w14:textId="77777777" w:rsidR="00C06C8F" w:rsidRDefault="00000000">
            <w:r>
              <w:rPr>
                <w:color w:val="000000"/>
                <w:sz w:val="20"/>
                <w:szCs w:val="20"/>
              </w:rPr>
              <w:t>Nisan</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914930" w14:textId="77777777" w:rsidR="00C06C8F" w:rsidRDefault="00000000">
            <w:r>
              <w:rPr>
                <w:color w:val="000000"/>
                <w:sz w:val="20"/>
                <w:szCs w:val="20"/>
              </w:rPr>
              <w:t>13,2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B197B2" w14:textId="77777777" w:rsidR="00C06C8F" w:rsidRDefault="00000000">
            <w:r>
              <w:rPr>
                <w:color w:val="000000"/>
                <w:sz w:val="20"/>
                <w:szCs w:val="20"/>
              </w:rPr>
              <w:t>22,4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1558AA" w14:textId="77777777" w:rsidR="00C06C8F" w:rsidRDefault="00000000">
            <w:r>
              <w:rPr>
                <w:color w:val="000000"/>
                <w:sz w:val="20"/>
                <w:szCs w:val="20"/>
              </w:rPr>
              <w:t>5,8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F732CB" w14:textId="77777777" w:rsidR="00C06C8F" w:rsidRDefault="00000000">
            <w:r>
              <w:rPr>
                <w:color w:val="000000"/>
                <w:sz w:val="20"/>
                <w:szCs w:val="20"/>
              </w:rPr>
              <w:t>48,3</w:t>
            </w:r>
          </w:p>
        </w:tc>
      </w:tr>
      <w:tr w:rsidR="00C06C8F" w14:paraId="6615699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EAF331" w14:textId="77777777" w:rsidR="00C06C8F" w:rsidRDefault="00000000">
            <w:r>
              <w:rPr>
                <w:color w:val="000000"/>
                <w:sz w:val="20"/>
                <w:szCs w:val="20"/>
              </w:rPr>
              <w:t>Mayıs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808A78" w14:textId="77777777" w:rsidR="00C06C8F" w:rsidRDefault="00000000">
            <w:r>
              <w:rPr>
                <w:color w:val="000000"/>
                <w:sz w:val="20"/>
                <w:szCs w:val="20"/>
              </w:rPr>
              <w:t>18,1</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4D1E8D" w14:textId="77777777" w:rsidR="00C06C8F" w:rsidRDefault="00000000">
            <w:r>
              <w:rPr>
                <w:color w:val="000000"/>
                <w:sz w:val="20"/>
                <w:szCs w:val="20"/>
              </w:rPr>
              <w:t>27,8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9AB7D" w14:textId="77777777" w:rsidR="00C06C8F" w:rsidRDefault="00000000">
            <w:r>
              <w:rPr>
                <w:color w:val="000000"/>
                <w:sz w:val="20"/>
                <w:szCs w:val="20"/>
              </w:rPr>
              <w:t>9,6</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54B0F4" w14:textId="77777777" w:rsidR="00C06C8F" w:rsidRDefault="00000000">
            <w:r>
              <w:rPr>
                <w:color w:val="000000"/>
                <w:sz w:val="20"/>
                <w:szCs w:val="20"/>
              </w:rPr>
              <w:t>32,7</w:t>
            </w:r>
          </w:p>
        </w:tc>
      </w:tr>
      <w:tr w:rsidR="00C06C8F" w14:paraId="21B64D5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81983B" w14:textId="77777777" w:rsidR="00C06C8F" w:rsidRDefault="00000000">
            <w:r>
              <w:rPr>
                <w:color w:val="000000"/>
                <w:sz w:val="20"/>
                <w:szCs w:val="20"/>
              </w:rPr>
              <w:t>Haziran</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B9F45D" w14:textId="77777777" w:rsidR="00C06C8F" w:rsidRDefault="00000000">
            <w:r>
              <w:rPr>
                <w:color w:val="000000"/>
                <w:sz w:val="20"/>
                <w:szCs w:val="20"/>
              </w:rPr>
              <w:t>22,8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E060F5" w14:textId="77777777" w:rsidR="00C06C8F" w:rsidRDefault="00000000">
            <w:r>
              <w:rPr>
                <w:color w:val="000000"/>
                <w:sz w:val="20"/>
                <w:szCs w:val="20"/>
              </w:rPr>
              <w:t>33,2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F49AA7" w14:textId="77777777" w:rsidR="00C06C8F" w:rsidRDefault="00000000">
            <w:r>
              <w:rPr>
                <w:color w:val="000000"/>
                <w:sz w:val="20"/>
                <w:szCs w:val="20"/>
              </w:rPr>
              <w:t>13,4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DDD80D" w14:textId="77777777" w:rsidR="00C06C8F" w:rsidRDefault="00000000">
            <w:r>
              <w:rPr>
                <w:color w:val="000000"/>
                <w:sz w:val="20"/>
                <w:szCs w:val="20"/>
              </w:rPr>
              <w:t>16,2</w:t>
            </w:r>
          </w:p>
        </w:tc>
      </w:tr>
      <w:tr w:rsidR="00C06C8F" w14:paraId="2DA08C6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C16ADA" w14:textId="77777777" w:rsidR="00C06C8F" w:rsidRDefault="00000000">
            <w:r>
              <w:rPr>
                <w:color w:val="000000"/>
                <w:sz w:val="20"/>
                <w:szCs w:val="20"/>
              </w:rPr>
              <w:t>Temmuz</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2D1725" w14:textId="77777777" w:rsidR="00C06C8F" w:rsidRDefault="00000000">
            <w:r>
              <w:rPr>
                <w:color w:val="000000"/>
                <w:sz w:val="20"/>
                <w:szCs w:val="20"/>
              </w:rPr>
              <w:t>25,4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DDBA23" w14:textId="77777777" w:rsidR="00C06C8F" w:rsidRDefault="00000000">
            <w:r>
              <w:rPr>
                <w:color w:val="000000"/>
                <w:sz w:val="20"/>
                <w:szCs w:val="20"/>
              </w:rPr>
              <w:t>35,8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3AA66E" w14:textId="77777777" w:rsidR="00C06C8F" w:rsidRDefault="00000000">
            <w:r>
              <w:rPr>
                <w:color w:val="000000"/>
                <w:sz w:val="20"/>
                <w:szCs w:val="20"/>
              </w:rPr>
              <w:t>16,2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0FC25F" w14:textId="77777777" w:rsidR="00C06C8F" w:rsidRDefault="00000000">
            <w:r>
              <w:rPr>
                <w:color w:val="000000"/>
                <w:sz w:val="20"/>
                <w:szCs w:val="20"/>
              </w:rPr>
              <w:t>8,4</w:t>
            </w:r>
          </w:p>
        </w:tc>
      </w:tr>
      <w:tr w:rsidR="00C06C8F" w14:paraId="0FB1754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36453A" w14:textId="77777777" w:rsidR="00C06C8F" w:rsidRDefault="00000000">
            <w:r>
              <w:rPr>
                <w:color w:val="000000"/>
                <w:sz w:val="20"/>
                <w:szCs w:val="20"/>
              </w:rPr>
              <w:t>Ağustos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0A6955" w14:textId="77777777" w:rsidR="00C06C8F" w:rsidRDefault="00000000">
            <w:r>
              <w:rPr>
                <w:color w:val="000000"/>
                <w:sz w:val="20"/>
                <w:szCs w:val="20"/>
              </w:rPr>
              <w:t>25,1</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77C29D" w14:textId="77777777" w:rsidR="00C06C8F" w:rsidRDefault="00000000">
            <w:r>
              <w:rPr>
                <w:color w:val="000000"/>
                <w:sz w:val="20"/>
                <w:szCs w:val="20"/>
              </w:rPr>
              <w:t>35,4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71DE9F" w14:textId="77777777" w:rsidR="00C06C8F" w:rsidRDefault="00000000">
            <w:r>
              <w:rPr>
                <w:color w:val="000000"/>
                <w:sz w:val="20"/>
                <w:szCs w:val="20"/>
              </w:rPr>
              <w:t>16,0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764E96" w14:textId="77777777" w:rsidR="00C06C8F" w:rsidRDefault="00000000">
            <w:r>
              <w:rPr>
                <w:color w:val="000000"/>
                <w:sz w:val="20"/>
                <w:szCs w:val="20"/>
              </w:rPr>
              <w:t>6,8</w:t>
            </w:r>
          </w:p>
        </w:tc>
      </w:tr>
      <w:tr w:rsidR="00C06C8F" w14:paraId="5639937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ED2C1E" w14:textId="77777777" w:rsidR="00C06C8F" w:rsidRDefault="00000000">
            <w:r>
              <w:rPr>
                <w:color w:val="000000"/>
                <w:sz w:val="20"/>
                <w:szCs w:val="20"/>
              </w:rPr>
              <w:t>Eylül</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C24707" w14:textId="77777777" w:rsidR="00C06C8F" w:rsidRDefault="00000000">
            <w:r>
              <w:rPr>
                <w:color w:val="000000"/>
                <w:sz w:val="20"/>
                <w:szCs w:val="20"/>
              </w:rPr>
              <w:t>21,2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2BA000" w14:textId="77777777" w:rsidR="00C06C8F" w:rsidRDefault="00000000">
            <w:r>
              <w:rPr>
                <w:color w:val="000000"/>
                <w:sz w:val="20"/>
                <w:szCs w:val="20"/>
              </w:rPr>
              <w:t>31,6</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A5EC47" w14:textId="77777777" w:rsidR="00C06C8F" w:rsidRDefault="00000000">
            <w:r>
              <w:rPr>
                <w:color w:val="000000"/>
                <w:sz w:val="20"/>
                <w:szCs w:val="20"/>
              </w:rPr>
              <w:t>12,8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66362F" w14:textId="77777777" w:rsidR="00C06C8F" w:rsidRDefault="00000000">
            <w:r>
              <w:rPr>
                <w:color w:val="000000"/>
                <w:sz w:val="20"/>
                <w:szCs w:val="20"/>
              </w:rPr>
              <w:t>18,6</w:t>
            </w:r>
          </w:p>
        </w:tc>
      </w:tr>
      <w:tr w:rsidR="00C06C8F" w14:paraId="0329DD8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DB6018" w14:textId="77777777" w:rsidR="00C06C8F" w:rsidRDefault="00000000">
            <w:r>
              <w:rPr>
                <w:color w:val="000000"/>
                <w:sz w:val="20"/>
                <w:szCs w:val="20"/>
              </w:rPr>
              <w:t>Ekim</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02826F" w14:textId="77777777" w:rsidR="00C06C8F" w:rsidRDefault="00000000">
            <w:r>
              <w:rPr>
                <w:color w:val="000000"/>
                <w:sz w:val="20"/>
                <w:szCs w:val="20"/>
              </w:rPr>
              <w:t>16,0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52D722" w14:textId="77777777" w:rsidR="00C06C8F" w:rsidRDefault="00000000">
            <w:r>
              <w:rPr>
                <w:color w:val="000000"/>
                <w:sz w:val="20"/>
                <w:szCs w:val="20"/>
              </w:rPr>
              <w:t>25,8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14021A" w14:textId="77777777" w:rsidR="00C06C8F" w:rsidRDefault="00000000">
            <w:r>
              <w:rPr>
                <w:color w:val="000000"/>
                <w:sz w:val="20"/>
                <w:szCs w:val="20"/>
              </w:rPr>
              <w:t>8,4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A1759D" w14:textId="77777777" w:rsidR="00C06C8F" w:rsidRDefault="00000000">
            <w:r>
              <w:rPr>
                <w:color w:val="000000"/>
                <w:sz w:val="20"/>
                <w:szCs w:val="20"/>
              </w:rPr>
              <w:t>42,8</w:t>
            </w:r>
          </w:p>
        </w:tc>
      </w:tr>
      <w:tr w:rsidR="00C06C8F" w14:paraId="6DA0BC6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24678B" w14:textId="77777777" w:rsidR="00C06C8F" w:rsidRDefault="00000000">
            <w:r>
              <w:rPr>
                <w:color w:val="000000"/>
                <w:sz w:val="20"/>
                <w:szCs w:val="20"/>
              </w:rPr>
              <w:t>Kasım</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A54818" w14:textId="77777777" w:rsidR="00C06C8F" w:rsidRDefault="00000000">
            <w:r>
              <w:rPr>
                <w:color w:val="000000"/>
                <w:sz w:val="20"/>
                <w:szCs w:val="20"/>
              </w:rPr>
              <w:t>10,8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CB9039" w14:textId="77777777" w:rsidR="00C06C8F" w:rsidRDefault="00000000">
            <w:r>
              <w:rPr>
                <w:color w:val="000000"/>
                <w:sz w:val="20"/>
                <w:szCs w:val="20"/>
              </w:rPr>
              <w:t>19,4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688378" w14:textId="77777777" w:rsidR="00C06C8F" w:rsidRDefault="00000000">
            <w:r>
              <w:rPr>
                <w:color w:val="000000"/>
                <w:sz w:val="20"/>
                <w:szCs w:val="20"/>
              </w:rPr>
              <w:t>4,2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88653D" w14:textId="77777777" w:rsidR="00C06C8F" w:rsidRDefault="00000000">
            <w:r>
              <w:rPr>
                <w:color w:val="000000"/>
                <w:sz w:val="20"/>
                <w:szCs w:val="20"/>
              </w:rPr>
              <w:t>78,2</w:t>
            </w:r>
          </w:p>
        </w:tc>
      </w:tr>
      <w:tr w:rsidR="00C06C8F" w14:paraId="6FD7524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68ED86" w14:textId="77777777" w:rsidR="00C06C8F" w:rsidRDefault="00000000">
            <w:r>
              <w:rPr>
                <w:color w:val="000000"/>
                <w:sz w:val="20"/>
                <w:szCs w:val="20"/>
              </w:rPr>
              <w:t>Aralık</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6CFE61" w14:textId="77777777" w:rsidR="00C06C8F" w:rsidRDefault="00000000">
            <w:r>
              <w:rPr>
                <w:color w:val="000000"/>
                <w:sz w:val="20"/>
                <w:szCs w:val="20"/>
              </w:rPr>
              <w:t>7,0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679AC5" w14:textId="77777777" w:rsidR="00C06C8F" w:rsidRDefault="00000000">
            <w:r>
              <w:rPr>
                <w:color w:val="000000"/>
                <w:sz w:val="20"/>
                <w:szCs w:val="20"/>
              </w:rPr>
              <w:t>14,6</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A92EA4" w14:textId="77777777" w:rsidR="00C06C8F" w:rsidRDefault="00000000">
            <w:r>
              <w:rPr>
                <w:color w:val="000000"/>
                <w:sz w:val="20"/>
                <w:szCs w:val="20"/>
              </w:rPr>
              <w:t>0,8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6F1075" w14:textId="77777777" w:rsidR="00C06C8F" w:rsidRDefault="00000000">
            <w:r>
              <w:rPr>
                <w:color w:val="000000"/>
                <w:sz w:val="20"/>
                <w:szCs w:val="20"/>
              </w:rPr>
              <w:t>96,4</w:t>
            </w:r>
          </w:p>
        </w:tc>
      </w:tr>
    </w:tbl>
    <w:p w14:paraId="327BB4A0" w14:textId="77777777" w:rsidR="00C06C8F" w:rsidRDefault="00000000">
      <w:pPr>
        <w:spacing w:after="120"/>
      </w:pPr>
      <w:r>
        <w:rPr>
          <w:i/>
          <w:iCs/>
          <w:color w:val="666666"/>
          <w:sz w:val="18"/>
          <w:szCs w:val="18"/>
        </w:rPr>
        <w:t>Tablo 1: Balıkesir/Burhaniye Uzun Yıllar Ortalama İklim Verileri</w:t>
      </w:r>
    </w:p>
    <w:p w14:paraId="4ECD2156" w14:textId="77777777" w:rsidR="00C06C8F" w:rsidRDefault="00000000">
      <w:pPr>
        <w:pStyle w:val="Balk3"/>
      </w:pPr>
      <w:bookmarkStart w:id="18" w:name="_Toc227342604"/>
      <w:r>
        <w:t>3.2.3. Yağış Rejimi</w:t>
      </w:r>
      <w:bookmarkEnd w:id="18"/>
    </w:p>
    <w:p w14:paraId="2E84B776" w14:textId="77777777" w:rsidR="00C06C8F" w:rsidRDefault="00000000">
      <w:pPr>
        <w:spacing w:after="120" w:line="360" w:lineRule="auto"/>
        <w:jc w:val="both"/>
      </w:pPr>
      <w:r>
        <w:t>Bölgenin yıllık toplam yağış ortalaması yaklaşık 568 mm'dir. Yağışların büyük bölümü Ekim-Mart döneminde düşmekte olup, yaz ayları (Haziran-Ağustos) oldukça kurak geçmektedir. En yağışlı ay Aralık (96,4 mm), en kurak ay ise Ağustos (6,8 mm) olarak kaydedilmiştir. Yağış rejimi tipik Akdeniz karakteri sergilemekte olup, kış yağışları ağırlıklı olarak frontal sistemlerle gelmektedir. Yaz döneminde konvektif yağışlar nadiren görülmekle birlikte, kısa süreli ancak şiddetli yağışlara neden olabilmektedir.</w:t>
      </w:r>
    </w:p>
    <w:p w14:paraId="347EEDD4" w14:textId="77777777" w:rsidR="00C06C8F" w:rsidRDefault="00000000">
      <w:pPr>
        <w:pStyle w:val="Balk3"/>
      </w:pPr>
      <w:bookmarkStart w:id="19" w:name="_Toc227342605"/>
      <w:r>
        <w:lastRenderedPageBreak/>
        <w:t>3.2.4. Rüzgar Analizi</w:t>
      </w:r>
      <w:bookmarkEnd w:id="19"/>
    </w:p>
    <w:p w14:paraId="0476AE31" w14:textId="77777777" w:rsidR="00C06C8F" w:rsidRDefault="00000000">
      <w:pPr>
        <w:spacing w:after="120" w:line="360" w:lineRule="auto"/>
        <w:jc w:val="both"/>
      </w:pPr>
      <w:r>
        <w:t>Burhaniye ve çevresinde hakim rüzgar yönü kuzey ve kuzeybatıdır. Özellikle yaz aylarında Ege Denizi üzerinden esen meltem rüzgarları (imbat) bölgenin serinlemesinde önemli rol oynamaktadır. Kış aylarında ise kuzey ve kuzeydoğu yönlü rüzgarlar (poyraz) etkili olmaktadır. Ortalama rüzgar hızı 2,5-3,5 m/s civarındadır. Yapılaşma kararlarında, hakim rüzgar yönlerinin dikkate alınması, doğal havalandırmanın sağlanması ve rüzgar koridorlarının korunması önem taşımaktadır.</w:t>
      </w:r>
    </w:p>
    <w:p w14:paraId="58054EEA" w14:textId="77777777" w:rsidR="00C06C8F" w:rsidRDefault="00000000">
      <w:r>
        <w:br w:type="page"/>
      </w:r>
    </w:p>
    <w:p w14:paraId="5EB13AED" w14:textId="77777777" w:rsidR="00C06C8F" w:rsidRDefault="00000000">
      <w:pPr>
        <w:pStyle w:val="Balk2"/>
      </w:pPr>
      <w:bookmarkStart w:id="20" w:name="_Toc227342606"/>
      <w:r>
        <w:lastRenderedPageBreak/>
        <w:t>3.3. Hidrolojik Yapı</w:t>
      </w:r>
      <w:bookmarkEnd w:id="20"/>
    </w:p>
    <w:p w14:paraId="502E80B8" w14:textId="77777777" w:rsidR="00C06C8F" w:rsidRDefault="00000000">
      <w:pPr>
        <w:pStyle w:val="Balk3"/>
      </w:pPr>
      <w:bookmarkStart w:id="21" w:name="_Toc227342607"/>
      <w:r>
        <w:t>3.3.1. Yüzey Suları</w:t>
      </w:r>
      <w:bookmarkEnd w:id="21"/>
    </w:p>
    <w:p w14:paraId="230CFEE4" w14:textId="77777777" w:rsidR="00C06C8F" w:rsidRDefault="00000000">
      <w:pPr>
        <w:spacing w:after="120" w:line="360" w:lineRule="auto"/>
        <w:jc w:val="both"/>
      </w:pPr>
      <w:r>
        <w:t>Planlama alanı, Madra Çayı havzası içerisinde yer almaktadır. Burhaniye ilçesinden geçen başlıca akarsu Madra Çayı'nın kollarıdır. Planlama alanının yakın çevresinde önemli bir akarsu bulunmamakla birlikte, yağışlı dönemlerde oluşan mevsimsel akışlar dikkate alınmalıdır. Edremit Körfezi kıyı şeridinde yeraltı suyu seviyesi yüksek olup, iç kesimlere doğru derinleşmektedir.</w:t>
      </w:r>
    </w:p>
    <w:p w14:paraId="449B47D2" w14:textId="77777777" w:rsidR="00C06C8F" w:rsidRDefault="00000000">
      <w:pPr>
        <w:pStyle w:val="Balk3"/>
      </w:pPr>
      <w:bookmarkStart w:id="22" w:name="_Toc227342608"/>
      <w:r>
        <w:t>3.3.2. Yeraltı Suları</w:t>
      </w:r>
      <w:bookmarkEnd w:id="22"/>
    </w:p>
    <w:p w14:paraId="141F18B6" w14:textId="77777777" w:rsidR="00C06C8F" w:rsidRDefault="00000000">
      <w:pPr>
        <w:spacing w:after="120" w:line="360" w:lineRule="auto"/>
        <w:jc w:val="both"/>
      </w:pPr>
      <w:r>
        <w:t>Burhaniye ovası, verimli bir akifer sistemine sahiptir. Alüvyal çökellerdeki kum ve çakıl katmanları önemli bir yeraltı suyu rezervi oluşturmaktadır. Planlama alanının bulunduğu Söğütlük mevkiinde yeraltı suyu seviyesinin mevsimsel olarak 5-15 metre arasında değiştiği belirlenmiştir. İlkbahar döneminde yükselen yeraltı suyu seviyesi, yaz ve sonbahar aylarında tarımsal kullanım ve buharlaşma nedeniyle düşmektedir. Yapılaşma kararlarında yeraltı suyu seviyesinin dikkate alınması, bodrum kat uygulamalarında su yalıtımının önemle ele alınması gerekmektedir.</w:t>
      </w:r>
    </w:p>
    <w:p w14:paraId="0803B44B" w14:textId="77777777" w:rsidR="00C06C8F" w:rsidRDefault="00000000">
      <w:pPr>
        <w:pStyle w:val="Balk3"/>
      </w:pPr>
      <w:bookmarkStart w:id="23" w:name="_Toc227342609"/>
      <w:r>
        <w:t>3.3.3. Taşkın Risk Değerlendirmesi</w:t>
      </w:r>
      <w:bookmarkEnd w:id="23"/>
    </w:p>
    <w:p w14:paraId="1128613D" w14:textId="77777777" w:rsidR="00C06C8F" w:rsidRDefault="00000000">
      <w:pPr>
        <w:spacing w:after="120" w:line="360" w:lineRule="auto"/>
        <w:jc w:val="both"/>
      </w:pPr>
      <w:r>
        <w:t>DSİ verilerine göre, planlama alanı herhangi bir taşkın risk zonunda bulunmamaktadır. Ancak bölgenin genel topografik yapısı ve yağış rejimi göz önünde bulundurulduğunda, özellikle şiddetli yağış dönemlerinde yüzeysel akışın kontrol altına alınması amacıyla yağmur suyu drenaj sistemlerinin yeterli kapasitede planlanması gerekmektedir. Planlama alanının eğim yönünde bulunan alçak kotlu alanlara doğru su tahliyesinin kontrollü olarak sağlanması önem taşımaktadır.</w:t>
      </w:r>
    </w:p>
    <w:p w14:paraId="55271948" w14:textId="77777777" w:rsidR="00C06C8F" w:rsidRDefault="00000000">
      <w:r>
        <w:br w:type="page"/>
      </w:r>
    </w:p>
    <w:p w14:paraId="5801BADE" w14:textId="77777777" w:rsidR="00C06C8F" w:rsidRDefault="00000000">
      <w:pPr>
        <w:pStyle w:val="Balk2"/>
      </w:pPr>
      <w:bookmarkStart w:id="24" w:name="_Toc227342610"/>
      <w:r>
        <w:lastRenderedPageBreak/>
        <w:t>3.4. Toprak ve Tarımsal Yapı</w:t>
      </w:r>
      <w:bookmarkEnd w:id="24"/>
    </w:p>
    <w:p w14:paraId="556ABD13" w14:textId="77777777" w:rsidR="00C06C8F" w:rsidRDefault="00000000">
      <w:pPr>
        <w:spacing w:after="120" w:line="360" w:lineRule="auto"/>
        <w:jc w:val="both"/>
      </w:pPr>
      <w:r>
        <w:t>Planlama alanı, TKGM kayıtlarında meyva bahçesi niteliğinde tescillidir. Burhaniye ve çevresi, tarımsal açıdan son derece verimli toprak yapısına sahiptir. Bölgede başta zeytin olmak üzere, şeftali, erik, kayısı, incir ve çeşitli narenciye türleri yetiştirilmektedir. Burhaniye, Türkiye'nin önemli sofralık zeytin üretim merkezlerinden biri olup, Edremit Körfezi zeytincilik havzasının önemli bir parçasıdır.</w:t>
      </w:r>
    </w:p>
    <w:p w14:paraId="7AE4675A" w14:textId="77777777" w:rsidR="00C06C8F" w:rsidRDefault="00000000">
      <w:pPr>
        <w:spacing w:after="120" w:line="360" w:lineRule="auto"/>
        <w:jc w:val="both"/>
      </w:pPr>
      <w:r>
        <w:t>Toprak Koruma ve Arazi Kullanımı Kanunu (5403 sayılı) kapsamında, tarım arazilerinin amaç dışı kullanımına ilişkin kısıtlamalar bulunmaktadır. Ancak söz konusu parselin çevresinin büyük oranda kentsel yerleşim alanına dönüşmüş olması, parselin kalan tarımsal fonksiyonunun sürdürülebilirliğini tartışmalı hale getirmektedir. Balıkesir İl Tarım ve Orman Müdürlüğü'nden alınacak toprak raporu ve tarımsal nitelik belgesi, planın yasal sürecinde belirleyici rol oynayacaktır.</w:t>
      </w:r>
    </w:p>
    <w:p w14:paraId="275DE5A7" w14:textId="77777777" w:rsidR="00C06C8F" w:rsidRDefault="00000000">
      <w:pPr>
        <w:pStyle w:val="Balk2"/>
      </w:pPr>
      <w:bookmarkStart w:id="25" w:name="_Toc227342611"/>
      <w:r>
        <w:t>3.5. Flora ve Fauna</w:t>
      </w:r>
      <w:bookmarkEnd w:id="25"/>
    </w:p>
    <w:p w14:paraId="583FF82E" w14:textId="77777777" w:rsidR="00C06C8F" w:rsidRDefault="00000000">
      <w:pPr>
        <w:spacing w:after="120" w:line="360" w:lineRule="auto"/>
        <w:jc w:val="both"/>
      </w:pPr>
      <w:r>
        <w:t>Burhaniye ve çevresi, Akdeniz fitocoğrafya bölgesi içerisinde yer almakta olup, zengin bir bitki örtüsüne sahiptir. Bölgede yaygın olarak Akdeniz makisi, kızılçam (Pinus brutia), zeytin ağacı (Olea europaea), sakız ağacı (Pistacia lentiscus), keçiboynuzu (Ceratonia siliqua) ve çeşitli maki türleri bulunmaktadır. Kıyı kesimlerinde tuzlu bataklık türleri, iç kesimlerde ise meşe (Quercus sp.) ve çam ormanları görülmektedir.</w:t>
      </w:r>
    </w:p>
    <w:p w14:paraId="2920E59D" w14:textId="77777777" w:rsidR="00C06C8F" w:rsidRDefault="00000000">
      <w:pPr>
        <w:spacing w:after="120" w:line="360" w:lineRule="auto"/>
        <w:jc w:val="both"/>
      </w:pPr>
      <w:r>
        <w:t>Planlama alanının meyva bahçesi niteliğinde olması nedeniyle, alan üzerinde çoğunlukla kültür bitkileri (meyve ağaçları) bulunmaktadır. Doğal bitki örtüsü büyük ölçüde tarımsal faaliyetler nedeniyle tahrip edilmiştir. Çevrede koruma altında bulunan önemli bir flora veya fauna türüne rastlanmamış olup, alan herhangi bir doğal sit veya özel çevre koruma bölgesi kapsamında değildir.</w:t>
      </w:r>
    </w:p>
    <w:p w14:paraId="6E1576E6" w14:textId="77777777" w:rsidR="00C06C8F" w:rsidRDefault="00000000">
      <w:pPr>
        <w:spacing w:after="120" w:line="360" w:lineRule="auto"/>
        <w:jc w:val="both"/>
      </w:pPr>
      <w:r>
        <w:t>Fauna açısından bölgede yaygın olarak bulunan türler arasında kertenkele (Lacerta sp.), yılan (Coluber sp.), tilki (Vulpes vulpes) ve çeşitli kuş türleri yer almaktadır. Edremit Körfezi'nin kıyı kesimlerinde ise deniz kaplumbağası (Caretta caretta) yuvalama alanları bulunmakla birlikte, bu alanlar planlama alanından uzak konumdadır.</w:t>
      </w:r>
    </w:p>
    <w:p w14:paraId="487F3E9B" w14:textId="77777777" w:rsidR="00C06C8F" w:rsidRDefault="00000000">
      <w:r>
        <w:br w:type="page"/>
      </w:r>
    </w:p>
    <w:p w14:paraId="54918D42" w14:textId="77777777" w:rsidR="00C06C8F" w:rsidRDefault="00000000">
      <w:pPr>
        <w:pStyle w:val="Balk1"/>
      </w:pPr>
      <w:bookmarkStart w:id="26" w:name="_Toc227342612"/>
      <w:r>
        <w:lastRenderedPageBreak/>
        <w:t>4. YAPAY ÇEVRE ANALİZİ</w:t>
      </w:r>
      <w:bookmarkEnd w:id="26"/>
    </w:p>
    <w:p w14:paraId="6EE50BB8" w14:textId="77777777" w:rsidR="00C06C8F" w:rsidRDefault="00000000">
      <w:pPr>
        <w:pStyle w:val="Balk2"/>
      </w:pPr>
      <w:bookmarkStart w:id="27" w:name="_Toc227342613"/>
      <w:r>
        <w:t>4.1. Mevcut Arazi Kullanım Analizi</w:t>
      </w:r>
      <w:bookmarkEnd w:id="27"/>
    </w:p>
    <w:p w14:paraId="63FF7D84" w14:textId="77777777" w:rsidR="00C06C8F" w:rsidRDefault="00000000">
      <w:pPr>
        <w:spacing w:after="120" w:line="360" w:lineRule="auto"/>
        <w:jc w:val="both"/>
      </w:pPr>
      <w:r>
        <w:t>Planlama alanı ve yakın çevresinin mevcut arazi kullanım durumu incelendiğinde, bölgenin kentsel gelişim sürecinde olduğu açıkça görülmektedir. Memiş Mahallesi, Burhaniye ilçe merkezinin genişleme yönündeki önemli gelişim alanlarından birini oluşturmaktadır. Mevcut arazi kullanım dağılımı aşağıdaki şekilde tespit edilmiştir: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2600"/>
      </w:tblGrid>
      <w:tr w:rsidR="00C06C8F" w14:paraId="6A632B97"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B7F0B8A" w14:textId="77777777" w:rsidR="00C06C8F" w:rsidRDefault="00000000">
            <w:r>
              <w:rPr>
                <w:b/>
                <w:bCs/>
                <w:color w:val="FFFFFF"/>
                <w:sz w:val="20"/>
                <w:szCs w:val="20"/>
              </w:rPr>
              <w:t>Arazi Kullanım Türü</w:t>
            </w:r>
          </w:p>
        </w:tc>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3EA9E20" w14:textId="77777777" w:rsidR="00C06C8F" w:rsidRDefault="00000000">
            <w:r>
              <w:rPr>
                <w:b/>
                <w:bCs/>
                <w:color w:val="FFFFFF"/>
                <w:sz w:val="20"/>
                <w:szCs w:val="20"/>
              </w:rPr>
              <w:t>Yaklaşık Alan (ha)</w:t>
            </w:r>
          </w:p>
        </w:tc>
        <w:tc>
          <w:tcPr>
            <w:tcW w:w="2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AC1082B" w14:textId="77777777" w:rsidR="00C06C8F" w:rsidRDefault="00000000">
            <w:r>
              <w:rPr>
                <w:b/>
                <w:bCs/>
                <w:color w:val="FFFFFF"/>
                <w:sz w:val="20"/>
                <w:szCs w:val="20"/>
              </w:rPr>
              <w:t>Oran (%)</w:t>
            </w:r>
          </w:p>
        </w:tc>
      </w:tr>
      <w:tr w:rsidR="00C06C8F" w14:paraId="66CD764A"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8C351D" w14:textId="77777777" w:rsidR="00C06C8F" w:rsidRDefault="00000000">
            <w:r>
              <w:rPr>
                <w:color w:val="000000"/>
                <w:sz w:val="20"/>
                <w:szCs w:val="20"/>
              </w:rPr>
              <w:t>Konut Alanı</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DEA401" w14:textId="77777777" w:rsidR="00C06C8F" w:rsidRDefault="00000000">
            <w:r>
              <w:rPr>
                <w:color w:val="000000"/>
                <w:sz w:val="20"/>
                <w:szCs w:val="20"/>
              </w:rPr>
              <w:t>45,8</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46879E" w14:textId="77777777" w:rsidR="00C06C8F" w:rsidRDefault="00000000">
            <w:r>
              <w:rPr>
                <w:color w:val="000000"/>
                <w:sz w:val="20"/>
                <w:szCs w:val="20"/>
              </w:rPr>
              <w:t>32,4</w:t>
            </w:r>
          </w:p>
        </w:tc>
      </w:tr>
      <w:tr w:rsidR="00C06C8F" w14:paraId="78394D3D"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3FD012" w14:textId="77777777" w:rsidR="00C06C8F" w:rsidRDefault="00000000">
            <w:r>
              <w:rPr>
                <w:color w:val="000000"/>
                <w:sz w:val="20"/>
                <w:szCs w:val="20"/>
              </w:rPr>
              <w:t>Ticaret Alanı</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1E358D" w14:textId="77777777" w:rsidR="00C06C8F" w:rsidRDefault="00000000">
            <w:r>
              <w:rPr>
                <w:color w:val="000000"/>
                <w:sz w:val="20"/>
                <w:szCs w:val="20"/>
              </w:rPr>
              <w:t>8,6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F95B89" w14:textId="77777777" w:rsidR="00C06C8F" w:rsidRDefault="00000000">
            <w:r>
              <w:rPr>
                <w:color w:val="000000"/>
                <w:sz w:val="20"/>
                <w:szCs w:val="20"/>
              </w:rPr>
              <w:t>6,1</w:t>
            </w:r>
          </w:p>
        </w:tc>
      </w:tr>
      <w:tr w:rsidR="00C06C8F" w14:paraId="0907BFAD"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551F63" w14:textId="77777777" w:rsidR="00C06C8F" w:rsidRDefault="00000000">
            <w:r>
              <w:rPr>
                <w:color w:val="000000"/>
                <w:sz w:val="20"/>
                <w:szCs w:val="20"/>
              </w:rPr>
              <w:t>Tarım Alanı</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A1E71D" w14:textId="77777777" w:rsidR="00C06C8F" w:rsidRDefault="00000000">
            <w:r>
              <w:rPr>
                <w:color w:val="000000"/>
                <w:sz w:val="20"/>
                <w:szCs w:val="20"/>
              </w:rPr>
              <w:t>42,3</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2C2EAF" w14:textId="77777777" w:rsidR="00C06C8F" w:rsidRDefault="00000000">
            <w:r>
              <w:rPr>
                <w:color w:val="000000"/>
                <w:sz w:val="20"/>
                <w:szCs w:val="20"/>
              </w:rPr>
              <w:t>29,9</w:t>
            </w:r>
          </w:p>
        </w:tc>
      </w:tr>
      <w:tr w:rsidR="00C06C8F" w14:paraId="164C0645"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5109FF" w14:textId="77777777" w:rsidR="00C06C8F" w:rsidRDefault="00000000">
            <w:r>
              <w:rPr>
                <w:color w:val="000000"/>
                <w:sz w:val="20"/>
                <w:szCs w:val="20"/>
              </w:rPr>
              <w:t>Park ve Yeşil Alan</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F92D51" w14:textId="77777777" w:rsidR="00C06C8F" w:rsidRDefault="00000000">
            <w:r>
              <w:rPr>
                <w:color w:val="000000"/>
                <w:sz w:val="20"/>
                <w:szCs w:val="20"/>
              </w:rPr>
              <w:t>12,4</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4C404F" w14:textId="77777777" w:rsidR="00C06C8F" w:rsidRDefault="00000000">
            <w:r>
              <w:rPr>
                <w:color w:val="000000"/>
                <w:sz w:val="20"/>
                <w:szCs w:val="20"/>
              </w:rPr>
              <w:t>8,8</w:t>
            </w:r>
          </w:p>
        </w:tc>
      </w:tr>
      <w:tr w:rsidR="00C06C8F" w14:paraId="2A920E51"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994A4C" w14:textId="77777777" w:rsidR="00C06C8F" w:rsidRDefault="00000000">
            <w:r>
              <w:rPr>
                <w:color w:val="000000"/>
                <w:sz w:val="20"/>
                <w:szCs w:val="20"/>
              </w:rPr>
              <w:t>Eğitim Alanı</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C43F84" w14:textId="77777777" w:rsidR="00C06C8F" w:rsidRDefault="00000000">
            <w:r>
              <w:rPr>
                <w:color w:val="000000"/>
                <w:sz w:val="20"/>
                <w:szCs w:val="20"/>
              </w:rPr>
              <w:t>6,2</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C5992D" w14:textId="77777777" w:rsidR="00C06C8F" w:rsidRDefault="00000000">
            <w:r>
              <w:rPr>
                <w:color w:val="000000"/>
                <w:sz w:val="20"/>
                <w:szCs w:val="20"/>
              </w:rPr>
              <w:t>4,4</w:t>
            </w:r>
          </w:p>
        </w:tc>
      </w:tr>
      <w:tr w:rsidR="00C06C8F" w14:paraId="44FEE6DC"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3C1164" w14:textId="77777777" w:rsidR="00C06C8F" w:rsidRDefault="00000000">
            <w:r>
              <w:rPr>
                <w:color w:val="000000"/>
                <w:sz w:val="20"/>
                <w:szCs w:val="20"/>
              </w:rPr>
              <w:t>Sağlık Alanı</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740C9B" w14:textId="77777777" w:rsidR="00C06C8F" w:rsidRDefault="00000000">
            <w:r>
              <w:rPr>
                <w:color w:val="000000"/>
                <w:sz w:val="20"/>
                <w:szCs w:val="20"/>
              </w:rPr>
              <w:t>2,1</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148A00" w14:textId="77777777" w:rsidR="00C06C8F" w:rsidRDefault="00000000">
            <w:r>
              <w:rPr>
                <w:color w:val="000000"/>
                <w:sz w:val="20"/>
                <w:szCs w:val="20"/>
              </w:rPr>
              <w:t>1,5</w:t>
            </w:r>
          </w:p>
        </w:tc>
      </w:tr>
      <w:tr w:rsidR="00C06C8F" w14:paraId="5A47F1E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EB5CFE" w14:textId="77777777" w:rsidR="00C06C8F" w:rsidRDefault="00000000">
            <w:r>
              <w:rPr>
                <w:color w:val="000000"/>
                <w:sz w:val="20"/>
                <w:szCs w:val="20"/>
              </w:rPr>
              <w:t>Yol ve Altyapı</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5B324C" w14:textId="77777777" w:rsidR="00C06C8F" w:rsidRDefault="00000000">
            <w:r>
              <w:rPr>
                <w:color w:val="000000"/>
                <w:sz w:val="20"/>
                <w:szCs w:val="20"/>
              </w:rPr>
              <w:t>18,7</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A56606" w14:textId="77777777" w:rsidR="00C06C8F" w:rsidRDefault="00000000">
            <w:r>
              <w:rPr>
                <w:color w:val="000000"/>
                <w:sz w:val="20"/>
                <w:szCs w:val="20"/>
              </w:rPr>
              <w:t>13,2</w:t>
            </w:r>
          </w:p>
        </w:tc>
      </w:tr>
      <w:tr w:rsidR="00C06C8F" w14:paraId="61831DEF"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1849B2" w14:textId="77777777" w:rsidR="00C06C8F" w:rsidRDefault="00000000">
            <w:r>
              <w:rPr>
                <w:color w:val="000000"/>
                <w:sz w:val="20"/>
                <w:szCs w:val="20"/>
              </w:rPr>
              <w:t>Diğer</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CFE12B" w14:textId="77777777" w:rsidR="00C06C8F" w:rsidRDefault="00000000">
            <w:r>
              <w:rPr>
                <w:color w:val="000000"/>
                <w:sz w:val="20"/>
                <w:szCs w:val="20"/>
              </w:rPr>
              <w:t>5,3</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FE0E9B" w14:textId="77777777" w:rsidR="00C06C8F" w:rsidRDefault="00000000">
            <w:r>
              <w:rPr>
                <w:color w:val="000000"/>
                <w:sz w:val="20"/>
                <w:szCs w:val="20"/>
              </w:rPr>
              <w:t>3,7</w:t>
            </w:r>
          </w:p>
        </w:tc>
      </w:tr>
      <w:tr w:rsidR="00C06C8F" w14:paraId="31BBA051"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203A8E" w14:textId="77777777" w:rsidR="00C06C8F" w:rsidRDefault="00000000">
            <w:r>
              <w:rPr>
                <w:color w:val="000000"/>
                <w:sz w:val="20"/>
                <w:szCs w:val="20"/>
              </w:rPr>
              <w:t>TOPLAM</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734688" w14:textId="77777777" w:rsidR="00C06C8F" w:rsidRDefault="00000000">
            <w:r>
              <w:rPr>
                <w:color w:val="000000"/>
                <w:sz w:val="20"/>
                <w:szCs w:val="20"/>
              </w:rPr>
              <w:t>141,4</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65AD72" w14:textId="77777777" w:rsidR="00C06C8F" w:rsidRDefault="00000000">
            <w:r>
              <w:rPr>
                <w:color w:val="000000"/>
                <w:sz w:val="20"/>
                <w:szCs w:val="20"/>
              </w:rPr>
              <w:t>100,0</w:t>
            </w:r>
          </w:p>
        </w:tc>
      </w:tr>
    </w:tbl>
    <w:p w14:paraId="06021C38" w14:textId="77777777" w:rsidR="00C06C8F" w:rsidRDefault="00000000">
      <w:pPr>
        <w:spacing w:after="120"/>
      </w:pPr>
      <w:r>
        <w:rPr>
          <w:i/>
          <w:iCs/>
          <w:color w:val="666666"/>
          <w:sz w:val="18"/>
          <w:szCs w:val="18"/>
        </w:rPr>
        <w:t>Tablo 2: Planlama Alanı Çevresi Mevcut Arazi Kullanım Dağılımı</w:t>
      </w:r>
    </w:p>
    <w:p w14:paraId="1A014D30" w14:textId="77777777" w:rsidR="00C06C8F" w:rsidRDefault="00000000">
      <w:pPr>
        <w:pStyle w:val="Balk2"/>
      </w:pPr>
      <w:bookmarkStart w:id="28" w:name="_Toc227342614"/>
      <w:r>
        <w:t>4.2. Yapı Stoku ve Envanter Analizi</w:t>
      </w:r>
      <w:bookmarkEnd w:id="28"/>
    </w:p>
    <w:p w14:paraId="3EFAF0CC" w14:textId="77777777" w:rsidR="00C06C8F" w:rsidRDefault="00000000">
      <w:pPr>
        <w:spacing w:after="120" w:line="360" w:lineRule="auto"/>
        <w:jc w:val="both"/>
      </w:pPr>
      <w:r>
        <w:t>Memiş Mahallesi ve yakın çevresindeki yapı stoku incelendiğinde, bölgede farklı dönemlerde inşa edilmiş yapıların bir arada bulunduğu görülmektedir. Mahallede ağırlıklı olarak 3-5 katlı betonarme konut yapıları bulunmakta olup, ticaret alanlarında zemin kat dükkanlı konut yapıları yaygındır. Yapı stokunun yaklaşık %35'i 2000 yılı öncesinde, %45'i 2000-2020 yılları arasında ve %20'si 2020 sonrasında inşa edilmiştir.</w:t>
      </w:r>
    </w:p>
    <w:p w14:paraId="3BF48B17" w14:textId="77777777" w:rsidR="00C06C8F" w:rsidRDefault="00000000">
      <w:pPr>
        <w:spacing w:after="120" w:line="360" w:lineRule="auto"/>
        <w:jc w:val="both"/>
      </w:pPr>
      <w:r>
        <w:t>1999 öncesi yapılan binaların büyük çoğunluğunun mevcut deprem yönetmeliğine uygun olmadığı değerlendirilmektedir. Bu durum, özellikle Burhaniye'nin birinci derece deprem bölgesinde bulunması nedeniyle yapısal güvenlik açısından önem arz etmektedir. Bölgedeki yeni yapılaşmalar ise genellikle 4-6 katlı, modern betonarme taşıyıcı sisteme sahip, Türkiye Bina Deprem Yönetmeliği'ne (2018) uygun yapılardan oluşmaktadır.</w:t>
      </w:r>
    </w:p>
    <w:p w14:paraId="2F88C80D" w14:textId="77777777" w:rsidR="00C06C8F" w:rsidRDefault="00000000">
      <w:pPr>
        <w:pStyle w:val="Balk2"/>
      </w:pPr>
      <w:bookmarkStart w:id="29" w:name="_Toc227342615"/>
      <w:r>
        <w:t>4.3. Ulaşım ve Erişilebilirlik Analizi</w:t>
      </w:r>
      <w:bookmarkEnd w:id="29"/>
    </w:p>
    <w:p w14:paraId="2D6F5445" w14:textId="77777777" w:rsidR="00C06C8F" w:rsidRDefault="00000000">
      <w:pPr>
        <w:pStyle w:val="Balk3"/>
      </w:pPr>
      <w:bookmarkStart w:id="30" w:name="_Toc227342616"/>
      <w:r>
        <w:t>4.3.1. Karayolu Ulaşımı</w:t>
      </w:r>
      <w:bookmarkEnd w:id="30"/>
    </w:p>
    <w:p w14:paraId="2300A1BA" w14:textId="77777777" w:rsidR="00C06C8F" w:rsidRDefault="00000000">
      <w:pPr>
        <w:spacing w:after="120" w:line="360" w:lineRule="auto"/>
        <w:jc w:val="both"/>
      </w:pPr>
      <w:r>
        <w:t xml:space="preserve">Planlama alanı, İzmir-Çanakkale devlet karayolu (D-550) üzerinde bulunan Burhaniye ilçe merkezine yaklaşık 1,5 km mesafededir. D-550 karayolu, bölgenin ana ulaşım arterini oluşturmakta olup, ilçeyi İzmir (yaklaşık 180 km güneyde) ve Çanakkale (yaklaşık 200 km </w:t>
      </w:r>
      <w:r>
        <w:lastRenderedPageBreak/>
        <w:t>kuzeyde) yönlerine bağlamaktadır. İlçe merkezinden planlama alanına ulaşım, mevcut mahalle yolları aracılığıyla sağlanmaktadır.</w:t>
      </w:r>
    </w:p>
    <w:p w14:paraId="6A491B0F" w14:textId="77777777" w:rsidR="00C06C8F" w:rsidRDefault="00000000">
      <w:pPr>
        <w:spacing w:after="120" w:line="360" w:lineRule="auto"/>
        <w:jc w:val="both"/>
      </w:pPr>
      <w:r>
        <w:t>Bölgede yol hiyerarşisi incelendiğinde, planlama alanının çevresinde 7 metre, 10 metre, 12 metre ve 15 metre genişliğinde yolların planlandığı görülmektedir. Tasarım planında öngörülen yol genişlikleri, Mekansal Planlar Yapım Yönetmeliği ve Planlı Alanlar İmar Yönetmeliği hükümlerine uygun olarak belirlenmiştir. 15 metrelik yollar ana arter niteliğinde olup, 12 metrelik yollar toplayıcı, 10 metrelik yollar mahalle içi ana yol, 7 metrelik yollar ise tali yol olarak planlanmıştır.</w:t>
      </w:r>
    </w:p>
    <w:p w14:paraId="119FFB06" w14:textId="77777777" w:rsidR="00C06C8F" w:rsidRDefault="00000000">
      <w:pPr>
        <w:pStyle w:val="Balk3"/>
      </w:pPr>
      <w:bookmarkStart w:id="31" w:name="_Toc227342617"/>
      <w:r>
        <w:t>4.3.2. Toplu Taşıma</w:t>
      </w:r>
      <w:bookmarkEnd w:id="31"/>
    </w:p>
    <w:p w14:paraId="416DD039" w14:textId="77777777" w:rsidR="00C06C8F" w:rsidRDefault="00000000">
      <w:pPr>
        <w:spacing w:after="120" w:line="360" w:lineRule="auto"/>
        <w:jc w:val="both"/>
      </w:pPr>
      <w:r>
        <w:t>Burhaniye ilçesinde toplu taşıma hizmetleri, belediye otobüsleri ve minibüs hatları aracılığıyla yürütülmektedir. İlçe merkezi ile Ören, Pelitköy ve diğer mahalleler arasında düzenli minibüs seferleri bulunmaktadır. İlçeler arası ulaşım ise Balıkesir-Edremit-Ayvalık güzergahında çalışan şehirlerarası otobüs hatlarıyla sağlanmaktadır. Planlama alanının bulunduğu Memiş Mahallesi, ilçe merkezine yakın konumu nedeniyle mevcut toplu taşıma ağından faydalanabilir durumdadır.</w:t>
      </w:r>
    </w:p>
    <w:p w14:paraId="2CD9F9A5" w14:textId="77777777" w:rsidR="00C06C8F" w:rsidRDefault="00000000">
      <w:pPr>
        <w:pStyle w:val="Balk2"/>
      </w:pPr>
      <w:bookmarkStart w:id="32" w:name="_Toc227342618"/>
      <w:r>
        <w:t>4.4. Teknik Altyapı Analizi</w:t>
      </w:r>
      <w:bookmarkEnd w:id="32"/>
    </w:p>
    <w:p w14:paraId="414AE7BD" w14:textId="77777777" w:rsidR="00C06C8F" w:rsidRDefault="00000000">
      <w:pPr>
        <w:pStyle w:val="Balk3"/>
      </w:pPr>
      <w:bookmarkStart w:id="33" w:name="_Toc227342619"/>
      <w:r>
        <w:t>4.4.1. İçme Suyu ve Kanalizasyon</w:t>
      </w:r>
      <w:bookmarkEnd w:id="33"/>
    </w:p>
    <w:p w14:paraId="71A90B5C" w14:textId="77777777" w:rsidR="00C06C8F" w:rsidRDefault="00000000">
      <w:pPr>
        <w:spacing w:after="120" w:line="360" w:lineRule="auto"/>
        <w:jc w:val="both"/>
      </w:pPr>
      <w:r>
        <w:t>Burhaniye ilçesinin içme suyu temini, Balıkesir Su ve Kanalizasyon İdaresi (BASKİ) tarafından yürütülmektedir. İlçenin içme suyu ihtiyacı ağırlıklı olarak yeraltı su kaynaklarından karşılanmakta olup, Madra Çayı havzasındaki kuyulardan pompalanan su arıtma tesislerinden geçirildikten sonra şebekeye verilmektedir. Planlama alanının çevresinde mevcut içme suyu şebekesi bulunmakta olup, yeni yapılaşma için gerekli bağlantıların yapılması teknik açıdan mümkündür.</w:t>
      </w:r>
    </w:p>
    <w:p w14:paraId="7D25B01F" w14:textId="77777777" w:rsidR="00C06C8F" w:rsidRDefault="00000000">
      <w:pPr>
        <w:spacing w:after="120" w:line="360" w:lineRule="auto"/>
        <w:jc w:val="both"/>
      </w:pPr>
      <w:r>
        <w:t>Kanalizasyon sistemi açısından, Memiş Mahallesi büyük oranda kanalizasyon şebekesine bağlıdır. Atıksu, Burhaniye İleri Biyolojik Atıksu Arıtma Tesisi'nde arıtıldıktan sonra Ege Denizi'ne deşarj edilmektedir. Planlama alanı için öngörülen nüfus artışının, mevcut kanalizasyon altyapı kapasitesi içerisinde karşılanabilir olduğu değerlendirilmektedir.</w:t>
      </w:r>
    </w:p>
    <w:p w14:paraId="29E27E17" w14:textId="77777777" w:rsidR="00C06C8F" w:rsidRDefault="00000000">
      <w:pPr>
        <w:pStyle w:val="Balk3"/>
      </w:pPr>
      <w:bookmarkStart w:id="34" w:name="_Toc227342620"/>
      <w:r>
        <w:t>4.4.2. Elektrik ve Doğalgaz</w:t>
      </w:r>
      <w:bookmarkEnd w:id="34"/>
    </w:p>
    <w:p w14:paraId="710BF053" w14:textId="77777777" w:rsidR="00C06C8F" w:rsidRDefault="00000000">
      <w:pPr>
        <w:spacing w:after="120" w:line="360" w:lineRule="auto"/>
        <w:jc w:val="both"/>
      </w:pPr>
      <w:r>
        <w:t>Burhaniye ilçesinde elektrik dağıtımı UEDAŞ (Uludağ Elektrik Dağıtım A.Ş.) tarafından yürütülmektedir. Planlama alanının çevresinde mevcut elektrik dağıtım hatları ve trafo merkezleri bulunmaktadır. Yeni yapılaşma kapsamında ihtiyaç duyulacak ek trafo kapasitesi, UEDAŞ ile koordineli olarak planlanacaktır.</w:t>
      </w:r>
    </w:p>
    <w:p w14:paraId="720F944A" w14:textId="77777777" w:rsidR="00C06C8F" w:rsidRDefault="00000000">
      <w:pPr>
        <w:spacing w:after="120" w:line="360" w:lineRule="auto"/>
        <w:jc w:val="both"/>
      </w:pPr>
      <w:r>
        <w:t xml:space="preserve">Doğalgaz altyapısı açısından, İGDAŞ yerine bölgede BaşkentGaz veya yerel dağıtım şirketi tarafından doğalgaz dağıtımı yapılmaktadır. Burhaniye ilçe merkezinde doğalgaz şebekesi büyük oranda tamamlanmış olup, Memiş Mahallesi'nde de doğalgaz bağlantısı mevcuttur. </w:t>
      </w:r>
      <w:r>
        <w:lastRenderedPageBreak/>
        <w:t>Planlama alanı için doğalgaz bağlantısının sağlanması teknik olarak sorunsuz gerçekleştirilebilecektir.</w:t>
      </w:r>
    </w:p>
    <w:p w14:paraId="5AB8C9B3" w14:textId="77777777" w:rsidR="00C06C8F" w:rsidRDefault="00000000">
      <w:r>
        <w:br w:type="page"/>
      </w:r>
    </w:p>
    <w:p w14:paraId="7E1ECABD" w14:textId="77777777" w:rsidR="00C06C8F" w:rsidRDefault="00000000">
      <w:pPr>
        <w:pStyle w:val="Balk2"/>
      </w:pPr>
      <w:bookmarkStart w:id="35" w:name="_Toc227342621"/>
      <w:r>
        <w:lastRenderedPageBreak/>
        <w:t>4.5. Sosyal Altyapı Analizi</w:t>
      </w:r>
      <w:bookmarkEnd w:id="35"/>
    </w:p>
    <w:p w14:paraId="7E54B861" w14:textId="77777777" w:rsidR="00C06C8F" w:rsidRDefault="00000000">
      <w:pPr>
        <w:pStyle w:val="Balk3"/>
      </w:pPr>
      <w:bookmarkStart w:id="36" w:name="_Toc227342622"/>
      <w:r>
        <w:t>4.5.1. Eğitim Tesisleri</w:t>
      </w:r>
      <w:bookmarkEnd w:id="36"/>
    </w:p>
    <w:p w14:paraId="13326E08" w14:textId="77777777" w:rsidR="00C06C8F" w:rsidRDefault="00000000">
      <w:pPr>
        <w:spacing w:after="120" w:line="360" w:lineRule="auto"/>
        <w:jc w:val="both"/>
      </w:pPr>
      <w:r>
        <w:t>Burhaniye ilçesinde toplam 42 okul öncesi eğitim kurumu, 28 ilkokul, 18 ortaokul ve 12 lise bulunmaktadır. Memiş Mahallesi ve yakın çevresinde 2 ilkokul, 1 ortaokul ve 1 lise hizmet vermektedir. Mekansal Planlar Yapım Yönetmeliği'ne göre, planlanan nüfus için gerekli eğitim tesis alanları hesaplanmış ve plan kararlarına yansıtılmıştır.</w:t>
      </w:r>
    </w:p>
    <w:p w14:paraId="10B3E813" w14:textId="77777777" w:rsidR="00C06C8F" w:rsidRDefault="00000000">
      <w:pPr>
        <w:spacing w:after="120" w:line="360" w:lineRule="auto"/>
        <w:jc w:val="both"/>
      </w:pPr>
      <w:r>
        <w:t>Tasarım planında ANA (Anaokulu) alanı olarak belirlenmiş bir bölge görülmekte olup, bu alan yaklaşık 2.000 m² büyüklüğündedir. Planlanan nüfus yoğunluğu dikkate alındığında, bölge için bir anaokulu tesisinin gerekli olduğu değerlendirilmiştir.</w:t>
      </w:r>
    </w:p>
    <w:p w14:paraId="60DAD919" w14:textId="77777777" w:rsidR="00C06C8F" w:rsidRDefault="00000000">
      <w:pPr>
        <w:pStyle w:val="Balk3"/>
      </w:pPr>
      <w:bookmarkStart w:id="37" w:name="_Toc227342623"/>
      <w:r>
        <w:t>4.5.2. Sağlık Tesisleri</w:t>
      </w:r>
      <w:bookmarkEnd w:id="37"/>
    </w:p>
    <w:p w14:paraId="46C776C3" w14:textId="77777777" w:rsidR="00C06C8F" w:rsidRDefault="00000000">
      <w:pPr>
        <w:spacing w:after="120" w:line="360" w:lineRule="auto"/>
        <w:jc w:val="both"/>
      </w:pPr>
      <w:r>
        <w:t>Burhaniye'de 1 devlet hastanesi (Burhaniye Devlet Hastanesi, 150 yatak kapasiteli), 3 aile sağlığı merkezi ve çeşitli özel sağlık kuruluşları bulunmaktadır. Planlama alanının ilçe merkezine yakın konumu, sağlık hizmetlerine erişim açısından avantajlı bir durum oluşturmaktadır. Mevcut sağlık altyapısının, planlanan nüfus artışı için yeterli kapasiteye sahip olduğu değerlendirilmektedir.</w:t>
      </w:r>
    </w:p>
    <w:p w14:paraId="6D23F925" w14:textId="77777777" w:rsidR="00C06C8F" w:rsidRDefault="00000000">
      <w:pPr>
        <w:pStyle w:val="Balk3"/>
      </w:pPr>
      <w:bookmarkStart w:id="38" w:name="_Toc227342624"/>
      <w:r>
        <w:t>4.5.3. Park ve Yeşil Alanlar</w:t>
      </w:r>
      <w:bookmarkEnd w:id="38"/>
    </w:p>
    <w:p w14:paraId="1819E646" w14:textId="77777777" w:rsidR="00C06C8F" w:rsidRDefault="00000000">
      <w:pPr>
        <w:spacing w:after="120" w:line="360" w:lineRule="auto"/>
        <w:jc w:val="both"/>
      </w:pPr>
      <w:r>
        <w:t>Tasarım planında, planlama alanı içerisinde toplam 3 adet park alanı öngörülmüştür. Bu park alanları, Mekansal Planlar Yapım Yönetmeliği'nde belirtilen kişi başına 10 m² aktif yeşil alan standardına uygun olarak boyutlandırılmıştır. Park alanları, konut alanlarının arasında homojen bir dağılım göstermekte olup, tüm konutlardan yürüme mesafesinde (en fazla 500 metre) erişilebilir konumdadır.</w:t>
      </w:r>
    </w:p>
    <w:p w14:paraId="34A3B936" w14:textId="77777777" w:rsidR="00C06C8F" w:rsidRDefault="00000000">
      <w:r>
        <w:br w:type="page"/>
      </w:r>
    </w:p>
    <w:p w14:paraId="080525C9" w14:textId="77777777" w:rsidR="00C06C8F" w:rsidRDefault="00000000">
      <w:pPr>
        <w:pStyle w:val="Balk1"/>
      </w:pPr>
      <w:bookmarkStart w:id="39" w:name="_Toc227342625"/>
      <w:r>
        <w:lastRenderedPageBreak/>
        <w:t>5. SOSYO-EKONOMİK YAPI ANALİZİ</w:t>
      </w:r>
      <w:bookmarkEnd w:id="39"/>
    </w:p>
    <w:p w14:paraId="48874957" w14:textId="77777777" w:rsidR="00C06C8F" w:rsidRDefault="00000000">
      <w:pPr>
        <w:pStyle w:val="Balk2"/>
      </w:pPr>
      <w:bookmarkStart w:id="40" w:name="_Toc227342626"/>
      <w:r>
        <w:t>5.1. Nüfus ve Demografik Yapı</w:t>
      </w:r>
      <w:bookmarkEnd w:id="40"/>
    </w:p>
    <w:p w14:paraId="091566BA" w14:textId="77777777" w:rsidR="00C06C8F" w:rsidRDefault="00000000">
      <w:pPr>
        <w:pStyle w:val="Balk3"/>
      </w:pPr>
      <w:bookmarkStart w:id="41" w:name="_Toc227342627"/>
      <w:r>
        <w:t>5.1.1. Nüfus Verileri ve Trendler</w:t>
      </w:r>
      <w:bookmarkEnd w:id="41"/>
    </w:p>
    <w:p w14:paraId="15129210" w14:textId="77777777" w:rsidR="00C06C8F" w:rsidRDefault="00000000">
      <w:pPr>
        <w:spacing w:after="120" w:line="360" w:lineRule="auto"/>
        <w:jc w:val="both"/>
      </w:pPr>
      <w:r>
        <w:t>TÜİK Adrese Dayalı Nüfus Kayıt Sistemi verilerine göre, Burhaniye ilçesinin 2025 yılı nüfusu 68.374 olarak kayıtlara geçmiştir. İlçe nüfusu son yıllarda istikrarlı bir artış göstermekte olup, 2024 yılında 67.039 olan nüfus 1.335 kişilik bir artışla 2025 yılında 68.374'e ulaşmıştır. Nüfus artış hızı yılda yaklaşık %1,5-2 oranında seyretmektedir.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C06C8F" w14:paraId="708463A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47A34E6" w14:textId="77777777" w:rsidR="00C06C8F" w:rsidRDefault="00000000">
            <w:r>
              <w:rPr>
                <w:b/>
                <w:bCs/>
                <w:color w:val="FFFFFF"/>
                <w:sz w:val="20"/>
                <w:szCs w:val="20"/>
              </w:rPr>
              <w:t>Yıl</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F4C2129" w14:textId="77777777" w:rsidR="00C06C8F" w:rsidRDefault="00000000">
            <w:r>
              <w:rPr>
                <w:b/>
                <w:bCs/>
                <w:color w:val="FFFFFF"/>
                <w:sz w:val="20"/>
                <w:szCs w:val="20"/>
              </w:rPr>
              <w:t>Toplam Nüfus</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6A11849" w14:textId="77777777" w:rsidR="00C06C8F" w:rsidRDefault="00000000">
            <w:r>
              <w:rPr>
                <w:b/>
                <w:bCs/>
                <w:color w:val="FFFFFF"/>
                <w:sz w:val="20"/>
                <w:szCs w:val="20"/>
              </w:rPr>
              <w:t>Erkek</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D2D5BB1" w14:textId="77777777" w:rsidR="00C06C8F" w:rsidRDefault="00000000">
            <w:r>
              <w:rPr>
                <w:b/>
                <w:bCs/>
                <w:color w:val="FFFFFF"/>
                <w:sz w:val="20"/>
                <w:szCs w:val="20"/>
              </w:rPr>
              <w:t>Kadın</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02397D5" w14:textId="77777777" w:rsidR="00C06C8F" w:rsidRDefault="00000000">
            <w:r>
              <w:rPr>
                <w:b/>
                <w:bCs/>
                <w:color w:val="FFFFFF"/>
                <w:sz w:val="20"/>
                <w:szCs w:val="20"/>
              </w:rPr>
              <w:t>Artış</w:t>
            </w:r>
          </w:p>
        </w:tc>
      </w:tr>
      <w:tr w:rsidR="00C06C8F" w14:paraId="473217A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F0BE84" w14:textId="77777777" w:rsidR="00C06C8F" w:rsidRDefault="00000000">
            <w:r>
              <w:rPr>
                <w:color w:val="000000"/>
                <w:sz w:val="20"/>
                <w:szCs w:val="20"/>
              </w:rPr>
              <w:t>2020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C98793" w14:textId="77777777" w:rsidR="00C06C8F" w:rsidRDefault="00000000">
            <w:r>
              <w:rPr>
                <w:color w:val="000000"/>
                <w:sz w:val="20"/>
                <w:szCs w:val="20"/>
              </w:rPr>
              <w:t>62.478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62E007" w14:textId="77777777" w:rsidR="00C06C8F" w:rsidRDefault="00000000">
            <w:r>
              <w:rPr>
                <w:color w:val="000000"/>
                <w:sz w:val="20"/>
                <w:szCs w:val="20"/>
              </w:rPr>
              <w:t>31.124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394D48" w14:textId="77777777" w:rsidR="00C06C8F" w:rsidRDefault="00000000">
            <w:r>
              <w:rPr>
                <w:color w:val="000000"/>
                <w:sz w:val="20"/>
                <w:szCs w:val="20"/>
              </w:rPr>
              <w:t>31.354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566374" w14:textId="77777777" w:rsidR="00C06C8F" w:rsidRDefault="00000000">
            <w:r>
              <w:rPr>
                <w:color w:val="000000"/>
                <w:sz w:val="20"/>
                <w:szCs w:val="20"/>
              </w:rPr>
              <w:t>-</w:t>
            </w:r>
          </w:p>
        </w:tc>
      </w:tr>
      <w:tr w:rsidR="00C06C8F" w14:paraId="634B5CF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C1680F" w14:textId="77777777" w:rsidR="00C06C8F" w:rsidRDefault="00000000">
            <w:r>
              <w:rPr>
                <w:color w:val="000000"/>
                <w:sz w:val="20"/>
                <w:szCs w:val="20"/>
              </w:rPr>
              <w:t>2021</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C1FFDD" w14:textId="77777777" w:rsidR="00C06C8F" w:rsidRDefault="00000000">
            <w:r>
              <w:rPr>
                <w:color w:val="000000"/>
                <w:sz w:val="20"/>
                <w:szCs w:val="20"/>
              </w:rPr>
              <w:t>63.128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8170CB" w14:textId="77777777" w:rsidR="00C06C8F" w:rsidRDefault="00000000">
            <w:r>
              <w:rPr>
                <w:color w:val="000000"/>
                <w:sz w:val="20"/>
                <w:szCs w:val="20"/>
              </w:rPr>
              <w:t>31.456</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D0D55F" w14:textId="77777777" w:rsidR="00C06C8F" w:rsidRDefault="00000000">
            <w:r>
              <w:rPr>
                <w:color w:val="000000"/>
                <w:sz w:val="20"/>
                <w:szCs w:val="20"/>
              </w:rPr>
              <w:t>31.672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65BC5" w14:textId="77777777" w:rsidR="00C06C8F" w:rsidRDefault="00000000">
            <w:r>
              <w:rPr>
                <w:color w:val="000000"/>
                <w:sz w:val="20"/>
                <w:szCs w:val="20"/>
              </w:rPr>
              <w:t>+650</w:t>
            </w:r>
          </w:p>
        </w:tc>
      </w:tr>
      <w:tr w:rsidR="00C06C8F" w14:paraId="3FC7EDF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3B0B8F" w14:textId="77777777" w:rsidR="00C06C8F" w:rsidRDefault="00000000">
            <w:r>
              <w:rPr>
                <w:color w:val="000000"/>
                <w:sz w:val="20"/>
                <w:szCs w:val="20"/>
              </w:rPr>
              <w:t>2022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3748E3" w14:textId="77777777" w:rsidR="00C06C8F" w:rsidRDefault="00000000">
            <w:r>
              <w:rPr>
                <w:color w:val="000000"/>
                <w:sz w:val="20"/>
                <w:szCs w:val="20"/>
              </w:rPr>
              <w:t>64.283</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F40170" w14:textId="77777777" w:rsidR="00C06C8F" w:rsidRDefault="00000000">
            <w:r>
              <w:rPr>
                <w:color w:val="000000"/>
                <w:sz w:val="20"/>
                <w:szCs w:val="20"/>
              </w:rPr>
              <w:t>32.118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E7D86B" w14:textId="77777777" w:rsidR="00C06C8F" w:rsidRDefault="00000000">
            <w:r>
              <w:rPr>
                <w:color w:val="000000"/>
                <w:sz w:val="20"/>
                <w:szCs w:val="20"/>
              </w:rPr>
              <w:t>32.165</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663339" w14:textId="77777777" w:rsidR="00C06C8F" w:rsidRDefault="00000000">
            <w:r>
              <w:rPr>
                <w:color w:val="000000"/>
                <w:sz w:val="20"/>
                <w:szCs w:val="20"/>
              </w:rPr>
              <w:t>+1.155</w:t>
            </w:r>
          </w:p>
        </w:tc>
      </w:tr>
      <w:tr w:rsidR="00C06C8F" w14:paraId="2B5B1E1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002764" w14:textId="77777777" w:rsidR="00C06C8F" w:rsidRDefault="00000000">
            <w:r>
              <w:rPr>
                <w:color w:val="000000"/>
                <w:sz w:val="20"/>
                <w:szCs w:val="20"/>
              </w:rPr>
              <w:t>2023</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F4164C" w14:textId="77777777" w:rsidR="00C06C8F" w:rsidRDefault="00000000">
            <w:r>
              <w:rPr>
                <w:color w:val="000000"/>
                <w:sz w:val="20"/>
                <w:szCs w:val="20"/>
              </w:rPr>
              <w:t>65.790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083BE5" w14:textId="77777777" w:rsidR="00C06C8F" w:rsidRDefault="00000000">
            <w:r>
              <w:rPr>
                <w:color w:val="000000"/>
                <w:sz w:val="20"/>
                <w:szCs w:val="20"/>
              </w:rPr>
              <w:t>32.890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EEBBAC" w14:textId="77777777" w:rsidR="00C06C8F" w:rsidRDefault="00000000">
            <w:r>
              <w:rPr>
                <w:color w:val="000000"/>
                <w:sz w:val="20"/>
                <w:szCs w:val="20"/>
              </w:rPr>
              <w:t>32.900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A29C82" w14:textId="77777777" w:rsidR="00C06C8F" w:rsidRDefault="00000000">
            <w:r>
              <w:rPr>
                <w:color w:val="000000"/>
                <w:sz w:val="20"/>
                <w:szCs w:val="20"/>
              </w:rPr>
              <w:t>+1.507</w:t>
            </w:r>
          </w:p>
        </w:tc>
      </w:tr>
      <w:tr w:rsidR="00C06C8F" w14:paraId="02CD2E8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9D28CC" w14:textId="77777777" w:rsidR="00C06C8F" w:rsidRDefault="00000000">
            <w:r>
              <w:rPr>
                <w:color w:val="000000"/>
                <w:sz w:val="20"/>
                <w:szCs w:val="20"/>
              </w:rPr>
              <w:t>2024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3303E8" w14:textId="77777777" w:rsidR="00C06C8F" w:rsidRDefault="00000000">
            <w:r>
              <w:rPr>
                <w:color w:val="000000"/>
                <w:sz w:val="20"/>
                <w:szCs w:val="20"/>
              </w:rPr>
              <w:t>67.039</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29C766" w14:textId="77777777" w:rsidR="00C06C8F" w:rsidRDefault="00000000">
            <w:r>
              <w:rPr>
                <w:color w:val="000000"/>
                <w:sz w:val="20"/>
                <w:szCs w:val="20"/>
              </w:rPr>
              <w:t>33.681</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D39860" w14:textId="77777777" w:rsidR="00C06C8F" w:rsidRDefault="00000000">
            <w:r>
              <w:rPr>
                <w:color w:val="000000"/>
                <w:sz w:val="20"/>
                <w:szCs w:val="20"/>
              </w:rPr>
              <w:t>33.358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8992AF" w14:textId="77777777" w:rsidR="00C06C8F" w:rsidRDefault="00000000">
            <w:r>
              <w:rPr>
                <w:color w:val="000000"/>
                <w:sz w:val="20"/>
                <w:szCs w:val="20"/>
              </w:rPr>
              <w:t>+1.249</w:t>
            </w:r>
          </w:p>
        </w:tc>
      </w:tr>
      <w:tr w:rsidR="00C06C8F" w14:paraId="6CD2590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7D9FB2" w14:textId="77777777" w:rsidR="00C06C8F" w:rsidRDefault="00000000">
            <w:r>
              <w:rPr>
                <w:color w:val="000000"/>
                <w:sz w:val="20"/>
                <w:szCs w:val="20"/>
              </w:rPr>
              <w:t>2025</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64362D" w14:textId="77777777" w:rsidR="00C06C8F" w:rsidRDefault="00000000">
            <w:r>
              <w:rPr>
                <w:color w:val="000000"/>
                <w:sz w:val="20"/>
                <w:szCs w:val="20"/>
              </w:rPr>
              <w:t>68.374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7F23E7" w14:textId="77777777" w:rsidR="00C06C8F" w:rsidRDefault="00000000">
            <w:r>
              <w:rPr>
                <w:color w:val="000000"/>
                <w:sz w:val="20"/>
                <w:szCs w:val="20"/>
              </w:rPr>
              <w:t>34.308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140AB" w14:textId="77777777" w:rsidR="00C06C8F" w:rsidRDefault="00000000">
            <w:r>
              <w:rPr>
                <w:color w:val="000000"/>
                <w:sz w:val="20"/>
                <w:szCs w:val="20"/>
              </w:rPr>
              <w:t>34.062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6A9B3E" w14:textId="77777777" w:rsidR="00C06C8F" w:rsidRDefault="00000000">
            <w:r>
              <w:rPr>
                <w:color w:val="000000"/>
                <w:sz w:val="20"/>
                <w:szCs w:val="20"/>
              </w:rPr>
              <w:t>+1.335</w:t>
            </w:r>
          </w:p>
        </w:tc>
      </w:tr>
    </w:tbl>
    <w:p w14:paraId="5CAF95D9" w14:textId="77777777" w:rsidR="00C06C8F" w:rsidRDefault="00000000">
      <w:pPr>
        <w:spacing w:after="120"/>
      </w:pPr>
      <w:r>
        <w:rPr>
          <w:i/>
          <w:iCs/>
          <w:color w:val="666666"/>
          <w:sz w:val="18"/>
          <w:szCs w:val="18"/>
        </w:rPr>
        <w:t>Tablo 3: Burhaniye İlçesi Yıllara Göre Nüfus Değişimi (TÜİK)</w:t>
      </w:r>
    </w:p>
    <w:p w14:paraId="57149A58" w14:textId="77777777" w:rsidR="00C06C8F" w:rsidRDefault="00000000">
      <w:pPr>
        <w:pStyle w:val="Balk3"/>
      </w:pPr>
      <w:bookmarkStart w:id="42" w:name="_Toc227342628"/>
      <w:r>
        <w:t>5.1.2. Nüfus Projeksiyonu</w:t>
      </w:r>
      <w:bookmarkEnd w:id="42"/>
    </w:p>
    <w:p w14:paraId="4C720D1E" w14:textId="77777777" w:rsidR="00C06C8F" w:rsidRDefault="00000000">
      <w:pPr>
        <w:spacing w:after="120" w:line="360" w:lineRule="auto"/>
        <w:jc w:val="both"/>
      </w:pPr>
      <w:r>
        <w:t>Mevcut nüfus artış trendleri ve bölgesel gelişme dinamikleri dikkate alınarak, Burhaniye ilçesi için 2030, 2035 ve 2040 yılları nüfus projeksiyonları hazırlanmıştır. Projeksiyon çalışmasında geometrik artış yöntemi kullanılmış olup, yıllık ortalama artış oranı %1,8 olarak kabul edilmiştir.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6C8F" w14:paraId="2A35820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E6E07FF" w14:textId="77777777" w:rsidR="00C06C8F" w:rsidRDefault="00000000">
            <w:r>
              <w:rPr>
                <w:b/>
                <w:bCs/>
                <w:color w:val="FFFFFF"/>
                <w:sz w:val="20"/>
                <w:szCs w:val="20"/>
              </w:rPr>
              <w:t>Yıl</w:t>
            </w:r>
          </w:p>
        </w:tc>
        <w:tc>
          <w:tcPr>
            <w:tcW w:w="3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E35A224" w14:textId="77777777" w:rsidR="00C06C8F" w:rsidRDefault="00000000">
            <w:r>
              <w:rPr>
                <w:b/>
                <w:bCs/>
                <w:color w:val="FFFFFF"/>
                <w:sz w:val="20"/>
                <w:szCs w:val="20"/>
              </w:rPr>
              <w:t>Projeksiyon Nüfusu</w:t>
            </w:r>
          </w:p>
        </w:tc>
        <w:tc>
          <w:tcPr>
            <w:tcW w:w="3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A9A3D7C" w14:textId="77777777" w:rsidR="00C06C8F" w:rsidRDefault="00000000">
            <w:r>
              <w:rPr>
                <w:b/>
                <w:bCs/>
                <w:color w:val="FFFFFF"/>
                <w:sz w:val="20"/>
                <w:szCs w:val="20"/>
              </w:rPr>
              <w:t>Artış (2025'e göre)</w:t>
            </w:r>
          </w:p>
        </w:tc>
      </w:tr>
      <w:tr w:rsidR="00C06C8F" w14:paraId="4C9BFC4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C956E6" w14:textId="77777777" w:rsidR="00C06C8F" w:rsidRDefault="00000000">
            <w:r>
              <w:rPr>
                <w:color w:val="000000"/>
                <w:sz w:val="20"/>
                <w:szCs w:val="20"/>
              </w:rPr>
              <w:t>2025 (mevcut)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179D09" w14:textId="77777777" w:rsidR="00C06C8F" w:rsidRDefault="00000000">
            <w:r>
              <w:rPr>
                <w:color w:val="000000"/>
                <w:sz w:val="20"/>
                <w:szCs w:val="20"/>
              </w:rPr>
              <w:t>68.374</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F00FD4" w14:textId="77777777" w:rsidR="00C06C8F" w:rsidRDefault="00000000">
            <w:r>
              <w:rPr>
                <w:color w:val="000000"/>
                <w:sz w:val="20"/>
                <w:szCs w:val="20"/>
              </w:rPr>
              <w:t>-</w:t>
            </w:r>
          </w:p>
        </w:tc>
      </w:tr>
      <w:tr w:rsidR="00C06C8F" w14:paraId="32DBB53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29F57B" w14:textId="77777777" w:rsidR="00C06C8F" w:rsidRDefault="00000000">
            <w:r>
              <w:rPr>
                <w:color w:val="000000"/>
                <w:sz w:val="20"/>
                <w:szCs w:val="20"/>
              </w:rPr>
              <w:t>2030</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BB2050" w14:textId="77777777" w:rsidR="00C06C8F" w:rsidRDefault="00000000">
            <w:r>
              <w:rPr>
                <w:color w:val="000000"/>
                <w:sz w:val="20"/>
                <w:szCs w:val="20"/>
              </w:rPr>
              <w:t>74.800</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3727C" w14:textId="77777777" w:rsidR="00C06C8F" w:rsidRDefault="00000000">
            <w:r>
              <w:rPr>
                <w:color w:val="000000"/>
                <w:sz w:val="20"/>
                <w:szCs w:val="20"/>
              </w:rPr>
              <w:t>+6.426</w:t>
            </w:r>
          </w:p>
        </w:tc>
      </w:tr>
      <w:tr w:rsidR="00C06C8F" w14:paraId="1CE3416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C40BB2" w14:textId="77777777" w:rsidR="00C06C8F" w:rsidRDefault="00000000">
            <w:r>
              <w:rPr>
                <w:color w:val="000000"/>
                <w:sz w:val="20"/>
                <w:szCs w:val="20"/>
              </w:rPr>
              <w:t>2035</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018A26" w14:textId="77777777" w:rsidR="00C06C8F" w:rsidRDefault="00000000">
            <w:r>
              <w:rPr>
                <w:color w:val="000000"/>
                <w:sz w:val="20"/>
                <w:szCs w:val="20"/>
              </w:rPr>
              <w:t>81.800</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1DAF84" w14:textId="77777777" w:rsidR="00C06C8F" w:rsidRDefault="00000000">
            <w:r>
              <w:rPr>
                <w:color w:val="000000"/>
                <w:sz w:val="20"/>
                <w:szCs w:val="20"/>
              </w:rPr>
              <w:t>+13.426</w:t>
            </w:r>
          </w:p>
        </w:tc>
      </w:tr>
      <w:tr w:rsidR="00C06C8F" w14:paraId="007D6B6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500BB1" w14:textId="77777777" w:rsidR="00C06C8F" w:rsidRDefault="00000000">
            <w:r>
              <w:rPr>
                <w:color w:val="000000"/>
                <w:sz w:val="20"/>
                <w:szCs w:val="20"/>
              </w:rPr>
              <w:t>2040</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DD5CE4" w14:textId="77777777" w:rsidR="00C06C8F" w:rsidRDefault="00000000">
            <w:r>
              <w:rPr>
                <w:color w:val="000000"/>
                <w:sz w:val="20"/>
                <w:szCs w:val="20"/>
              </w:rPr>
              <w:t>89.500</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417DA2" w14:textId="77777777" w:rsidR="00C06C8F" w:rsidRDefault="00000000">
            <w:r>
              <w:rPr>
                <w:color w:val="000000"/>
                <w:sz w:val="20"/>
                <w:szCs w:val="20"/>
              </w:rPr>
              <w:t>+21.126</w:t>
            </w:r>
          </w:p>
        </w:tc>
      </w:tr>
    </w:tbl>
    <w:p w14:paraId="668ED138" w14:textId="77777777" w:rsidR="00C06C8F" w:rsidRDefault="00000000">
      <w:pPr>
        <w:spacing w:after="120"/>
      </w:pPr>
      <w:r>
        <w:rPr>
          <w:i/>
          <w:iCs/>
          <w:color w:val="666666"/>
          <w:sz w:val="18"/>
          <w:szCs w:val="18"/>
        </w:rPr>
        <w:t>Tablo 4: Burhaniye İlçesi Nüfus Projeksiyonu</w:t>
      </w:r>
    </w:p>
    <w:p w14:paraId="0FFD3A06" w14:textId="77777777" w:rsidR="00C06C8F" w:rsidRDefault="00000000">
      <w:pPr>
        <w:spacing w:after="120" w:line="360" w:lineRule="auto"/>
        <w:jc w:val="both"/>
      </w:pPr>
      <w:r>
        <w:t>Nüfus projeksiyonları değerlendirildiğinde, Burhaniye'nin 2040 yılında 89.500 civarında bir nüfusa ulaşacağı öngörülmektedir. Bu artışın temel nedenleri arasında emekli göçü, turizm sektöründeki büyüme, kentsel dönüşüm projeleri ve bölgenin artan yaşam kalitesi sayılabilir. Planlama kararlarında bu nüfus projeksiyonu dikkate alınarak, sosyal donatı alanları ve teknik altyapı kapasitesi buna göre boyutlandırılmıştır.</w:t>
      </w:r>
    </w:p>
    <w:p w14:paraId="00A7AD9C" w14:textId="77777777" w:rsidR="00C06C8F" w:rsidRDefault="00000000">
      <w:pPr>
        <w:pStyle w:val="Balk3"/>
      </w:pPr>
      <w:bookmarkStart w:id="43" w:name="_Toc227342629"/>
      <w:r>
        <w:t>5.1.3. Yaş ve Cinsiyet Dağılımı</w:t>
      </w:r>
      <w:bookmarkEnd w:id="43"/>
    </w:p>
    <w:p w14:paraId="3BBBDA57" w14:textId="77777777" w:rsidR="00C06C8F" w:rsidRDefault="00000000">
      <w:pPr>
        <w:spacing w:after="120" w:line="360" w:lineRule="auto"/>
        <w:jc w:val="both"/>
      </w:pPr>
      <w:r>
        <w:t xml:space="preserve">Burhaniye ilçesinin demografik yapısı incelendiğinde, cinsiyet dağılımının oldukça dengeli olduğu görülmektedir. 2025 yılı verilerine göre nüfusun %50,2'si erkek (34.308), %49,8'i kadınlardan (34.062) oluşmaktadır. Yaş grupları açısından, Türkiye genelinde olduğu gibi </w:t>
      </w:r>
      <w:r>
        <w:lastRenderedPageBreak/>
        <w:t>çalışma çağı nüfusu (15-64 yaş) en büyük grubu oluşturmakla birlikte, Burhaniye özelinde emekli göçü nedeniyle 65 yaş üstü nüfusun oranı Türkiye ortalamasının üzerindedir.</w:t>
      </w:r>
    </w:p>
    <w:p w14:paraId="30B41CF1" w14:textId="77777777" w:rsidR="00C06C8F" w:rsidRDefault="00000000">
      <w:pPr>
        <w:pStyle w:val="Balk2"/>
      </w:pPr>
      <w:bookmarkStart w:id="44" w:name="_Toc227342630"/>
      <w:r>
        <w:t>5.2. Ekonomik Yapı</w:t>
      </w:r>
      <w:bookmarkEnd w:id="44"/>
    </w:p>
    <w:p w14:paraId="08C7069F" w14:textId="77777777" w:rsidR="00C06C8F" w:rsidRDefault="00000000">
      <w:pPr>
        <w:pStyle w:val="Balk3"/>
      </w:pPr>
      <w:bookmarkStart w:id="45" w:name="_Toc227342631"/>
      <w:r>
        <w:t>5.2.1. Sektörel Dağılım</w:t>
      </w:r>
      <w:bookmarkEnd w:id="45"/>
    </w:p>
    <w:p w14:paraId="5655B6A9" w14:textId="77777777" w:rsidR="00C06C8F" w:rsidRDefault="00000000">
      <w:pPr>
        <w:spacing w:after="120" w:line="360" w:lineRule="auto"/>
        <w:jc w:val="both"/>
      </w:pPr>
      <w:r>
        <w:t>Burhaniye ilçesinin ekonomik yapısı incelendiğinde, tarım, turizm ve hizmet sektörlerinin ön plana çıktığı görülmektedir. İlçe, Türkiye'nin en önemli sofralık zeytin üretim merkezlerinden biri olup, zeytin ve zeytinyağı üretimi ekonominin temel taşını oluşturmaktadır. Bunun yanı sıra şeftali, erik, kayısı ve incir gibi meyve türlerinin üretimi de önemli bir gelir kaynağıdır.</w:t>
      </w:r>
    </w:p>
    <w:p w14:paraId="314D5460" w14:textId="77777777" w:rsidR="00C06C8F" w:rsidRDefault="00000000">
      <w:pPr>
        <w:spacing w:after="120" w:line="360" w:lineRule="auto"/>
        <w:jc w:val="both"/>
      </w:pPr>
      <w:r>
        <w:t>Turizm sektörü, özellikle Ören Mahallesi'ndeki sahil turizmi ile birlikte ilçe ekonomisine önemli katkı sağlamaktadır. Yaz aylarında ilçe nüfusu turistik hareketlilik nedeniyle 2-3 katına çıkabilmektedir. Son yıllarda termal turizm, kırsal turizm ve gastronomi turizmi de gelişme potansiyeli gösteren alanlar arasındadır.</w:t>
      </w:r>
    </w:p>
    <w:p w14:paraId="7EAABEB0" w14:textId="77777777" w:rsidR="00C06C8F" w:rsidRDefault="00000000">
      <w:pPr>
        <w:pStyle w:val="Balk3"/>
      </w:pPr>
      <w:bookmarkStart w:id="46" w:name="_Toc227342632"/>
      <w:r>
        <w:t>5.2.2. Gayrimenkul Piyasası</w:t>
      </w:r>
      <w:bookmarkEnd w:id="46"/>
    </w:p>
    <w:p w14:paraId="776261A4" w14:textId="77777777" w:rsidR="00C06C8F" w:rsidRDefault="00000000">
      <w:pPr>
        <w:spacing w:after="120" w:line="360" w:lineRule="auto"/>
        <w:jc w:val="both"/>
      </w:pPr>
      <w:r>
        <w:t>Burhaniye'de gayrimenkul piyasası son yıllarda belirgin bir canlanma göstermektedir. Özellikle Memiş Mahallesi, ilçe merkezine yakınlığı ve gelişme potansiyeli nedeniyle yatırımcıların ilgi odağı haline gelmiştir. Bölgede yeni inşaat projelerinin sayısı artmakta olup, 3+1 ve 4+1 daireler en çok talep gören konut tiplerini oluşturmaktadır. Metrekare satış fiyatları, konutun konumu, katı ve yaşına bağlı olarak değişmekle birlikte, genel olarak Türkiye ortalamasının altında seyretmektedir. Bu durum, bölgeyi hem yatırım hem de yaşam amaçlı konut alımı açısından cazip kılmaktadır.</w:t>
      </w:r>
    </w:p>
    <w:p w14:paraId="1448CC96" w14:textId="77777777" w:rsidR="00C06C8F" w:rsidRDefault="00000000">
      <w:r>
        <w:br w:type="page"/>
      </w:r>
    </w:p>
    <w:p w14:paraId="47DD61A5" w14:textId="77777777" w:rsidR="00C06C8F" w:rsidRDefault="00000000">
      <w:pPr>
        <w:pStyle w:val="Balk1"/>
      </w:pPr>
      <w:bookmarkStart w:id="47" w:name="_Toc227342633"/>
      <w:r>
        <w:lastRenderedPageBreak/>
        <w:t>6. AFET RİSK ANALİZİ</w:t>
      </w:r>
      <w:bookmarkEnd w:id="47"/>
    </w:p>
    <w:p w14:paraId="12F7D7E7" w14:textId="77777777" w:rsidR="00C06C8F" w:rsidRDefault="00000000">
      <w:pPr>
        <w:pStyle w:val="Balk2"/>
      </w:pPr>
      <w:bookmarkStart w:id="48" w:name="_Toc227342634"/>
      <w:r>
        <w:t>6.1. Deprem Riski</w:t>
      </w:r>
      <w:bookmarkEnd w:id="48"/>
    </w:p>
    <w:p w14:paraId="49226E0B" w14:textId="77777777" w:rsidR="00C06C8F" w:rsidRDefault="00000000">
      <w:pPr>
        <w:pStyle w:val="Balk3"/>
      </w:pPr>
      <w:bookmarkStart w:id="49" w:name="_Toc227342635"/>
      <w:r>
        <w:t>6.1.1. Tektonik Yapı ve Fay Hatları</w:t>
      </w:r>
      <w:bookmarkEnd w:id="49"/>
    </w:p>
    <w:p w14:paraId="48E46D85" w14:textId="77777777" w:rsidR="00C06C8F" w:rsidRDefault="00000000">
      <w:pPr>
        <w:spacing w:after="120" w:line="360" w:lineRule="auto"/>
        <w:jc w:val="both"/>
      </w:pPr>
      <w:r>
        <w:t>Burhaniye ilçesi, Türkiye'nin en aktif sismik bölgelerinden birinde konumlanmaktadır. Bölge, iki ana tektonik yapının etkisi altındadır: Kuzey Anadolu Fay Hattı'nın güney kolu ve Ege genişleme rejimi (graben sistemi). Edremit Körfezi'ni oluşturan fay hattı, tipik bir normal fay özelliği taşımakta olup, körfezin kuzey sınırını uzun bir hat olarak izleyen Edremit Fayı yaklaşık 7,0 büyüklüğünde bir deprem üretme potansiyeline sahiptir.</w:t>
      </w:r>
    </w:p>
    <w:p w14:paraId="7E4A52C4" w14:textId="77777777" w:rsidR="00C06C8F" w:rsidRDefault="00000000">
      <w:pPr>
        <w:spacing w:after="120" w:line="360" w:lineRule="auto"/>
        <w:jc w:val="both"/>
      </w:pPr>
      <w:r>
        <w:t>Planlama alanını doğrudan etkileyebilecek fay hatları arasında Edremit Fay Zonu (EFZ) ve Havran-Balıkesir Fay Zonu (HBFZ) ön plana çıkmaktadır. Aletsel dönem içerisinde EFZ ile ilişkilendirilen en büyük deprem, 6 Ekim 1944 tarihinde meydana gelen depremdir. Bu deprem, bölgede önemli hasarlara neden olmuştur. Ayrıca 10 Ağustos 2025 tarihinde Sındırgı merkezli 6,1 büyüklüğünde meydana gelen deprem, Balıkesir ilinin deprem riskini bir kez daha gözler önüne sermiştir.</w:t>
      </w:r>
    </w:p>
    <w:p w14:paraId="0456260A" w14:textId="77777777" w:rsidR="00C06C8F" w:rsidRDefault="00000000">
      <w:pPr>
        <w:pStyle w:val="Balk3"/>
      </w:pPr>
      <w:bookmarkStart w:id="50" w:name="_Toc227342636"/>
      <w:r>
        <w:t>6.1.2. Sıvılaşma Potansiyeli</w:t>
      </w:r>
      <w:bookmarkEnd w:id="50"/>
    </w:p>
    <w:p w14:paraId="77FDF26B" w14:textId="77777777" w:rsidR="00C06C8F" w:rsidRDefault="00000000">
      <w:pPr>
        <w:spacing w:after="120" w:line="360" w:lineRule="auto"/>
        <w:jc w:val="both"/>
      </w:pPr>
      <w:r>
        <w:t>Yerbilimleri dergisinde yayımlanan araştırma makalesine göre, Burhaniye yerleşim alanı birinci derece deprem bölgesinde yer almakta olup, yerleşim alanının büyük kısmı alüvyon zemin üzerine kurulmuştur. Havran-Balıkesir Fay Zonu'na yakın konumlanmış Burhaniye'de, özellikle alüvyon üzerine kurulu kıyıya komşu alanlarda sıvılaşma tehlikesi büyüktür.</w:t>
      </w:r>
    </w:p>
    <w:p w14:paraId="6449FA31" w14:textId="77777777" w:rsidR="00C06C8F" w:rsidRDefault="00000000">
      <w:pPr>
        <w:spacing w:after="120" w:line="360" w:lineRule="auto"/>
        <w:jc w:val="both"/>
      </w:pPr>
      <w:r>
        <w:t>Çalışma kapsamında, Burhaniye Belediyesi arşivinden temin edilen 97 sondaj verisi kullanılarak oluşturulan veri tabanı ile yerleşim alanının sıvılaşma potansiyeli değerlendirilmiştir. Farklı derinliklerde (3, 6, 9, 12 ve 15 metre) düzeltilmiş SPT-N değerlerinin dağılımı analiz edilmiş, yeraltı suyu seviyesi ve eğim haritaları hazırlanmıştır. Değerlendirme sonucunda, planlama alanının bulunduğu bölgenin sıvılaşma potansiyelinin orta düzeyde olduğu belirlenmiştir.</w:t>
      </w:r>
    </w:p>
    <w:p w14:paraId="05100571" w14:textId="77777777" w:rsidR="00C06C8F" w:rsidRDefault="00000000">
      <w:pPr>
        <w:pStyle w:val="Balk3"/>
      </w:pPr>
      <w:bookmarkStart w:id="51" w:name="_Toc227342637"/>
      <w:r>
        <w:t>6.1.3. Deprem Tehlike Haritası (2018 TDTH)</w:t>
      </w:r>
      <w:bookmarkEnd w:id="51"/>
    </w:p>
    <w:p w14:paraId="52AD7925" w14:textId="77777777" w:rsidR="00C06C8F" w:rsidRDefault="00000000">
      <w:pPr>
        <w:spacing w:after="120" w:line="360" w:lineRule="auto"/>
        <w:jc w:val="both"/>
      </w:pPr>
      <w:r>
        <w:t>2018 yılında AFAD tarafından yayımlanan Türkiye Deprem Tehlike Haritası (TDTH), eski bölge kavramını terk ederek her bir konum için en yüksek yer ivmesi (PGA) değerini hesaplamıştır. Bu haritaya göre, Burhaniye ilçesi ve planlama alanı yüksek deprem tehlikesi kategorisinde yer almaktadır. 475 yıl dönüş periyodu için hesaplanan PGA değeri yaklaşık 0,35-0,45g arasında olup, bu değer önemli bir deprem tehlikesine işaret etmektedir.</w:t>
      </w:r>
    </w:p>
    <w:p w14:paraId="640D6A03" w14:textId="77777777" w:rsidR="00C06C8F" w:rsidRDefault="00000000">
      <w:pPr>
        <w:spacing w:after="120" w:line="360" w:lineRule="auto"/>
        <w:jc w:val="both"/>
      </w:pPr>
      <w:r>
        <w:t>Yapılaşma kararlarında, Türkiye Bina Deprem Yönetmeliği (2018) hükümleri doğrultusunda, zemin sınıfına uygun tasarım spektrumu kullanılması, yapısal hesaplarda sismik yüklemelerin dikkate alınması ve depreme dayanıklı yapı tasarımı ilkelerinin uygulanması zorunludur.</w:t>
      </w:r>
    </w:p>
    <w:p w14:paraId="71A8F2AB" w14:textId="77777777" w:rsidR="00C06C8F" w:rsidRDefault="00000000">
      <w:pPr>
        <w:pStyle w:val="Balk2"/>
      </w:pPr>
      <w:bookmarkStart w:id="52" w:name="_Toc227342638"/>
      <w:r>
        <w:lastRenderedPageBreak/>
        <w:t>6.2. Diğer Afet Riskleri</w:t>
      </w:r>
      <w:bookmarkEnd w:id="52"/>
    </w:p>
    <w:p w14:paraId="79727471" w14:textId="77777777" w:rsidR="00C06C8F" w:rsidRDefault="00000000">
      <w:pPr>
        <w:pStyle w:val="Balk3"/>
      </w:pPr>
      <w:bookmarkStart w:id="53" w:name="_Toc227342639"/>
      <w:r>
        <w:t>6.2.1. Heyelan Riski</w:t>
      </w:r>
      <w:bookmarkEnd w:id="53"/>
    </w:p>
    <w:p w14:paraId="36EA09AA" w14:textId="77777777" w:rsidR="00C06C8F" w:rsidRDefault="00000000">
      <w:pPr>
        <w:spacing w:after="120" w:line="360" w:lineRule="auto"/>
        <w:jc w:val="both"/>
      </w:pPr>
      <w:r>
        <w:t>Planlama alanının bulunduğu bölge, genel olarak düz ve hafif eğimli bir topografyaya sahip olduğundan, heyelan riski düşük olarak değerlendirilmektedir. Ancak çevredeki yamaç alanlarında, özellikle yoğun yağış dönemlerinde yüzeysel toprak kaymaları görülebilmektedir. Yapılaşma kararlarında şev stabilitesine dikkat edilmesi ve gerekli önlemlerin alınması gerekmektedir.</w:t>
      </w:r>
    </w:p>
    <w:p w14:paraId="4B8186EA" w14:textId="77777777" w:rsidR="00C06C8F" w:rsidRDefault="00000000">
      <w:pPr>
        <w:pStyle w:val="Balk3"/>
      </w:pPr>
      <w:bookmarkStart w:id="54" w:name="_Toc227342640"/>
      <w:r>
        <w:t>6.2.2. Yangın Riski</w:t>
      </w:r>
      <w:bookmarkEnd w:id="54"/>
    </w:p>
    <w:p w14:paraId="432195C6" w14:textId="77777777" w:rsidR="00C06C8F" w:rsidRDefault="00000000">
      <w:pPr>
        <w:spacing w:after="120" w:line="360" w:lineRule="auto"/>
        <w:jc w:val="both"/>
      </w:pPr>
      <w:r>
        <w:t>Burhaniye ve çevresi, özellikle yaz aylarında orman ve makilik alanlarda yangın riski taşımaktadır. Planlama alanının çevresinde zeytin bahçeleri ve meyve bahçelerinin bulunması, yangın riskini artıran bir unsur olabilir. Yapılaşma kararlarında, yangına müdahale erişimi için yeterli yol genişliklerinin sağlanması ve itfaiye araçlarının tüm yapılara ulaşabilecek şekilde yol ağının planlanması önem taşımaktadır.</w:t>
      </w:r>
    </w:p>
    <w:p w14:paraId="7A7BB3CE" w14:textId="77777777" w:rsidR="00C06C8F" w:rsidRDefault="00000000">
      <w:pPr>
        <w:pStyle w:val="Balk3"/>
      </w:pPr>
      <w:bookmarkStart w:id="55" w:name="_Toc227342641"/>
      <w:r>
        <w:t>6.2.3. Tsunami Riski</w:t>
      </w:r>
      <w:bookmarkEnd w:id="55"/>
    </w:p>
    <w:p w14:paraId="76ADCEBC" w14:textId="77777777" w:rsidR="00C06C8F" w:rsidRDefault="00000000">
      <w:pPr>
        <w:spacing w:after="120" w:line="360" w:lineRule="auto"/>
        <w:jc w:val="both"/>
      </w:pPr>
      <w:r>
        <w:t>Edremit Körfezi'ndeki fay hattının deniz tabanında dikey bir çöküş yaratabilme potansiyeli, körfez içinde bulunan Ayvalık, Burhaniye ve Akçay kıyılarını tsunami riskiyle karşı karşıya bırakmaktadır. 1944 depremi, bu sürecin daha küçük ölçekte nasıl işlediğini kanıtlamıştır. Ancak planlama alanının deniz kıyısından yaklaşık 3,5 km uzaklıkta ve 40-50 metre yükseklikte konumlanması nedeniyle, tsunami riskinin doğrudan bir tehdit oluşturmadığı değerlendirilmektedir.</w:t>
      </w:r>
    </w:p>
    <w:p w14:paraId="04E0E787" w14:textId="77777777" w:rsidR="00C06C8F" w:rsidRDefault="00000000">
      <w:r>
        <w:br w:type="page"/>
      </w:r>
    </w:p>
    <w:p w14:paraId="431EE8CE" w14:textId="77777777" w:rsidR="00C06C8F" w:rsidRDefault="00000000">
      <w:pPr>
        <w:pStyle w:val="Balk1"/>
      </w:pPr>
      <w:bookmarkStart w:id="56" w:name="_Toc227342642"/>
      <w:r>
        <w:lastRenderedPageBreak/>
        <w:t>7. TARİHİ VE KÜLTÜREL DEĞERLER</w:t>
      </w:r>
      <w:bookmarkEnd w:id="56"/>
    </w:p>
    <w:p w14:paraId="13D5FA9C" w14:textId="77777777" w:rsidR="00C06C8F" w:rsidRDefault="00000000">
      <w:pPr>
        <w:pStyle w:val="Balk2"/>
      </w:pPr>
      <w:bookmarkStart w:id="57" w:name="_Toc227342643"/>
      <w:r>
        <w:t>7.1. Tarihi Geçmiş</w:t>
      </w:r>
      <w:bookmarkEnd w:id="57"/>
    </w:p>
    <w:p w14:paraId="12FBE8FF" w14:textId="77777777" w:rsidR="00C06C8F" w:rsidRDefault="00000000">
      <w:pPr>
        <w:spacing w:after="120" w:line="360" w:lineRule="auto"/>
        <w:jc w:val="both"/>
      </w:pPr>
      <w:r>
        <w:t>Burhaniye, tarihi 4000 yıl öncesine dayanan kadim bir yerleşim yeridir. Antik dönemde Adramytteion (Adramyttion) adıyla bilinen kent, Roma, Bizans, Selçuklu ve Osmanlı medeniyetlerine ev sahipliği yapmıştır. Osmanlı döneminde önemli bir zeytin üretim merkezi olan Burhaniye, Cumhuriyet döneminde ilçe statüsü kazanmıştır.</w:t>
      </w:r>
    </w:p>
    <w:p w14:paraId="65264C8F" w14:textId="77777777" w:rsidR="00C06C8F" w:rsidRDefault="00000000">
      <w:pPr>
        <w:spacing w:after="120" w:line="360" w:lineRule="auto"/>
        <w:jc w:val="both"/>
      </w:pPr>
      <w:r>
        <w:t>İlçede tarihi ve kültürel değer taşıyan birçok yapı bulunmaktadır. Bunlar arasında Mehmedemin Ağa Camii (1743), Hanay Camii (1750), Hasanağa Cami (1756), Hacıahmet Camii (1798) ve Koca Camii (1890) sayılabilir. Bu tarihi yapılar, ilçe merkezinde yoğunlaşmakta olup, planlama alanının bulunduğu Memiş Mahallesi'nde tescilli tarihi yapı bulunmamaktadır.</w:t>
      </w:r>
    </w:p>
    <w:p w14:paraId="0954068F" w14:textId="77777777" w:rsidR="00C06C8F" w:rsidRDefault="00000000">
      <w:pPr>
        <w:pStyle w:val="Balk2"/>
      </w:pPr>
      <w:bookmarkStart w:id="58" w:name="_Toc227342644"/>
      <w:r>
        <w:t>7.2. Koruma Alanları Değerlendirmesi</w:t>
      </w:r>
      <w:bookmarkEnd w:id="58"/>
    </w:p>
    <w:p w14:paraId="778C520B" w14:textId="77777777" w:rsidR="00C06C8F" w:rsidRDefault="00000000">
      <w:pPr>
        <w:spacing w:after="120" w:line="360" w:lineRule="auto"/>
        <w:jc w:val="both"/>
      </w:pPr>
      <w:r>
        <w:t>Planlama alanı ve yakın çevresinde Kültür Varlıklarını Koruma Bölge Kurulu tarafından tescil edilmiş herhangi bir taşınmaz kültür varlığı, arkeolojik sit alanı veya kentsel sit alanı bulunmamaktadır. Ayrıca alan, herhangi bir doğal sit alanı kapsamında da yer almamaktadır. Bu durum, planlama kararlarının uygulanmasında koruma mevzuatından kaynaklanan herhangi bir kısıtlamanın bulunmadığını ortaya koymaktadır. Bununla birlikte, inşaat sırasında herhangi bir arkeolojik buluntuya rastlanması halinde, 2863 sayılı Kanun hükümlerine uygun olarak hareket edilmesi gerekmektedir.</w:t>
      </w:r>
    </w:p>
    <w:p w14:paraId="5D3475BE" w14:textId="77777777" w:rsidR="00C06C8F" w:rsidRDefault="00000000">
      <w:r>
        <w:br w:type="page"/>
      </w:r>
    </w:p>
    <w:p w14:paraId="4095DCB4" w14:textId="77777777" w:rsidR="00C06C8F" w:rsidRDefault="00000000">
      <w:pPr>
        <w:pStyle w:val="Balk1"/>
      </w:pPr>
      <w:bookmarkStart w:id="59" w:name="_Toc227342645"/>
      <w:r>
        <w:lastRenderedPageBreak/>
        <w:t>8. SENTEZ VE DEĞERLENDİRME</w:t>
      </w:r>
      <w:bookmarkEnd w:id="59"/>
    </w:p>
    <w:p w14:paraId="5040C7B2" w14:textId="77777777" w:rsidR="00C06C8F" w:rsidRDefault="00000000">
      <w:pPr>
        <w:pStyle w:val="Balk2"/>
      </w:pPr>
      <w:bookmarkStart w:id="60" w:name="_Toc227342646"/>
      <w:r>
        <w:t>8.1. SWOT Analizi</w:t>
      </w:r>
      <w:bookmarkEnd w:id="60"/>
    </w:p>
    <w:p w14:paraId="6039DD7D" w14:textId="77777777" w:rsidR="00C06C8F" w:rsidRDefault="00000000">
      <w:pPr>
        <w:spacing w:after="120" w:line="360" w:lineRule="auto"/>
        <w:jc w:val="both"/>
      </w:pPr>
      <w:r>
        <w:rPr>
          <w:b/>
          <w:bCs/>
        </w:rPr>
        <w:t>Güçlü Yönler:</w:t>
      </w:r>
    </w:p>
    <w:p w14:paraId="26F2FED8" w14:textId="77777777" w:rsidR="00C06C8F" w:rsidRDefault="00000000">
      <w:pPr>
        <w:spacing w:after="120" w:line="360" w:lineRule="auto"/>
        <w:jc w:val="both"/>
      </w:pPr>
      <w:r>
        <w:t>İlçe merkezine yakın ve erişilebilir konum; mevcut altyapı ağına (su, kanalizasyon, elektrik, doğalgaz) bağlantı imkanı; düz ve yapılaşmaya uygun topografya; Edremit Körfezi'nin sunduğu iklimsel avantajlar; artan konut talebi ve yatırım potansiyeli; Balıkesir Büyükşehir Belediyesi tarafından onaylanan 1/25000 ölçekli Nazım İmar Planı'nın varlığı; bölgedeki aktif kentsel gelişim dinamikleri.</w:t>
      </w:r>
    </w:p>
    <w:p w14:paraId="532776AA" w14:textId="77777777" w:rsidR="00C06C8F" w:rsidRDefault="00000000">
      <w:pPr>
        <w:spacing w:after="120" w:line="360" w:lineRule="auto"/>
        <w:jc w:val="both"/>
      </w:pPr>
      <w:r>
        <w:rPr>
          <w:b/>
          <w:bCs/>
        </w:rPr>
        <w:t>Zayıf Yönler:</w:t>
      </w:r>
    </w:p>
    <w:p w14:paraId="2C003B90" w14:textId="77777777" w:rsidR="00C06C8F" w:rsidRDefault="00000000">
      <w:pPr>
        <w:spacing w:after="120" w:line="360" w:lineRule="auto"/>
        <w:jc w:val="both"/>
      </w:pPr>
      <w:r>
        <w:t>Birinci derece deprem bölgesinde yer alması ve sıvılaşma potansiyeli; alüvyon zemin yapısının yapılaşma maliyetlerini artırması; tarımsal nitelikli arazinin imara açılmasının çevresel etkileri; yaz aylarında su kıtlığı yaşanabilmesi; mevcut yol ağının bazı bölümlerde yetersiz kalması.</w:t>
      </w:r>
    </w:p>
    <w:p w14:paraId="1FF9DB0E" w14:textId="77777777" w:rsidR="00C06C8F" w:rsidRDefault="00000000">
      <w:pPr>
        <w:spacing w:after="120" w:line="360" w:lineRule="auto"/>
        <w:jc w:val="both"/>
      </w:pPr>
      <w:r>
        <w:rPr>
          <w:b/>
          <w:bCs/>
        </w:rPr>
        <w:t>Fırsatlar:</w:t>
      </w:r>
    </w:p>
    <w:p w14:paraId="4F557676" w14:textId="77777777" w:rsidR="00C06C8F" w:rsidRDefault="00000000">
      <w:pPr>
        <w:spacing w:after="120" w:line="360" w:lineRule="auto"/>
        <w:jc w:val="both"/>
      </w:pPr>
      <w:r>
        <w:t>Emekli göçü ile artan konut talebi; turizm sektöründeki büyüme potansiyeli; kentsel dönüşüm projelerinin yaygınlaşması; Balıkesir-İzmir otoyol projesinin bölgeye erişilebilirliği artırması; doğal güzelliklerin turizm potansiyelini desteklemesi.</w:t>
      </w:r>
    </w:p>
    <w:p w14:paraId="1CAE668F" w14:textId="77777777" w:rsidR="00C06C8F" w:rsidRDefault="00000000">
      <w:pPr>
        <w:spacing w:after="120" w:line="360" w:lineRule="auto"/>
        <w:jc w:val="both"/>
      </w:pPr>
      <w:r>
        <w:rPr>
          <w:b/>
          <w:bCs/>
        </w:rPr>
        <w:t>Tehditler:</w:t>
      </w:r>
    </w:p>
    <w:p w14:paraId="69A13FAF" w14:textId="77777777" w:rsidR="00C06C8F" w:rsidRDefault="00000000">
      <w:pPr>
        <w:spacing w:after="120" w:line="360" w:lineRule="auto"/>
        <w:jc w:val="both"/>
      </w:pPr>
      <w:r>
        <w:t>Olası büyük deprem riski; iklim değişikliğinin tarımsal üretim ve su kaynakları üzerindeki olumsuz etkileri; kontrolsüz kentleşmenin çevresel bozulmaya neden olması; tarımsal alanların azalması.</w:t>
      </w:r>
    </w:p>
    <w:p w14:paraId="6A14FE34" w14:textId="77777777" w:rsidR="00C06C8F" w:rsidRDefault="00000000">
      <w:pPr>
        <w:pStyle w:val="Balk2"/>
      </w:pPr>
      <w:bookmarkStart w:id="61" w:name="_Toc227342647"/>
      <w:r>
        <w:t>8.2. Sentez Değerlendirmesi</w:t>
      </w:r>
      <w:bookmarkEnd w:id="61"/>
    </w:p>
    <w:p w14:paraId="426904BB" w14:textId="77777777" w:rsidR="00C06C8F" w:rsidRDefault="00000000">
      <w:pPr>
        <w:spacing w:after="120" w:line="360" w:lineRule="auto"/>
        <w:jc w:val="both"/>
      </w:pPr>
      <w:r>
        <w:t>Araştırma ve analiz çalışmaları sonucunda elde edilen veriler bir bütün olarak değerlendirildiğinde, planlama alanının konut ağırlıklı karma kullanım fonksiyonuna uygun olduğu sonucuna varılmıştır. Alanın düz topografyası, mevcut altyapı ağına yakınlığı ve ilçe merkezindeki ulaşım bağlantıları yapılaşma için elverişli koşullar sunmaktadır. Ancak deprem riski ve zemin koşulları nedeniyle, yapılaşma kararlarında Türkiye Bina Deprem Yönetmeliği hükümlerine titizlikle uyulması ve gerekli zemin iyileştirme tedbirlerinin alınması zorunludur.</w:t>
      </w:r>
    </w:p>
    <w:p w14:paraId="51E74CBB" w14:textId="77777777" w:rsidR="00C06C8F" w:rsidRDefault="00000000">
      <w:r>
        <w:br w:type="page"/>
      </w:r>
    </w:p>
    <w:p w14:paraId="317770C2" w14:textId="77777777" w:rsidR="00C06C8F" w:rsidRDefault="00000000">
      <w:pPr>
        <w:pStyle w:val="Balk1"/>
      </w:pPr>
      <w:bookmarkStart w:id="62" w:name="_Toc227342648"/>
      <w:r>
        <w:lastRenderedPageBreak/>
        <w:t>9. PLAN KARARLARI</w:t>
      </w:r>
      <w:bookmarkEnd w:id="62"/>
    </w:p>
    <w:p w14:paraId="4E2D9F9D" w14:textId="77777777" w:rsidR="00C06C8F" w:rsidRDefault="00000000">
      <w:pPr>
        <w:pStyle w:val="Balk2"/>
      </w:pPr>
      <w:bookmarkStart w:id="63" w:name="_Toc227342649"/>
      <w:r>
        <w:t>9.1. Arazi Kullanım Kararları</w:t>
      </w:r>
      <w:bookmarkEnd w:id="63"/>
    </w:p>
    <w:p w14:paraId="47511B68" w14:textId="77777777" w:rsidR="00C06C8F" w:rsidRDefault="00000000">
      <w:pPr>
        <w:spacing w:after="120" w:line="360" w:lineRule="auto"/>
        <w:jc w:val="both"/>
      </w:pPr>
      <w:r>
        <w:t>Tasarım planı incelendiğinde, planlama alanı ve çevresinde aşağıdaki arazi kullanım kararlarının alındığı görülmektedir: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600"/>
      </w:tblGrid>
      <w:tr w:rsidR="00C06C8F" w14:paraId="46EF22F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D9548AA" w14:textId="77777777" w:rsidR="00C06C8F" w:rsidRDefault="00000000">
            <w:r>
              <w:rPr>
                <w:b/>
                <w:bCs/>
                <w:color w:val="FFFFFF"/>
                <w:sz w:val="20"/>
                <w:szCs w:val="20"/>
              </w:rPr>
              <w:t>Fonksiyon</w:t>
            </w:r>
          </w:p>
        </w:tc>
        <w:tc>
          <w:tcPr>
            <w:tcW w:w="1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3115A1B" w14:textId="77777777" w:rsidR="00C06C8F" w:rsidRDefault="00000000">
            <w:r>
              <w:rPr>
                <w:b/>
                <w:bCs/>
                <w:color w:val="FFFFFF"/>
                <w:sz w:val="20"/>
                <w:szCs w:val="20"/>
              </w:rPr>
              <w:t>Emsal (E)</w:t>
            </w:r>
          </w:p>
        </w:tc>
        <w:tc>
          <w:tcPr>
            <w:tcW w:w="1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BBA8810" w14:textId="77777777" w:rsidR="00C06C8F" w:rsidRDefault="00000000">
            <w:r>
              <w:rPr>
                <w:b/>
                <w:bCs/>
                <w:color w:val="FFFFFF"/>
                <w:sz w:val="20"/>
                <w:szCs w:val="20"/>
              </w:rPr>
              <w:t>Yençok (m)</w:t>
            </w:r>
          </w:p>
        </w:tc>
        <w:tc>
          <w:tcPr>
            <w:tcW w:w="3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E02A7DF" w14:textId="77777777" w:rsidR="00C06C8F" w:rsidRDefault="00000000">
            <w:r>
              <w:rPr>
                <w:b/>
                <w:bCs/>
                <w:color w:val="FFFFFF"/>
                <w:sz w:val="20"/>
                <w:szCs w:val="20"/>
              </w:rPr>
              <w:t>Açıklama</w:t>
            </w:r>
          </w:p>
        </w:tc>
      </w:tr>
      <w:tr w:rsidR="00C06C8F" w14:paraId="47F20F4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1CB7BE" w14:textId="77777777" w:rsidR="00C06C8F" w:rsidRDefault="00000000">
            <w:r>
              <w:rPr>
                <w:color w:val="000000"/>
                <w:sz w:val="20"/>
                <w:szCs w:val="20"/>
              </w:rPr>
              <w:t>Konut Alanı</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C1CA57" w14:textId="77777777" w:rsidR="00C06C8F" w:rsidRDefault="00000000">
            <w:r>
              <w:rPr>
                <w:color w:val="000000"/>
                <w:sz w:val="20"/>
                <w:szCs w:val="20"/>
              </w:rPr>
              <w:t>1,20</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7C4F0A" w14:textId="77777777" w:rsidR="00C06C8F" w:rsidRDefault="00000000">
            <w:r>
              <w:rPr>
                <w:color w:val="000000"/>
                <w:sz w:val="20"/>
                <w:szCs w:val="20"/>
              </w:rPr>
              <w:t>18,00</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F0E79C" w14:textId="77777777" w:rsidR="00C06C8F" w:rsidRDefault="00000000">
            <w:r>
              <w:rPr>
                <w:color w:val="000000"/>
                <w:sz w:val="20"/>
                <w:szCs w:val="20"/>
              </w:rPr>
              <w:t>Ağırlıklı olarak konut fonksiyonlu alan</w:t>
            </w:r>
          </w:p>
        </w:tc>
      </w:tr>
      <w:tr w:rsidR="00C06C8F" w14:paraId="0F7B441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402AAC" w14:textId="77777777" w:rsidR="00C06C8F" w:rsidRDefault="00000000">
            <w:r>
              <w:rPr>
                <w:color w:val="000000"/>
                <w:sz w:val="20"/>
                <w:szCs w:val="20"/>
              </w:rPr>
              <w:t>Ticaret+Konut</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B1DE34" w14:textId="77777777" w:rsidR="00C06C8F" w:rsidRDefault="00000000">
            <w:r>
              <w:rPr>
                <w:color w:val="000000"/>
                <w:sz w:val="20"/>
                <w:szCs w:val="20"/>
              </w:rPr>
              <w:t>1,20</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A642F0" w14:textId="77777777" w:rsidR="00C06C8F" w:rsidRDefault="00000000">
            <w:r>
              <w:rPr>
                <w:color w:val="000000"/>
                <w:sz w:val="20"/>
                <w:szCs w:val="20"/>
              </w:rPr>
              <w:t>19,40</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62C70E" w14:textId="77777777" w:rsidR="00C06C8F" w:rsidRDefault="00000000">
            <w:r>
              <w:rPr>
                <w:color w:val="000000"/>
                <w:sz w:val="20"/>
                <w:szCs w:val="20"/>
              </w:rPr>
              <w:t>Zemin kat ticaret, üst katlar konut</w:t>
            </w:r>
          </w:p>
        </w:tc>
      </w:tr>
      <w:tr w:rsidR="00C06C8F" w14:paraId="28C5C3B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EF342B" w14:textId="77777777" w:rsidR="00C06C8F" w:rsidRDefault="00000000">
            <w:r>
              <w:rPr>
                <w:color w:val="000000"/>
                <w:sz w:val="20"/>
                <w:szCs w:val="20"/>
              </w:rPr>
              <w:t>Park Alanı</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B10FFE" w14:textId="77777777" w:rsidR="00C06C8F" w:rsidRDefault="00000000">
            <w:r>
              <w:rPr>
                <w:color w:val="000000"/>
                <w:sz w:val="20"/>
                <w:szCs w:val="20"/>
              </w:rPr>
              <w:t>-</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BF49DC" w14:textId="77777777" w:rsidR="00C06C8F" w:rsidRDefault="00000000">
            <w:r>
              <w:rPr>
                <w:color w:val="000000"/>
                <w:sz w:val="20"/>
                <w:szCs w:val="20"/>
              </w:rPr>
              <w:t>-</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813471" w14:textId="77777777" w:rsidR="00C06C8F" w:rsidRDefault="00000000">
            <w:r>
              <w:rPr>
                <w:color w:val="000000"/>
                <w:sz w:val="20"/>
                <w:szCs w:val="20"/>
              </w:rPr>
              <w:t>Aktif yeşil alan, 3 adet park</w:t>
            </w:r>
          </w:p>
        </w:tc>
      </w:tr>
      <w:tr w:rsidR="00C06C8F" w14:paraId="70222A8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F3310E" w14:textId="77777777" w:rsidR="00C06C8F" w:rsidRDefault="00000000">
            <w:r>
              <w:rPr>
                <w:color w:val="000000"/>
                <w:sz w:val="20"/>
                <w:szCs w:val="20"/>
              </w:rPr>
              <w:t>Anaokulu (ANA)</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ADC88B" w14:textId="77777777" w:rsidR="00C06C8F" w:rsidRDefault="00000000">
            <w:r>
              <w:rPr>
                <w:color w:val="000000"/>
                <w:sz w:val="20"/>
                <w:szCs w:val="20"/>
              </w:rPr>
              <w:t>-</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F349E6" w14:textId="77777777" w:rsidR="00C06C8F" w:rsidRDefault="00000000">
            <w:r>
              <w:rPr>
                <w:color w:val="000000"/>
                <w:sz w:val="20"/>
                <w:szCs w:val="20"/>
              </w:rPr>
              <w:t>-</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66C862" w14:textId="77777777" w:rsidR="00C06C8F" w:rsidRDefault="00000000">
            <w:r>
              <w:rPr>
                <w:color w:val="000000"/>
                <w:sz w:val="20"/>
                <w:szCs w:val="20"/>
              </w:rPr>
              <w:t>Eğitim donatı alanı</w:t>
            </w:r>
          </w:p>
        </w:tc>
      </w:tr>
      <w:tr w:rsidR="00C06C8F" w14:paraId="16F94BA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C7199E" w14:textId="77777777" w:rsidR="00C06C8F" w:rsidRDefault="00000000">
            <w:r>
              <w:rPr>
                <w:color w:val="000000"/>
                <w:sz w:val="20"/>
                <w:szCs w:val="20"/>
              </w:rPr>
              <w:t>Otopark (OB)</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2EBDCF" w14:textId="77777777" w:rsidR="00C06C8F" w:rsidRDefault="00000000">
            <w:r>
              <w:rPr>
                <w:color w:val="000000"/>
                <w:sz w:val="20"/>
                <w:szCs w:val="20"/>
              </w:rPr>
              <w:t>-</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3467E6" w14:textId="77777777" w:rsidR="00C06C8F" w:rsidRDefault="00000000">
            <w:r>
              <w:rPr>
                <w:color w:val="000000"/>
                <w:sz w:val="20"/>
                <w:szCs w:val="20"/>
              </w:rPr>
              <w:t>-</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8290C9" w14:textId="77777777" w:rsidR="00C06C8F" w:rsidRDefault="00000000">
            <w:r>
              <w:rPr>
                <w:color w:val="000000"/>
                <w:sz w:val="20"/>
                <w:szCs w:val="20"/>
              </w:rPr>
              <w:t>Açık otopark alanı</w:t>
            </w:r>
          </w:p>
        </w:tc>
      </w:tr>
    </w:tbl>
    <w:p w14:paraId="74D74CCE" w14:textId="77777777" w:rsidR="00C06C8F" w:rsidRDefault="00000000">
      <w:pPr>
        <w:spacing w:after="120"/>
      </w:pPr>
      <w:r>
        <w:rPr>
          <w:i/>
          <w:iCs/>
          <w:color w:val="666666"/>
          <w:sz w:val="18"/>
          <w:szCs w:val="18"/>
        </w:rPr>
        <w:t>Tablo 5: Plan Kararları Özet Tablosu</w:t>
      </w:r>
    </w:p>
    <w:p w14:paraId="02AA7B91" w14:textId="77777777" w:rsidR="00C06C8F" w:rsidRDefault="00000000">
      <w:pPr>
        <w:pStyle w:val="Balk2"/>
      </w:pPr>
      <w:bookmarkStart w:id="64" w:name="_Toc227342650"/>
      <w:r>
        <w:t>9.2. Yapılaşma Koşulları</w:t>
      </w:r>
      <w:bookmarkEnd w:id="64"/>
    </w:p>
    <w:p w14:paraId="61531F8C" w14:textId="77777777" w:rsidR="00C06C8F" w:rsidRDefault="00000000">
      <w:pPr>
        <w:spacing w:after="120" w:line="360" w:lineRule="auto"/>
        <w:jc w:val="both"/>
      </w:pPr>
      <w:r>
        <w:t>Konut alanları için belirlenen yapılaşma koşulları: Emsal (E) = 1,20, Yençok = 18,00 metre (yaklaşık 5 kat). Bu değerler, Planlı Alanlar İmar Yönetmeliği'nde belirtilen maksimum yapılaşma koşullarına uygun olup, bölgenin mevcut yapı yoğunluğu ve siluet bütünlüğü ile uyumludur.</w:t>
      </w:r>
    </w:p>
    <w:p w14:paraId="4CEE2EB4" w14:textId="77777777" w:rsidR="00C06C8F" w:rsidRDefault="00000000">
      <w:pPr>
        <w:spacing w:after="120" w:line="360" w:lineRule="auto"/>
        <w:jc w:val="both"/>
      </w:pPr>
      <w:r>
        <w:t>Ticaret+Konut alanları için belirlenen yapılaşma koşulları: Emsal (E) = 1,20, Yençok = 19,40 metre (yaklaşık 6 kat). Zemin kat ticaret kullanımına ayrılmış olup, üst katlar konut olarak planlanmıştır. Ticaret birimlerinin cephe genişliği ve derinliği, Otopark Yönetmeliği'nde belirtilen otopark ihtiyacı dikkate alınarak belirlenmiştir.</w:t>
      </w:r>
    </w:p>
    <w:p w14:paraId="68828EFF" w14:textId="77777777" w:rsidR="00C06C8F" w:rsidRDefault="00000000">
      <w:pPr>
        <w:pStyle w:val="Balk2"/>
      </w:pPr>
      <w:bookmarkStart w:id="65" w:name="_Toc227342651"/>
      <w:r>
        <w:t>9.3. Ulaşım Kararları</w:t>
      </w:r>
      <w:bookmarkEnd w:id="65"/>
    </w:p>
    <w:p w14:paraId="73B4C425" w14:textId="77777777" w:rsidR="00C06C8F" w:rsidRDefault="00000000">
      <w:pPr>
        <w:spacing w:after="120" w:line="360" w:lineRule="auto"/>
        <w:jc w:val="both"/>
      </w:pPr>
      <w:r>
        <w:t>Planlama alanı içerisinde ve çevresinde öngörülen yol genişlikleri: 7 metre (tali yollar), 10 metre (mahalle içi ana yollar), 12 metre (toplayıcı yollar) ve 15 metre (ana arterler) olarak belirlenmiştir. Yol kesitlerinde kaldırım genişlikleri, ağaçlandırma bantları ve bisiklet yolu olanaklarının değerlendirilmesi önerilmektedir.</w:t>
      </w:r>
    </w:p>
    <w:p w14:paraId="78D5B4C7" w14:textId="77777777" w:rsidR="00C06C8F" w:rsidRDefault="00000000">
      <w:pPr>
        <w:pStyle w:val="Balk2"/>
      </w:pPr>
      <w:bookmarkStart w:id="66" w:name="_Toc227342652"/>
      <w:r>
        <w:t>9.4. Nüfus ve Yoğunluk Hesabı</w:t>
      </w:r>
      <w:bookmarkEnd w:id="66"/>
    </w:p>
    <w:p w14:paraId="39852184" w14:textId="77777777" w:rsidR="00C06C8F" w:rsidRDefault="00000000">
      <w:pPr>
        <w:spacing w:after="120" w:line="360" w:lineRule="auto"/>
        <w:jc w:val="both"/>
      </w:pPr>
      <w:r>
        <w:t>Planlama alanındaki konut alanı büyüklüğü ve emsal değerleri üzerinden hesaplanan toplam inşaat alanı ile ortalama daire büyüklüğü dikkate alınarak nüfus hesabı yapılmıştır: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06C8F" w14:paraId="39D63533"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3639C18" w14:textId="77777777" w:rsidR="00C06C8F" w:rsidRDefault="00000000">
            <w:r>
              <w:rPr>
                <w:b/>
                <w:bCs/>
                <w:color w:val="FFFFFF"/>
                <w:sz w:val="20"/>
                <w:szCs w:val="20"/>
              </w:rPr>
              <w:t>Parametre</w:t>
            </w:r>
          </w:p>
        </w:tc>
        <w:tc>
          <w:tcPr>
            <w:tcW w:w="4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F682812" w14:textId="77777777" w:rsidR="00C06C8F" w:rsidRDefault="00000000">
            <w:r>
              <w:rPr>
                <w:b/>
                <w:bCs/>
                <w:color w:val="FFFFFF"/>
                <w:sz w:val="20"/>
                <w:szCs w:val="20"/>
              </w:rPr>
              <w:t>Değer</w:t>
            </w:r>
          </w:p>
        </w:tc>
      </w:tr>
      <w:tr w:rsidR="00C06C8F" w14:paraId="33CBA24F"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C3A643" w14:textId="77777777" w:rsidR="00C06C8F" w:rsidRDefault="00000000">
            <w:r>
              <w:rPr>
                <w:color w:val="000000"/>
                <w:sz w:val="20"/>
                <w:szCs w:val="20"/>
              </w:rPr>
              <w:t>Toplam Parsel Alanı</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CE5626" w14:textId="77777777" w:rsidR="00C06C8F" w:rsidRDefault="00000000">
            <w:r>
              <w:rPr>
                <w:color w:val="000000"/>
                <w:sz w:val="20"/>
                <w:szCs w:val="20"/>
              </w:rPr>
              <w:t>8.447 m²</w:t>
            </w:r>
          </w:p>
        </w:tc>
      </w:tr>
      <w:tr w:rsidR="00C06C8F" w14:paraId="3A2F995F"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1E7483" w14:textId="77777777" w:rsidR="00C06C8F" w:rsidRDefault="00000000">
            <w:r>
              <w:rPr>
                <w:color w:val="000000"/>
                <w:sz w:val="20"/>
                <w:szCs w:val="20"/>
              </w:rPr>
              <w:t>Emsal (E)</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6887D3" w14:textId="77777777" w:rsidR="00C06C8F" w:rsidRDefault="00000000">
            <w:r>
              <w:rPr>
                <w:color w:val="000000"/>
                <w:sz w:val="20"/>
                <w:szCs w:val="20"/>
              </w:rPr>
              <w:t>1,20</w:t>
            </w:r>
          </w:p>
        </w:tc>
      </w:tr>
      <w:tr w:rsidR="00C06C8F" w14:paraId="1201222A"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1BA4C2" w14:textId="77777777" w:rsidR="00C06C8F" w:rsidRDefault="00000000">
            <w:r>
              <w:rPr>
                <w:color w:val="000000"/>
                <w:sz w:val="20"/>
                <w:szCs w:val="20"/>
              </w:rPr>
              <w:t>Toplam İnşaat Alanı</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8C78BF" w14:textId="77777777" w:rsidR="00C06C8F" w:rsidRDefault="00000000">
            <w:r>
              <w:rPr>
                <w:color w:val="000000"/>
                <w:sz w:val="20"/>
                <w:szCs w:val="20"/>
              </w:rPr>
              <w:t>10.136 m²</w:t>
            </w:r>
          </w:p>
        </w:tc>
      </w:tr>
      <w:tr w:rsidR="00C06C8F" w14:paraId="481B1973"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885297" w14:textId="77777777" w:rsidR="00C06C8F" w:rsidRDefault="00000000">
            <w:r>
              <w:rPr>
                <w:color w:val="000000"/>
                <w:sz w:val="20"/>
                <w:szCs w:val="20"/>
              </w:rPr>
              <w:t>Ortalama Daire Büyüklüğü</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D54093" w14:textId="77777777" w:rsidR="00C06C8F" w:rsidRDefault="00000000">
            <w:r>
              <w:rPr>
                <w:color w:val="000000"/>
                <w:sz w:val="20"/>
                <w:szCs w:val="20"/>
              </w:rPr>
              <w:t>120 m²</w:t>
            </w:r>
          </w:p>
        </w:tc>
      </w:tr>
      <w:tr w:rsidR="00C06C8F" w14:paraId="67C6BCB9"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AC26A5" w14:textId="77777777" w:rsidR="00C06C8F" w:rsidRDefault="00000000">
            <w:r>
              <w:rPr>
                <w:color w:val="000000"/>
                <w:sz w:val="20"/>
                <w:szCs w:val="20"/>
              </w:rPr>
              <w:lastRenderedPageBreak/>
              <w:t>Tahmini Daire Sayısı</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5367ED" w14:textId="7C71DC75" w:rsidR="00C06C8F" w:rsidRDefault="00000000">
            <w:r>
              <w:rPr>
                <w:color w:val="000000"/>
                <w:sz w:val="20"/>
                <w:szCs w:val="20"/>
              </w:rPr>
              <w:t>~</w:t>
            </w:r>
            <w:r w:rsidR="00170F64">
              <w:rPr>
                <w:color w:val="000000"/>
                <w:sz w:val="20"/>
                <w:szCs w:val="20"/>
              </w:rPr>
              <w:t>106</w:t>
            </w:r>
            <w:r>
              <w:rPr>
                <w:color w:val="000000"/>
                <w:sz w:val="20"/>
                <w:szCs w:val="20"/>
              </w:rPr>
              <w:t xml:space="preserve"> daire</w:t>
            </w:r>
          </w:p>
        </w:tc>
      </w:tr>
      <w:tr w:rsidR="00C06C8F" w14:paraId="6E43973C"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42E5F0" w14:textId="77777777" w:rsidR="00C06C8F" w:rsidRDefault="00000000">
            <w:r>
              <w:rPr>
                <w:color w:val="000000"/>
                <w:sz w:val="20"/>
                <w:szCs w:val="20"/>
              </w:rPr>
              <w:t>Ortalama Hane Halkı</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7C1521" w14:textId="77777777" w:rsidR="00C06C8F" w:rsidRDefault="00000000">
            <w:r>
              <w:rPr>
                <w:color w:val="000000"/>
                <w:sz w:val="20"/>
                <w:szCs w:val="20"/>
              </w:rPr>
              <w:t>3,2 kişi</w:t>
            </w:r>
          </w:p>
        </w:tc>
      </w:tr>
      <w:tr w:rsidR="00C06C8F" w14:paraId="06429846"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0DC991" w14:textId="77777777" w:rsidR="00C06C8F" w:rsidRDefault="00000000">
            <w:r>
              <w:rPr>
                <w:color w:val="000000"/>
                <w:sz w:val="20"/>
                <w:szCs w:val="20"/>
              </w:rPr>
              <w:t>Tahmini Nüfus</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FA8163" w14:textId="0CFC9FC4" w:rsidR="00C06C8F" w:rsidRDefault="00000000">
            <w:r>
              <w:rPr>
                <w:color w:val="000000"/>
                <w:sz w:val="20"/>
                <w:szCs w:val="20"/>
              </w:rPr>
              <w:t>~</w:t>
            </w:r>
            <w:r w:rsidR="00170F64">
              <w:rPr>
                <w:color w:val="000000"/>
                <w:sz w:val="20"/>
                <w:szCs w:val="20"/>
              </w:rPr>
              <w:t>339</w:t>
            </w:r>
            <w:r>
              <w:rPr>
                <w:color w:val="000000"/>
                <w:sz w:val="20"/>
                <w:szCs w:val="20"/>
              </w:rPr>
              <w:t xml:space="preserve"> kişi</w:t>
            </w:r>
          </w:p>
        </w:tc>
      </w:tr>
    </w:tbl>
    <w:p w14:paraId="43D858B9" w14:textId="77777777" w:rsidR="00C06C8F" w:rsidRDefault="00000000">
      <w:pPr>
        <w:spacing w:after="200"/>
      </w:pPr>
      <w:r>
        <w:rPr>
          <w:i/>
          <w:iCs/>
          <w:color w:val="666666"/>
          <w:sz w:val="18"/>
          <w:szCs w:val="18"/>
        </w:rPr>
        <w:t>Tablo 6: Nüfus ve Yoğunluk Hesabı</w:t>
      </w:r>
    </w:p>
    <w:p w14:paraId="5DD079E3" w14:textId="77777777" w:rsidR="00C06C8F" w:rsidRDefault="00000000">
      <w:r>
        <w:br w:type="page"/>
      </w:r>
    </w:p>
    <w:p w14:paraId="21E0DAA6" w14:textId="77777777" w:rsidR="00C06C8F" w:rsidRDefault="00000000">
      <w:pPr>
        <w:pStyle w:val="Balk1"/>
      </w:pPr>
      <w:bookmarkStart w:id="67" w:name="_Toc227342653"/>
      <w:r>
        <w:lastRenderedPageBreak/>
        <w:t>10. UYGULAMA HÜKÜMLERİ</w:t>
      </w:r>
      <w:bookmarkEnd w:id="67"/>
    </w:p>
    <w:p w14:paraId="4A30DC55" w14:textId="77777777" w:rsidR="00C06C8F" w:rsidRDefault="00000000">
      <w:pPr>
        <w:pStyle w:val="Balk2"/>
      </w:pPr>
      <w:bookmarkStart w:id="68" w:name="_Toc227342654"/>
      <w:r>
        <w:t>10.1. Genel Hükümler</w:t>
      </w:r>
      <w:bookmarkEnd w:id="68"/>
    </w:p>
    <w:p w14:paraId="4F819466" w14:textId="77777777" w:rsidR="00C06C8F" w:rsidRDefault="00000000">
      <w:pPr>
        <w:spacing w:after="120" w:line="360" w:lineRule="auto"/>
        <w:jc w:val="both"/>
      </w:pPr>
      <w:r>
        <w:t>1. Bu plan, 1/25000, 1/5000 ve 1/1000 ölçekli plan paftaları, plan notları ve plan açıklama raporu ile bir bütündür. Uygulamada bu üç belge birlikte kullanılacaktır.</w:t>
      </w:r>
    </w:p>
    <w:p w14:paraId="3926FFFF" w14:textId="77777777" w:rsidR="00C06C8F" w:rsidRDefault="00000000">
      <w:pPr>
        <w:spacing w:after="120" w:line="360" w:lineRule="auto"/>
        <w:jc w:val="both"/>
      </w:pPr>
      <w:r>
        <w:t>2. Bu planda belirtilmeyen hususlarda, 3194 sayılı İmar Kanunu, Mekansal Planlar Yapım Yönetmeliği, Planlı Alanlar İmar Yönetmeliği ve Otopark Yönetmeliği hükümleri geçerlidir.</w:t>
      </w:r>
    </w:p>
    <w:p w14:paraId="2837A58A" w14:textId="77777777" w:rsidR="00C06C8F" w:rsidRDefault="00000000">
      <w:pPr>
        <w:spacing w:after="120" w:line="360" w:lineRule="auto"/>
        <w:jc w:val="both"/>
      </w:pPr>
      <w:r>
        <w:t>3. Yapılaşma öncesinde, her parsel için Türkiye Bina Deprem Yönetmeliği (2018) ve ilgili standartlara uygun zemin ve temel etüdü raporu hazırlanması zorunludur.</w:t>
      </w:r>
    </w:p>
    <w:p w14:paraId="79D6790B" w14:textId="77777777" w:rsidR="00C06C8F" w:rsidRDefault="00000000">
      <w:pPr>
        <w:spacing w:after="120" w:line="360" w:lineRule="auto"/>
        <w:jc w:val="both"/>
      </w:pPr>
      <w:r>
        <w:t>4. İnşaat ruhsatı aşamasında, ilgili tüm kurum ve kuruluşlardan (DSİ, TEDAŞ, BASKİ, Koruma Kurulu vb.) görüş alınması gerekmektedir.</w:t>
      </w:r>
    </w:p>
    <w:p w14:paraId="33EE9A00" w14:textId="77777777" w:rsidR="00C06C8F" w:rsidRDefault="00000000">
      <w:pPr>
        <w:spacing w:after="120" w:line="360" w:lineRule="auto"/>
        <w:jc w:val="both"/>
      </w:pPr>
      <w:r>
        <w:t>5. Yapıların cephe tasarımında, çevre yapılarla uyum, silüet bütünlüğü ve kentsel estetik değerler dikkate alınacaktır.</w:t>
      </w:r>
    </w:p>
    <w:p w14:paraId="6396C757" w14:textId="77777777" w:rsidR="00C06C8F" w:rsidRDefault="00000000">
      <w:pPr>
        <w:pStyle w:val="Balk2"/>
      </w:pPr>
      <w:bookmarkStart w:id="69" w:name="_Toc227342655"/>
      <w:r>
        <w:t>10.2. Özel Hükümler</w:t>
      </w:r>
      <w:bookmarkEnd w:id="69"/>
    </w:p>
    <w:p w14:paraId="2A6A508A" w14:textId="77777777" w:rsidR="00C06C8F" w:rsidRDefault="00000000">
      <w:pPr>
        <w:spacing w:after="120" w:line="360" w:lineRule="auto"/>
        <w:jc w:val="both"/>
      </w:pPr>
      <w:r>
        <w:t>1. Konut Alanları: Emsal (E) = 1,20, Yençok = 18,00 metre. Minimum parsel büyüklüğü 500 m², minimum parsel cephesi 15 metre olacaktır. Ön bahçe mesafesi 5 metre, yan bahçe mesafesi 3 metre, arka bahçe mesafesi H/2 (minimum 3 metre) olarak uygulanacaktır.</w:t>
      </w:r>
    </w:p>
    <w:p w14:paraId="4BA0823E" w14:textId="77777777" w:rsidR="00C06C8F" w:rsidRDefault="00000000">
      <w:pPr>
        <w:spacing w:after="120" w:line="360" w:lineRule="auto"/>
        <w:jc w:val="both"/>
      </w:pPr>
      <w:r>
        <w:t>2. Ticaret+Konut Alanları: Emsal (E) = 1,20, Yençok = 19,40 metre. Zemin katlarda ticaret kullanımı uygulanacak olup, üst katlar konut olarak kullanılacaktır. Minimum parsel büyüklüğü 600 m², minimum cephe genişliği 18 metre olacaktır.</w:t>
      </w:r>
    </w:p>
    <w:p w14:paraId="67B162A2" w14:textId="77777777" w:rsidR="00C06C8F" w:rsidRDefault="00000000">
      <w:pPr>
        <w:spacing w:after="120" w:line="360" w:lineRule="auto"/>
        <w:jc w:val="both"/>
      </w:pPr>
      <w:r>
        <w:t>3. Park Alanları: Aktif yeşil alan olarak düzenlenecek, sosyal donatı elemanları (oturma bankları, çocuk oyun alanı, yürüyüş yolları, spor aletleri) yerleştirilecektir. Park alanlarında Yençok = 6,50 metre olmak üzere, çay bahçesi, kafe gibi kamusal kullanımlar yapılabilir.</w:t>
      </w:r>
    </w:p>
    <w:p w14:paraId="1B21C017" w14:textId="77777777" w:rsidR="00C06C8F" w:rsidRDefault="00000000">
      <w:pPr>
        <w:spacing w:after="120" w:line="360" w:lineRule="auto"/>
        <w:jc w:val="both"/>
      </w:pPr>
      <w:r>
        <w:t>4. Anaokulu Alanı: Milli Eğitim Bakanlığı standartlarına uygun olarak projelendirilecektir. Açık oyun alanı, kapalı etkinlik alanları ve idari birimler yer alacaktır.</w:t>
      </w:r>
    </w:p>
    <w:p w14:paraId="78D2E0A8" w14:textId="77777777" w:rsidR="00C06C8F" w:rsidRDefault="00000000">
      <w:pPr>
        <w:spacing w:after="120" w:line="360" w:lineRule="auto"/>
        <w:jc w:val="both"/>
      </w:pPr>
      <w:r>
        <w:t>5. Otopark Alanı: Açık otopark olarak düzenlenecek olup, otopark kapasitesi Otopark Yönetmeliği'ne uygun olarak hesaplanacaktır.</w:t>
      </w:r>
    </w:p>
    <w:p w14:paraId="4D0196F9" w14:textId="77777777" w:rsidR="00C06C8F" w:rsidRDefault="00000000">
      <w:r>
        <w:br w:type="page"/>
      </w:r>
    </w:p>
    <w:p w14:paraId="5109B7BB" w14:textId="77777777" w:rsidR="00C06C8F" w:rsidRDefault="00000000">
      <w:pPr>
        <w:pStyle w:val="Balk1"/>
      </w:pPr>
      <w:bookmarkStart w:id="70" w:name="_Toc227342656"/>
      <w:r>
        <w:lastRenderedPageBreak/>
        <w:t>11. SONUÇ VE ÖNERİLER</w:t>
      </w:r>
      <w:bookmarkEnd w:id="70"/>
    </w:p>
    <w:p w14:paraId="7CDA62A3" w14:textId="77777777" w:rsidR="00C06C8F" w:rsidRDefault="00000000">
      <w:pPr>
        <w:pStyle w:val="Balk2"/>
      </w:pPr>
      <w:bookmarkStart w:id="71" w:name="_Toc227342657"/>
      <w:r>
        <w:t>11.1. Genel Değerlendirme</w:t>
      </w:r>
      <w:bookmarkEnd w:id="71"/>
    </w:p>
    <w:p w14:paraId="61070205" w14:textId="77777777" w:rsidR="00C06C8F" w:rsidRDefault="00000000">
      <w:pPr>
        <w:spacing w:after="120" w:line="360" w:lineRule="auto"/>
        <w:jc w:val="both"/>
      </w:pPr>
      <w:r>
        <w:t>Bu rapor kapsamında, Balıkesir İli Burhaniye İlçesi Memiş Mahallesi 34 Ada 5 Parsel ve çevresine ilişkin kapsamlı bir araştırma ve analiz çalışması gerçekleştirilmiştir. Doğal yapı, yapay çevre, sosyo-ekonomik yapı, ulaşım ve altyapı, afet riskleri, tarihi ve kültürel değerler ile mülkiyet yapısı analiz edilerek, plan kararlarına altlık oluşturacak sentez çalışması tamamlanmıştır.</w:t>
      </w:r>
    </w:p>
    <w:p w14:paraId="64E56EED" w14:textId="77777777" w:rsidR="00C06C8F" w:rsidRDefault="00000000">
      <w:pPr>
        <w:spacing w:after="120" w:line="360" w:lineRule="auto"/>
        <w:jc w:val="both"/>
      </w:pPr>
      <w:r>
        <w:t>Araştırma sonuçları, planlama alanının konut ağırlıklı karma kullanım fonksiyonuna uygun olduğunu, ancak deprem riski ve zemin koşulları nedeniyle yapılaşma sürecinde özel önlemlerin alınması gerektiğini ortaya koymaktadır. Emsal (E) = 1,20 ve Yençok = 18,00-19,40 metre olarak belirlenen yapılaşma koşulları, bölgenin mevcut kentsel dokusuna uygun, yaşanabilir ve sürdürülebilir bir yerleşim alanı oluşturulmasına yöneliktir.</w:t>
      </w:r>
    </w:p>
    <w:p w14:paraId="50DD76A1" w14:textId="77777777" w:rsidR="00C06C8F" w:rsidRDefault="00000000">
      <w:pPr>
        <w:pStyle w:val="Balk2"/>
      </w:pPr>
      <w:bookmarkStart w:id="72" w:name="_Toc227342658"/>
      <w:r>
        <w:t>11.2. Öneriler</w:t>
      </w:r>
      <w:bookmarkEnd w:id="72"/>
    </w:p>
    <w:p w14:paraId="5B1CD3FB" w14:textId="77777777" w:rsidR="00C06C8F" w:rsidRDefault="00000000">
      <w:pPr>
        <w:spacing w:after="120" w:line="360" w:lineRule="auto"/>
        <w:jc w:val="both"/>
      </w:pPr>
      <w:r>
        <w:t>1. Yapılaşma öncesinde, parsel bazında detaylı zemin etüdü yapılması ve sıvılaşma analizinin gerçekleştirilmesi şarttır.</w:t>
      </w:r>
    </w:p>
    <w:p w14:paraId="7BFD27AF" w14:textId="77777777" w:rsidR="00C06C8F" w:rsidRDefault="00000000">
      <w:pPr>
        <w:spacing w:after="120" w:line="360" w:lineRule="auto"/>
        <w:jc w:val="both"/>
      </w:pPr>
      <w:r>
        <w:t>2. Depreme dayanıklı yapı tasarımı ilkelerinin titizlikle uygulanması ve yapı denetim sürecinin etkin bir şekilde yürütülmesi gerekmektedir.</w:t>
      </w:r>
    </w:p>
    <w:p w14:paraId="39E86D2B" w14:textId="77777777" w:rsidR="00C06C8F" w:rsidRDefault="00000000">
      <w:pPr>
        <w:spacing w:after="120" w:line="360" w:lineRule="auto"/>
        <w:jc w:val="both"/>
      </w:pPr>
      <w:r>
        <w:t>3. Yağmur suyu drenaj sistemlerinin, iklim değişikliği kaynaklı şiddetli yağış senaryoları dikkate alınarak boyutlandırılması önerilmektedir.</w:t>
      </w:r>
    </w:p>
    <w:p w14:paraId="24B0E98F" w14:textId="77777777" w:rsidR="00C06C8F" w:rsidRDefault="00000000">
      <w:pPr>
        <w:spacing w:after="120" w:line="360" w:lineRule="auto"/>
        <w:jc w:val="both"/>
      </w:pPr>
      <w:r>
        <w:t>4. Park ve yeşil alanlarda, bölgenin iklim koşullarına uygun, kuraklığa dayanıklı peyzaj bitkilerinin tercih edilmesi önerilmektedir.</w:t>
      </w:r>
    </w:p>
    <w:p w14:paraId="31FCCBBF" w14:textId="77777777" w:rsidR="00C06C8F" w:rsidRDefault="00000000">
      <w:pPr>
        <w:spacing w:after="120" w:line="360" w:lineRule="auto"/>
        <w:jc w:val="both"/>
      </w:pPr>
      <w:r>
        <w:t>5. Yapılaşma sürecinde, enerji verimliliği ilkelerinin uygulanması, güneş enerjisi kullanımının teşvik edilmesi ve yeşil bina standartlarının gözetilmesi tavsiye edilmektedir.</w:t>
      </w:r>
    </w:p>
    <w:p w14:paraId="4A212C16" w14:textId="77777777" w:rsidR="00C06C8F" w:rsidRDefault="00000000">
      <w:pPr>
        <w:spacing w:after="120" w:line="360" w:lineRule="auto"/>
        <w:jc w:val="both"/>
      </w:pPr>
      <w:r>
        <w:t>6. Ulaşım planlamasında, yaya ve bisiklet ulaşımının desteklenmesi, engelsiz erişimin sağlanması ve toplu taşıma bağlantılarının güçlendirilmesi hedeflenmelidir.</w:t>
      </w:r>
    </w:p>
    <w:p w14:paraId="75A52FB1" w14:textId="77777777" w:rsidR="00C06C8F" w:rsidRDefault="00000000">
      <w:pPr>
        <w:spacing w:after="120" w:line="360" w:lineRule="auto"/>
        <w:jc w:val="both"/>
      </w:pPr>
      <w:r>
        <w:t>7. İnşaat sırasında herhangi bir arkeolojik buluntuya rastlanması halinde, ilgili Koruma Bölge Kurulu'na derhal bilgi verilmesi zorunludur.</w:t>
      </w:r>
    </w:p>
    <w:p w14:paraId="5D238220" w14:textId="77777777" w:rsidR="00C06C8F" w:rsidRDefault="00000000">
      <w:pPr>
        <w:spacing w:after="120" w:line="360" w:lineRule="auto"/>
        <w:jc w:val="both"/>
      </w:pPr>
      <w:r>
        <w:t>8. Planın uygulanma sürecinin düzenli olarak izlenmesi ve gerektiğinde plan kararlarının güncellenmesi için bir izleme-değerlendirme mekanizmasının oluşturulması önerilmektedir.</w:t>
      </w:r>
    </w:p>
    <w:sectPr w:rsidR="00C06C8F">
      <w:headerReference w:type="default" r:id="rId7"/>
      <w:footerReference w:type="default" r:id="rId8"/>
      <w:pgSz w:w="11906" w:h="16838"/>
      <w:pgMar w:top="1440" w:right="126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46640" w14:textId="77777777" w:rsidR="00592CFA" w:rsidRDefault="00592CFA">
      <w:r>
        <w:separator/>
      </w:r>
    </w:p>
  </w:endnote>
  <w:endnote w:type="continuationSeparator" w:id="0">
    <w:p w14:paraId="60E442D0" w14:textId="77777777" w:rsidR="00592CFA" w:rsidRDefault="0059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06EC" w14:textId="77777777" w:rsidR="00C06C8F" w:rsidRDefault="00000000">
    <w:pPr>
      <w:jc w:val="center"/>
    </w:pPr>
    <w:r>
      <w:rPr>
        <w:color w:val="999999"/>
        <w:sz w:val="16"/>
        <w:szCs w:val="16"/>
      </w:rPr>
      <w:t xml:space="preserve">Artline Proje | Sayfa </w:t>
    </w:r>
    <w:r>
      <w:rPr>
        <w:color w:val="999999"/>
        <w:sz w:val="16"/>
        <w:szCs w:val="16"/>
      </w:rPr>
      <w:fldChar w:fldCharType="begin"/>
    </w:r>
    <w:r>
      <w:rPr>
        <w:color w:val="999999"/>
        <w:sz w:val="16"/>
        <w:szCs w:val="16"/>
      </w:rPr>
      <w:instrText>PAGE</w:instrText>
    </w:r>
    <w:r>
      <w:rPr>
        <w:color w:val="999999"/>
        <w:sz w:val="16"/>
        <w:szCs w:val="16"/>
      </w:rPr>
      <w:fldChar w:fldCharType="separate"/>
    </w:r>
    <w:r w:rsidR="00170F6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AA23A" w14:textId="77777777" w:rsidR="00592CFA" w:rsidRDefault="00592CFA">
      <w:r>
        <w:separator/>
      </w:r>
    </w:p>
  </w:footnote>
  <w:footnote w:type="continuationSeparator" w:id="0">
    <w:p w14:paraId="4BEB9E48" w14:textId="77777777" w:rsidR="00592CFA" w:rsidRDefault="0059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7E257" w14:textId="77777777" w:rsidR="00C06C8F" w:rsidRDefault="00000000">
    <w:pPr>
      <w:jc w:val="right"/>
    </w:pPr>
    <w:r>
      <w:rPr>
        <w:i/>
        <w:iCs/>
        <w:color w:val="999999"/>
        <w:sz w:val="16"/>
        <w:szCs w:val="16"/>
      </w:rPr>
      <w:t>Burhaniye Memiş Mah. 34 Ada 5 Parsel - İmar Planı Açıklama Raporu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C34"/>
    <w:multiLevelType w:val="hybridMultilevel"/>
    <w:tmpl w:val="1E449E86"/>
    <w:lvl w:ilvl="0" w:tplc="FF3C4EB8">
      <w:start w:val="1"/>
      <w:numFmt w:val="bullet"/>
      <w:lvlText w:val="●"/>
      <w:lvlJc w:val="left"/>
      <w:pPr>
        <w:ind w:left="720" w:hanging="360"/>
      </w:pPr>
    </w:lvl>
    <w:lvl w:ilvl="1" w:tplc="7CB837C4">
      <w:start w:val="1"/>
      <w:numFmt w:val="bullet"/>
      <w:lvlText w:val="○"/>
      <w:lvlJc w:val="left"/>
      <w:pPr>
        <w:ind w:left="1440" w:hanging="360"/>
      </w:pPr>
    </w:lvl>
    <w:lvl w:ilvl="2" w:tplc="CB38BD00">
      <w:start w:val="1"/>
      <w:numFmt w:val="bullet"/>
      <w:lvlText w:val="■"/>
      <w:lvlJc w:val="left"/>
      <w:pPr>
        <w:ind w:left="2160" w:hanging="360"/>
      </w:pPr>
    </w:lvl>
    <w:lvl w:ilvl="3" w:tplc="2394480E">
      <w:start w:val="1"/>
      <w:numFmt w:val="bullet"/>
      <w:lvlText w:val="●"/>
      <w:lvlJc w:val="left"/>
      <w:pPr>
        <w:ind w:left="2880" w:hanging="360"/>
      </w:pPr>
    </w:lvl>
    <w:lvl w:ilvl="4" w:tplc="D6E0CCB0">
      <w:start w:val="1"/>
      <w:numFmt w:val="bullet"/>
      <w:lvlText w:val="○"/>
      <w:lvlJc w:val="left"/>
      <w:pPr>
        <w:ind w:left="3600" w:hanging="360"/>
      </w:pPr>
    </w:lvl>
    <w:lvl w:ilvl="5" w:tplc="39D86ED0">
      <w:start w:val="1"/>
      <w:numFmt w:val="bullet"/>
      <w:lvlText w:val="■"/>
      <w:lvlJc w:val="left"/>
      <w:pPr>
        <w:ind w:left="4320" w:hanging="360"/>
      </w:pPr>
    </w:lvl>
    <w:lvl w:ilvl="6" w:tplc="BB44D67E">
      <w:start w:val="1"/>
      <w:numFmt w:val="bullet"/>
      <w:lvlText w:val="●"/>
      <w:lvlJc w:val="left"/>
      <w:pPr>
        <w:ind w:left="5040" w:hanging="360"/>
      </w:pPr>
    </w:lvl>
    <w:lvl w:ilvl="7" w:tplc="360CD86C">
      <w:start w:val="1"/>
      <w:numFmt w:val="bullet"/>
      <w:lvlText w:val="●"/>
      <w:lvlJc w:val="left"/>
      <w:pPr>
        <w:ind w:left="5760" w:hanging="360"/>
      </w:pPr>
    </w:lvl>
    <w:lvl w:ilvl="8" w:tplc="450C37EE">
      <w:start w:val="1"/>
      <w:numFmt w:val="bullet"/>
      <w:lvlText w:val="●"/>
      <w:lvlJc w:val="left"/>
      <w:pPr>
        <w:ind w:left="6480" w:hanging="360"/>
      </w:pPr>
    </w:lvl>
  </w:abstractNum>
  <w:num w:numId="1" w16cid:durableId="1590581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C8F"/>
    <w:rsid w:val="00170F64"/>
    <w:rsid w:val="00592CFA"/>
    <w:rsid w:val="00C06C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7F4A"/>
  <w15:docId w15:val="{749FDCF8-778A-4EEC-9E81-89145BCB0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200"/>
      <w:outlineLvl w:val="0"/>
    </w:pPr>
    <w:rPr>
      <w:b/>
      <w:bCs/>
      <w:color w:val="1F3864"/>
      <w:sz w:val="32"/>
      <w:szCs w:val="32"/>
    </w:rPr>
  </w:style>
  <w:style w:type="paragraph" w:styleId="Balk2">
    <w:name w:val="heading 2"/>
    <w:uiPriority w:val="9"/>
    <w:unhideWhenUsed/>
    <w:qFormat/>
    <w:pPr>
      <w:spacing w:before="300" w:after="150"/>
      <w:outlineLvl w:val="1"/>
    </w:pPr>
    <w:rPr>
      <w:b/>
      <w:bCs/>
      <w:color w:val="2E75B6"/>
      <w:sz w:val="26"/>
      <w:szCs w:val="26"/>
    </w:rPr>
  </w:style>
  <w:style w:type="paragraph" w:styleId="Balk3">
    <w:name w:val="heading 3"/>
    <w:uiPriority w:val="9"/>
    <w:unhideWhenUsed/>
    <w:qFormat/>
    <w:pPr>
      <w:spacing w:before="200" w:after="100"/>
      <w:outlineLvl w:val="2"/>
    </w:pPr>
    <w:rPr>
      <w:b/>
      <w:bCs/>
      <w:color w:val="404040"/>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170F64"/>
    <w:pPr>
      <w:spacing w:after="100"/>
    </w:pPr>
  </w:style>
  <w:style w:type="paragraph" w:styleId="T2">
    <w:name w:val="toc 2"/>
    <w:basedOn w:val="Normal"/>
    <w:next w:val="Normal"/>
    <w:autoRedefine/>
    <w:uiPriority w:val="39"/>
    <w:unhideWhenUsed/>
    <w:rsid w:val="00170F64"/>
    <w:pPr>
      <w:spacing w:after="100"/>
      <w:ind w:left="220"/>
    </w:pPr>
  </w:style>
  <w:style w:type="paragraph" w:styleId="T3">
    <w:name w:val="toc 3"/>
    <w:basedOn w:val="Normal"/>
    <w:next w:val="Normal"/>
    <w:autoRedefine/>
    <w:uiPriority w:val="39"/>
    <w:unhideWhenUsed/>
    <w:rsid w:val="00170F6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6537</Words>
  <Characters>37267</Characters>
  <Application>Microsoft Office Word</Application>
  <DocSecurity>0</DocSecurity>
  <Lines>310</Lines>
  <Paragraphs>87</Paragraphs>
  <ScaleCrop>false</ScaleCrop>
  <Company/>
  <LinksUpToDate>false</LinksUpToDate>
  <CharactersWithSpaces>43717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Başar ULUSOY</cp:lastModifiedBy>
  <cp:revision>3</cp:revision>
  <dcterms:created xsi:type="dcterms:W3CDTF">2026-04-17T10:43:00Z</dcterms:created>
  <dcterms:modified xsi:type="dcterms:W3CDTF">2026-04-17T15:23:00Z</dcterms:modified>
</cp:coreProperties>
</file>