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5AFAD" w14:textId="5E5786E2" w:rsidR="00156980" w:rsidRPr="00C52E73" w:rsidRDefault="00A17A95">
      <w:pPr>
        <w:rPr>
          <w:b/>
          <w:bCs/>
          <w:u w:val="single"/>
          <w:lang w:val="en-US"/>
        </w:rPr>
      </w:pPr>
      <w:r w:rsidRPr="00C52E73">
        <w:rPr>
          <w:b/>
          <w:bCs/>
          <w:u w:val="single"/>
          <w:lang w:val="en-US"/>
        </w:rPr>
        <w:t>Corrections – Revised Manuscript V1</w:t>
      </w:r>
    </w:p>
    <w:p w14:paraId="2AF96F95" w14:textId="45C427CD" w:rsidR="00A17A95" w:rsidRPr="00C52E73" w:rsidRDefault="00A17A95">
      <w:pPr>
        <w:rPr>
          <w:b/>
          <w:bCs/>
          <w:u w:val="single"/>
          <w:lang w:val="en-US"/>
        </w:rPr>
      </w:pPr>
      <w:r w:rsidRPr="00C52E73">
        <w:rPr>
          <w:b/>
          <w:bCs/>
          <w:u w:val="single"/>
          <w:lang w:val="en-US"/>
        </w:rPr>
        <w:t>PRC</w:t>
      </w:r>
      <w:r w:rsidR="00C52E73">
        <w:rPr>
          <w:b/>
          <w:bCs/>
          <w:u w:val="single"/>
          <w:lang w:val="en-US"/>
        </w:rPr>
        <w:t>-</w:t>
      </w:r>
      <w:r w:rsidRPr="00C52E73">
        <w:rPr>
          <w:b/>
          <w:bCs/>
          <w:u w:val="single"/>
          <w:lang w:val="en-US"/>
        </w:rPr>
        <w:t>FEB</w:t>
      </w:r>
      <w:r w:rsidR="00C52E73">
        <w:rPr>
          <w:b/>
          <w:bCs/>
          <w:u w:val="single"/>
          <w:lang w:val="en-US"/>
        </w:rPr>
        <w:t>-</w:t>
      </w:r>
      <w:r w:rsidRPr="00C52E73">
        <w:rPr>
          <w:b/>
          <w:bCs/>
          <w:u w:val="single"/>
          <w:lang w:val="en-US"/>
        </w:rPr>
        <w:t>2021</w:t>
      </w:r>
    </w:p>
    <w:p w14:paraId="1533C4E9" w14:textId="44C443F8" w:rsidR="00ED0A30" w:rsidRDefault="00ED0A30">
      <w:pPr>
        <w:rPr>
          <w:lang w:val="en-US"/>
        </w:rPr>
      </w:pPr>
    </w:p>
    <w:p w14:paraId="61FD84EA" w14:textId="6E61D337" w:rsidR="0024190D" w:rsidRDefault="00ED0A30" w:rsidP="0024190D">
      <w:pPr>
        <w:pStyle w:val="ListParagraph"/>
        <w:numPr>
          <w:ilvl w:val="0"/>
          <w:numId w:val="4"/>
        </w:numPr>
        <w:rPr>
          <w:i/>
          <w:iCs/>
          <w:color w:val="FF0000"/>
          <w:lang w:val="en-US"/>
        </w:rPr>
      </w:pPr>
      <w:proofErr w:type="spellStart"/>
      <w:r w:rsidRPr="0024190D">
        <w:rPr>
          <w:b/>
          <w:bCs/>
          <w:i/>
          <w:iCs/>
          <w:color w:val="FF0000"/>
          <w:lang w:val="en-US"/>
        </w:rPr>
        <w:t>Pn</w:t>
      </w:r>
      <w:proofErr w:type="spellEnd"/>
      <w:r w:rsidR="00C442D7">
        <w:rPr>
          <w:i/>
          <w:iCs/>
          <w:color w:val="FF0000"/>
          <w:lang w:val="en-US"/>
        </w:rPr>
        <w:t>=</w:t>
      </w:r>
      <w:proofErr w:type="spellStart"/>
      <w:r w:rsidRPr="0024190D">
        <w:rPr>
          <w:i/>
          <w:iCs/>
          <w:color w:val="FF0000"/>
          <w:lang w:val="en-US"/>
        </w:rPr>
        <w:t>Pagina</w:t>
      </w:r>
      <w:proofErr w:type="spellEnd"/>
      <w:r w:rsidRPr="0024190D">
        <w:rPr>
          <w:i/>
          <w:iCs/>
          <w:color w:val="FF0000"/>
          <w:lang w:val="en-US"/>
        </w:rPr>
        <w:t xml:space="preserve"> n (</w:t>
      </w:r>
      <w:proofErr w:type="spellStart"/>
      <w:r w:rsidRPr="0024190D">
        <w:rPr>
          <w:i/>
          <w:iCs/>
          <w:color w:val="FF0000"/>
          <w:lang w:val="en-US"/>
        </w:rPr>
        <w:t>e.g</w:t>
      </w:r>
      <w:proofErr w:type="spellEnd"/>
      <w:r w:rsidRPr="0024190D">
        <w:rPr>
          <w:i/>
          <w:iCs/>
          <w:color w:val="FF0000"/>
          <w:lang w:val="en-US"/>
        </w:rPr>
        <w:t xml:space="preserve">, P3 = </w:t>
      </w:r>
      <w:proofErr w:type="spellStart"/>
      <w:r w:rsidRPr="0024190D">
        <w:rPr>
          <w:i/>
          <w:iCs/>
          <w:color w:val="FF0000"/>
          <w:lang w:val="en-US"/>
        </w:rPr>
        <w:t>pagina</w:t>
      </w:r>
      <w:proofErr w:type="spellEnd"/>
      <w:r w:rsidRPr="0024190D">
        <w:rPr>
          <w:i/>
          <w:iCs/>
          <w:color w:val="FF0000"/>
          <w:lang w:val="en-US"/>
        </w:rPr>
        <w:t xml:space="preserve"> 3)</w:t>
      </w:r>
      <w:proofErr w:type="spellStart"/>
    </w:p>
    <w:p w14:paraId="24095A22" w14:textId="0EC695BC" w:rsidR="00ED0A30" w:rsidRPr="0024190D" w:rsidRDefault="00ED0A30" w:rsidP="0024190D">
      <w:pPr>
        <w:pStyle w:val="ListParagraph"/>
        <w:numPr>
          <w:ilvl w:val="0"/>
          <w:numId w:val="4"/>
        </w:numPr>
        <w:rPr>
          <w:i/>
          <w:iCs/>
          <w:color w:val="FF0000"/>
          <w:lang w:val="en-US"/>
        </w:rPr>
      </w:pPr>
      <w:r w:rsidRPr="0024190D">
        <w:rPr>
          <w:b/>
          <w:bCs/>
          <w:lang w:val="en-US"/>
        </w:rPr>
        <w:t>Observati</w:t>
      </w:r>
      <w:proofErr w:type="spellEnd"/>
      <w:r w:rsidRPr="0024190D">
        <w:rPr>
          <w:b/>
          <w:bCs/>
          <w:lang w:val="en-US"/>
        </w:rPr>
        <w:t>e:</w:t>
      </w:r>
      <w:r w:rsidRPr="0024190D">
        <w:rPr>
          <w:lang w:val="en-US"/>
        </w:rPr>
        <w:t xml:space="preserve"> Am </w:t>
      </w:r>
      <w:proofErr w:type="spellStart"/>
      <w:r w:rsidRPr="0024190D">
        <w:rPr>
          <w:lang w:val="en-US"/>
        </w:rPr>
        <w:t>vazut</w:t>
      </w:r>
      <w:proofErr w:type="spellEnd"/>
      <w:r w:rsidRPr="0024190D">
        <w:rPr>
          <w:lang w:val="en-US"/>
        </w:rPr>
        <w:t xml:space="preserve"> ca </w:t>
      </w:r>
      <w:proofErr w:type="spellStart"/>
      <w:r w:rsidRPr="0024190D">
        <w:rPr>
          <w:lang w:val="en-US"/>
        </w:rPr>
        <w:t>preferati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punem</w:t>
      </w:r>
      <w:proofErr w:type="spellEnd"/>
      <w:r w:rsidRPr="0024190D">
        <w:rPr>
          <w:lang w:val="en-US"/>
        </w:rPr>
        <w:t xml:space="preserve"> in text $</w:t>
      </w:r>
      <w:proofErr w:type="spellStart"/>
      <w:r w:rsidRPr="0024190D">
        <w:rPr>
          <w:lang w:val="en-US"/>
        </w:rPr>
        <w:t>TSD_i</w:t>
      </w:r>
      <w:proofErr w:type="spellEnd"/>
      <w:r w:rsidRPr="0024190D">
        <w:rPr>
          <w:lang w:val="en-US"/>
        </w:rPr>
        <w:t>$ (</w:t>
      </w:r>
      <w:proofErr w:type="spellStart"/>
      <w:r w:rsidRPr="0024190D">
        <w:rPr>
          <w:lang w:val="en-US"/>
        </w:rPr>
        <w:t>i</w:t>
      </w:r>
      <w:proofErr w:type="spellEnd"/>
      <w:r w:rsidRPr="0024190D">
        <w:rPr>
          <w:lang w:val="en-US"/>
        </w:rPr>
        <w:t xml:space="preserve">=1,2,3,4), </w:t>
      </w:r>
      <w:proofErr w:type="spellStart"/>
      <w:r w:rsidRPr="0024190D">
        <w:rPr>
          <w:lang w:val="en-US"/>
        </w:rPr>
        <w:t>asa</w:t>
      </w:r>
      <w:proofErr w:type="spellEnd"/>
      <w:r w:rsidRPr="0024190D">
        <w:rPr>
          <w:lang w:val="en-US"/>
        </w:rPr>
        <w:t xml:space="preserve"> ca</w:t>
      </w:r>
      <w:r w:rsidR="00C442D7">
        <w:rPr>
          <w:lang w:val="en-US"/>
        </w:rPr>
        <w:t xml:space="preserve"> </w:t>
      </w:r>
      <w:proofErr w:type="spellStart"/>
      <w:r w:rsidR="00C442D7">
        <w:rPr>
          <w:lang w:val="en-US"/>
        </w:rPr>
        <w:t>unde</w:t>
      </w:r>
      <w:proofErr w:type="spellEnd"/>
      <w:r w:rsidR="00C442D7">
        <w:rPr>
          <w:lang w:val="en-US"/>
        </w:rPr>
        <w:t xml:space="preserve"> am </w:t>
      </w:r>
      <w:proofErr w:type="spellStart"/>
      <w:r w:rsidR="00C442D7">
        <w:rPr>
          <w:lang w:val="en-US"/>
        </w:rPr>
        <w:t>gasit</w:t>
      </w:r>
      <w:proofErr w:type="spellEnd"/>
      <w:r w:rsidR="00C442D7">
        <w:rPr>
          <w:lang w:val="en-US"/>
        </w:rPr>
        <w:t xml:space="preserve"> </w:t>
      </w:r>
      <w:proofErr w:type="spellStart"/>
      <w:r w:rsidR="00C442D7">
        <w:rPr>
          <w:lang w:val="en-US"/>
        </w:rPr>
        <w:t>diferit</w:t>
      </w:r>
      <w:proofErr w:type="spellEnd"/>
      <w:r w:rsidRPr="0024190D">
        <w:rPr>
          <w:lang w:val="en-US"/>
        </w:rPr>
        <w:t xml:space="preserve">, am </w:t>
      </w:r>
      <w:proofErr w:type="spellStart"/>
      <w:r w:rsidRPr="0024190D">
        <w:rPr>
          <w:lang w:val="en-US"/>
        </w:rPr>
        <w:t>incercat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mentionez</w:t>
      </w:r>
      <w:proofErr w:type="spellEnd"/>
      <w:r w:rsidRPr="0024190D">
        <w:rPr>
          <w:lang w:val="en-US"/>
        </w:rPr>
        <w:t xml:space="preserve">, ca </w:t>
      </w:r>
      <w:proofErr w:type="spellStart"/>
      <w:r w:rsidRPr="0024190D">
        <w:rPr>
          <w:lang w:val="en-US"/>
        </w:rPr>
        <w:t>sa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pastram</w:t>
      </w:r>
      <w:proofErr w:type="spellEnd"/>
      <w:r w:rsidRPr="0024190D">
        <w:rPr>
          <w:lang w:val="en-US"/>
        </w:rPr>
        <w:t xml:space="preserve"> </w:t>
      </w:r>
      <w:proofErr w:type="spellStart"/>
      <w:r w:rsidRPr="0024190D">
        <w:rPr>
          <w:lang w:val="en-US"/>
        </w:rPr>
        <w:t>consecventa</w:t>
      </w:r>
      <w:proofErr w:type="spellEnd"/>
      <w:r w:rsidRPr="0024190D">
        <w:rPr>
          <w:lang w:val="en-US"/>
        </w:rPr>
        <w:t xml:space="preserve"> la </w:t>
      </w:r>
      <w:proofErr w:type="spellStart"/>
      <w:r w:rsidRPr="0024190D">
        <w:rPr>
          <w:lang w:val="en-US"/>
        </w:rPr>
        <w:t>notati</w:t>
      </w:r>
      <w:r w:rsidR="004F59B6">
        <w:rPr>
          <w:lang w:val="en-US"/>
        </w:rPr>
        <w:t>a</w:t>
      </w:r>
      <w:proofErr w:type="spellEnd"/>
      <w:r w:rsidR="004F59B6">
        <w:rPr>
          <w:lang w:val="en-US"/>
        </w:rPr>
        <w:t xml:space="preserve"> </w:t>
      </w:r>
      <w:proofErr w:type="spellStart"/>
      <w:r w:rsidR="004F59B6">
        <w:rPr>
          <w:lang w:val="en-US"/>
        </w:rPr>
        <w:t>benzilor</w:t>
      </w:r>
      <w:proofErr w:type="spellEnd"/>
      <w:r w:rsidRPr="0024190D">
        <w:rPr>
          <w:lang w:val="en-US"/>
        </w:rPr>
        <w:t>.</w:t>
      </w:r>
    </w:p>
    <w:p w14:paraId="70FBB83E" w14:textId="2BD3ACC6" w:rsidR="00ED0A30" w:rsidRDefault="00ED0A30">
      <w:pPr>
        <w:rPr>
          <w:lang w:val="en-US"/>
        </w:rPr>
      </w:pPr>
    </w:p>
    <w:p w14:paraId="2F3977D9" w14:textId="77777777" w:rsidR="0024190D" w:rsidRDefault="0024190D">
      <w:pPr>
        <w:rPr>
          <w:lang w:val="en-US"/>
        </w:rPr>
      </w:pPr>
    </w:p>
    <w:p w14:paraId="30EB34C4" w14:textId="77623CCE" w:rsidR="00ED0A30" w:rsidRDefault="00ED0A30" w:rsidP="00ED0A30">
      <w:pPr>
        <w:rPr>
          <w:b/>
          <w:bCs/>
          <w:lang w:val="en-US"/>
        </w:rPr>
      </w:pPr>
      <w:r w:rsidRPr="00ED0A30">
        <w:rPr>
          <w:lang w:val="en-US"/>
        </w:rPr>
        <w:t>1.</w:t>
      </w:r>
      <w:r>
        <w:rPr>
          <w:b/>
          <w:bCs/>
          <w:lang w:val="en-US"/>
        </w:rPr>
        <w:t xml:space="preserve"> </w:t>
      </w:r>
      <w:r w:rsidRPr="00ED0A30">
        <w:rPr>
          <w:b/>
          <w:bCs/>
          <w:lang w:val="en-US"/>
        </w:rPr>
        <w:t>P1</w:t>
      </w:r>
      <w:r w:rsidRPr="00ED0A30">
        <w:rPr>
          <w:lang w:val="en-US"/>
        </w:rPr>
        <w:t xml:space="preserve">: </w:t>
      </w:r>
      <w:proofErr w:type="spellStart"/>
      <w:r w:rsidR="008C1EE0">
        <w:rPr>
          <w:lang w:val="en-US"/>
        </w:rPr>
        <w:t>Chiar</w:t>
      </w:r>
      <w:proofErr w:type="spellEnd"/>
      <w:r w:rsidR="008C1EE0">
        <w:rPr>
          <w:lang w:val="en-US"/>
        </w:rPr>
        <w:t xml:space="preserve"> p</w:t>
      </w:r>
      <w:r w:rsidRPr="00ED0A30">
        <w:rPr>
          <w:lang w:val="en-US"/>
        </w:rPr>
        <w:t xml:space="preserve">rima </w:t>
      </w:r>
      <w:proofErr w:type="spellStart"/>
      <w:r w:rsidR="008C1EE0">
        <w:rPr>
          <w:lang w:val="en-US"/>
        </w:rPr>
        <w:t>fraza</w:t>
      </w:r>
      <w:proofErr w:type="spellEnd"/>
      <w:r w:rsidRPr="00ED0A30">
        <w:rPr>
          <w:lang w:val="en-US"/>
        </w:rPr>
        <w:t xml:space="preserve">: “The wobbling motion was first…” -&gt; </w:t>
      </w:r>
      <w:r w:rsidRPr="00ED0A30">
        <w:rPr>
          <w:b/>
          <w:bCs/>
          <w:lang w:val="en-US"/>
        </w:rPr>
        <w:t>was firstly described…</w:t>
      </w:r>
    </w:p>
    <w:p w14:paraId="48280626" w14:textId="7B81A766" w:rsidR="00ED0A30" w:rsidRPr="008C1EE0" w:rsidRDefault="00ED0A30" w:rsidP="00ED0A30">
      <w:pPr>
        <w:rPr>
          <w:lang w:val="en-US"/>
        </w:rPr>
      </w:pPr>
      <w:r>
        <w:rPr>
          <w:lang w:val="en-US"/>
        </w:rPr>
        <w:t xml:space="preserve">2. </w:t>
      </w:r>
      <w:r w:rsidRPr="00ED0A30">
        <w:rPr>
          <w:b/>
          <w:bCs/>
          <w:lang w:val="en-US"/>
        </w:rPr>
        <w:t>P1</w:t>
      </w:r>
      <w:r>
        <w:rPr>
          <w:lang w:val="en-US"/>
        </w:rPr>
        <w:t>:</w:t>
      </w:r>
      <w:r w:rsidR="008C1EE0">
        <w:rPr>
          <w:lang w:val="en-US"/>
        </w:rPr>
        <w:t xml:space="preserve"> La </w:t>
      </w:r>
      <w:proofErr w:type="spellStart"/>
      <w:r w:rsidR="008C1EE0">
        <w:rPr>
          <w:lang w:val="en-US"/>
        </w:rPr>
        <w:t>finalul</w:t>
      </w:r>
      <w:proofErr w:type="spellEnd"/>
      <w:r w:rsidR="008C1EE0">
        <w:rPr>
          <w:lang w:val="en-US"/>
        </w:rPr>
        <w:t xml:space="preserve"> </w:t>
      </w:r>
      <w:proofErr w:type="spellStart"/>
      <w:r w:rsidR="008C1EE0">
        <w:rPr>
          <w:lang w:val="en-US"/>
        </w:rPr>
        <w:t>primului</w:t>
      </w:r>
      <w:proofErr w:type="spellEnd"/>
      <w:r w:rsidR="008C1EE0">
        <w:rPr>
          <w:lang w:val="en-US"/>
        </w:rPr>
        <w:t xml:space="preserve"> paragraph: apar </w:t>
      </w:r>
      <w:proofErr w:type="spellStart"/>
      <w:r w:rsidR="008C1EE0">
        <w:rPr>
          <w:lang w:val="en-US"/>
        </w:rPr>
        <w:t>doua</w:t>
      </w:r>
      <w:proofErr w:type="spellEnd"/>
      <w:r w:rsidR="008C1EE0">
        <w:rPr>
          <w:lang w:val="en-US"/>
        </w:rPr>
        <w:t xml:space="preserve"> virgule </w:t>
      </w:r>
      <w:proofErr w:type="spellStart"/>
      <w:r w:rsidR="008C1EE0">
        <w:rPr>
          <w:lang w:val="en-US"/>
        </w:rPr>
        <w:t>dupa</w:t>
      </w:r>
      <w:proofErr w:type="spellEnd"/>
      <w:r w:rsidR="008C1EE0">
        <w:rPr>
          <w:lang w:val="en-US"/>
        </w:rPr>
        <w:t xml:space="preserve"> </w:t>
      </w:r>
      <w:proofErr w:type="spellStart"/>
      <w:r w:rsidR="008C1EE0">
        <w:rPr>
          <w:lang w:val="en-US"/>
        </w:rPr>
        <w:t>referinte</w:t>
      </w:r>
      <w:proofErr w:type="spellEnd"/>
      <w:r w:rsidR="008C1EE0">
        <w:rPr>
          <w:lang w:val="en-US"/>
        </w:rPr>
        <w:t>:</w:t>
      </w:r>
    </w:p>
    <w:p w14:paraId="64710DB0" w14:textId="6CB1A911" w:rsidR="008C1EE0" w:rsidRDefault="008C1EE0" w:rsidP="00ED0A30">
      <w:pPr>
        <w:rPr>
          <w:lang w:val="en-US"/>
        </w:rPr>
      </w:pPr>
      <w:r w:rsidRPr="008C1EE0">
        <w:rPr>
          <w:lang w:val="en-US"/>
        </w:rPr>
        <w:drawing>
          <wp:inline distT="0" distB="0" distL="0" distR="0" wp14:anchorId="094319D0" wp14:editId="32BB089C">
            <wp:extent cx="5731510" cy="31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177B" w14:textId="77777777" w:rsidR="008C1EE0" w:rsidRDefault="008C1EE0" w:rsidP="008C1EE0">
      <w:pPr>
        <w:rPr>
          <w:lang w:val="en-US"/>
        </w:rPr>
      </w:pPr>
    </w:p>
    <w:p w14:paraId="30C3B12D" w14:textId="1719DACF" w:rsidR="008C1EE0" w:rsidRPr="008C1EE0" w:rsidRDefault="008C1EE0" w:rsidP="008C1EE0">
      <w:pPr>
        <w:rPr>
          <w:lang w:val="en-US"/>
        </w:rPr>
      </w:pPr>
      <w:r>
        <w:rPr>
          <w:lang w:val="en-US"/>
        </w:rPr>
        <w:t xml:space="preserve">3. Tot in </w:t>
      </w:r>
      <w:proofErr w:type="spellStart"/>
      <w:r>
        <w:rPr>
          <w:lang w:val="en-US"/>
        </w:rPr>
        <w:t>acel</w:t>
      </w:r>
      <w:proofErr w:type="spellEnd"/>
      <w:r>
        <w:rPr>
          <w:lang w:val="en-US"/>
        </w:rPr>
        <w:t xml:space="preserve"> loc: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spatiu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>i.e.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virgula.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Spatiul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scos</w:t>
      </w:r>
      <w:proofErr w:type="spellEnd"/>
      <w:r>
        <w:rPr>
          <w:lang w:val="en-US"/>
        </w:rPr>
        <w:t>.</w:t>
      </w:r>
    </w:p>
    <w:p w14:paraId="3773669C" w14:textId="3D59F3FA" w:rsidR="008C1EE0" w:rsidRDefault="008C1EE0" w:rsidP="00ED0A30">
      <w:pPr>
        <w:rPr>
          <w:lang w:val="en-US"/>
        </w:rPr>
      </w:pPr>
      <w:r>
        <w:rPr>
          <w:lang w:val="en-US"/>
        </w:rPr>
        <w:t xml:space="preserve">4. </w:t>
      </w:r>
      <w:r>
        <w:rPr>
          <w:b/>
          <w:bCs/>
          <w:lang w:val="en-US"/>
        </w:rPr>
        <w:t xml:space="preserve">P1: </w:t>
      </w:r>
      <w:r>
        <w:rPr>
          <w:lang w:val="en-US"/>
        </w:rPr>
        <w:t xml:space="preserve">In al </w:t>
      </w:r>
      <w:proofErr w:type="spellStart"/>
      <w:r>
        <w:rPr>
          <w:lang w:val="en-US"/>
        </w:rPr>
        <w:t>doilea</w:t>
      </w:r>
      <w:proofErr w:type="spellEnd"/>
      <w:r>
        <w:rPr>
          <w:lang w:val="en-US"/>
        </w:rPr>
        <w:t xml:space="preserve"> paragraph: apar in </w:t>
      </w:r>
      <w:proofErr w:type="spellStart"/>
      <w:r>
        <w:rPr>
          <w:lang w:val="en-US"/>
        </w:rPr>
        <w:t>trei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benzilor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: TSD1, TSD2, TSD2.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modificate</w:t>
      </w:r>
      <w:proofErr w:type="spellEnd"/>
      <w:r>
        <w:rPr>
          <w:lang w:val="en-US"/>
        </w:rPr>
        <w:t xml:space="preserve"> in </w:t>
      </w:r>
      <w:r w:rsidRPr="008C1EE0">
        <w:rPr>
          <w:b/>
          <w:bCs/>
          <w:lang w:val="en-US"/>
        </w:rPr>
        <w:t>$TSD_1$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respectiv</w:t>
      </w:r>
      <w:proofErr w:type="spellEnd"/>
      <w:r>
        <w:rPr>
          <w:lang w:val="en-US"/>
        </w:rPr>
        <w:t xml:space="preserve"> </w:t>
      </w:r>
      <w:r w:rsidRPr="008C1EE0">
        <w:rPr>
          <w:b/>
          <w:bCs/>
          <w:lang w:val="en-US"/>
        </w:rPr>
        <w:t>$TSD_2$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Locatiile</w:t>
      </w:r>
      <w:proofErr w:type="spellEnd"/>
      <w:r>
        <w:rPr>
          <w:lang w:val="en-US"/>
        </w:rPr>
        <w:t xml:space="preserve"> se pot </w:t>
      </w:r>
      <w:proofErr w:type="spellStart"/>
      <w:r>
        <w:rPr>
          <w:lang w:val="en-US"/>
        </w:rPr>
        <w:t>vedea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>:</w:t>
      </w:r>
    </w:p>
    <w:p w14:paraId="2CAF2CA1" w14:textId="0FAE0B2A" w:rsidR="008C1EE0" w:rsidRDefault="008C1EE0" w:rsidP="00ED0A30">
      <w:pPr>
        <w:rPr>
          <w:lang w:val="en-US"/>
        </w:rPr>
      </w:pPr>
      <w:r w:rsidRPr="008C1EE0">
        <w:rPr>
          <w:lang w:val="en-US"/>
        </w:rPr>
        <w:drawing>
          <wp:inline distT="0" distB="0" distL="0" distR="0" wp14:anchorId="22EF1111" wp14:editId="7FEFE495">
            <wp:extent cx="5549900" cy="3327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1E0" w14:textId="16ABCFC6" w:rsidR="008C1EE0" w:rsidRDefault="008C1EE0" w:rsidP="00ED0A30">
      <w:pPr>
        <w:rPr>
          <w:lang w:val="en-US"/>
        </w:rPr>
      </w:pPr>
    </w:p>
    <w:p w14:paraId="584EA596" w14:textId="67034E73" w:rsidR="008C1EE0" w:rsidRDefault="00EA05EA" w:rsidP="00ED0A30">
      <w:pPr>
        <w:rPr>
          <w:lang w:val="en-US"/>
        </w:rPr>
      </w:pPr>
      <w:r>
        <w:rPr>
          <w:lang w:val="en-US"/>
        </w:rPr>
        <w:t xml:space="preserve">5. </w:t>
      </w:r>
      <w:r w:rsidRPr="00EA05EA">
        <w:rPr>
          <w:b/>
          <w:bCs/>
          <w:lang w:val="en-US"/>
        </w:rPr>
        <w:t>P1: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Al </w:t>
      </w:r>
      <w:proofErr w:type="spellStart"/>
      <w:r>
        <w:rPr>
          <w:lang w:val="en-US"/>
        </w:rPr>
        <w:t>treilea</w:t>
      </w:r>
      <w:proofErr w:type="spellEnd"/>
      <w:r>
        <w:rPr>
          <w:lang w:val="en-US"/>
        </w:rPr>
        <w:t xml:space="preserve"> paragraph – al </w:t>
      </w:r>
      <w:proofErr w:type="spellStart"/>
      <w:r>
        <w:rPr>
          <w:lang w:val="en-US"/>
        </w:rPr>
        <w:t>doilea</w:t>
      </w:r>
      <w:proofErr w:type="spellEnd"/>
      <w:r>
        <w:rPr>
          <w:lang w:val="en-US"/>
        </w:rPr>
        <w:t xml:space="preserve"> rand din coloanal 2: apar </w:t>
      </w:r>
      <w:proofErr w:type="spellStart"/>
      <w:r>
        <w:rPr>
          <w:lang w:val="en-US"/>
        </w:rPr>
        <w:t>spatii</w:t>
      </w:r>
      <w:proofErr w:type="spellEnd"/>
      <w:r>
        <w:rPr>
          <w:lang w:val="en-US"/>
        </w:rPr>
        <w:t xml:space="preserve"> in plus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“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”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lipeste</w:t>
      </w:r>
      <w:proofErr w:type="spellEnd"/>
      <w:r>
        <w:rPr>
          <w:lang w:val="en-US"/>
        </w:rPr>
        <w:t xml:space="preserve"> virgula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“i.e.”. </w:t>
      </w:r>
    </w:p>
    <w:p w14:paraId="04E58805" w14:textId="30ED299C" w:rsidR="00EA05EA" w:rsidRDefault="00EA05EA" w:rsidP="00ED0A30">
      <w:pPr>
        <w:rPr>
          <w:lang w:val="en-US"/>
        </w:rPr>
      </w:pPr>
      <w:r>
        <w:rPr>
          <w:lang w:val="en-US"/>
        </w:rPr>
        <w:t xml:space="preserve">6. </w:t>
      </w:r>
      <w:r w:rsidRPr="00EA05EA">
        <w:rPr>
          <w:b/>
          <w:bCs/>
          <w:lang w:val="en-US"/>
        </w:rPr>
        <w:t>P1: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Inainte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ecuatia</w:t>
      </w:r>
      <w:proofErr w:type="spellEnd"/>
      <w:r>
        <w:rPr>
          <w:lang w:val="en-US"/>
        </w:rPr>
        <w:t xml:space="preserve"> (2): “the inertial parameters $</w:t>
      </w:r>
      <w:proofErr w:type="spellStart"/>
      <w:r>
        <w:rPr>
          <w:lang w:val="en-US"/>
        </w:rPr>
        <w:t>A_k</w:t>
      </w:r>
      <w:proofErr w:type="spellEnd"/>
      <w:r>
        <w:rPr>
          <w:lang w:val="en-US"/>
        </w:rPr>
        <w:t xml:space="preserve">$....” -&gt;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notat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departe</w:t>
      </w:r>
      <w:proofErr w:type="spellEnd"/>
      <w:r>
        <w:rPr>
          <w:lang w:val="en-US"/>
        </w:rPr>
        <w:t xml:space="preserve"> cu </w:t>
      </w:r>
      <w:proofErr w:type="spellStart"/>
      <w:r>
        <w:rPr>
          <w:i/>
          <w:iCs/>
          <w:lang w:val="en-US"/>
        </w:rPr>
        <w:t>i</w:t>
      </w:r>
      <w:proofErr w:type="spellEnd"/>
      <w:r>
        <w:rPr>
          <w:i/>
          <w:iCs/>
          <w:lang w:val="en-US"/>
        </w:rPr>
        <w:t xml:space="preserve">, </w:t>
      </w:r>
      <w:proofErr w:type="spellStart"/>
      <w:r>
        <w:rPr>
          <w:lang w:val="en-US"/>
        </w:rPr>
        <w:t>deci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schimbat</w:t>
      </w:r>
      <w:proofErr w:type="spellEnd"/>
      <w:r>
        <w:rPr>
          <w:lang w:val="en-US"/>
        </w:rPr>
        <w:t xml:space="preserve"> in $</w:t>
      </w:r>
      <w:proofErr w:type="spellStart"/>
      <w:r>
        <w:rPr>
          <w:lang w:val="en-US"/>
        </w:rPr>
        <w:t>A_i</w:t>
      </w:r>
      <w:proofErr w:type="spellEnd"/>
      <w:r>
        <w:rPr>
          <w:lang w:val="en-US"/>
        </w:rPr>
        <w:t>$.</w:t>
      </w:r>
    </w:p>
    <w:p w14:paraId="156212ED" w14:textId="784183F6" w:rsidR="00EA05EA" w:rsidRDefault="00EA05EA" w:rsidP="00ED0A30">
      <w:pPr>
        <w:rPr>
          <w:lang w:val="en-US"/>
        </w:rPr>
      </w:pPr>
      <w:r>
        <w:rPr>
          <w:lang w:val="en-US"/>
        </w:rPr>
        <w:t xml:space="preserve">7. </w:t>
      </w:r>
      <w:proofErr w:type="spellStart"/>
      <w:r w:rsidRPr="00EA05EA">
        <w:rPr>
          <w:b/>
          <w:bCs/>
          <w:lang w:val="en-US"/>
        </w:rPr>
        <w:t>Ecuatia</w:t>
      </w:r>
      <w:proofErr w:type="spellEnd"/>
      <w:r w:rsidRPr="00EA05EA">
        <w:rPr>
          <w:b/>
          <w:bCs/>
          <w:lang w:val="en-US"/>
        </w:rPr>
        <w:t xml:space="preserve"> (7):</w:t>
      </w:r>
      <w:r>
        <w:rPr>
          <w:lang w:val="en-US"/>
        </w:rPr>
        <w:t xml:space="preserve"> La </w:t>
      </w:r>
      <w:proofErr w:type="spellStart"/>
      <w:r>
        <w:rPr>
          <w:lang w:val="en-US"/>
        </w:rPr>
        <w:t>numitor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lipseste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paranteza</w:t>
      </w:r>
      <w:proofErr w:type="spellEnd"/>
      <w:r>
        <w:rPr>
          <w:lang w:val="en-US"/>
        </w:rPr>
        <w:t xml:space="preserve"> de la $j(j+</w:t>
      </w:r>
      <w:proofErr w:type="gramStart"/>
      <w:r>
        <w:rPr>
          <w:lang w:val="en-US"/>
        </w:rPr>
        <w:t>1)$</w:t>
      </w:r>
      <w:proofErr w:type="gramEnd"/>
      <w:r>
        <w:rPr>
          <w:lang w:val="en-US"/>
        </w:rPr>
        <w:t>.</w:t>
      </w:r>
    </w:p>
    <w:p w14:paraId="04707E2A" w14:textId="33CAAA9F" w:rsidR="00EA05EA" w:rsidRDefault="00200E57" w:rsidP="00ED0A30">
      <w:pPr>
        <w:rPr>
          <w:b/>
          <w:bCs/>
          <w:lang w:val="en-US"/>
        </w:rPr>
      </w:pPr>
      <w:r>
        <w:rPr>
          <w:lang w:val="en-US"/>
        </w:rPr>
        <w:t xml:space="preserve">8. </w:t>
      </w:r>
      <w:r w:rsidRPr="00200E57">
        <w:rPr>
          <w:b/>
          <w:bCs/>
          <w:lang w:val="en-US"/>
        </w:rPr>
        <w:t>P2:</w:t>
      </w:r>
      <w:r>
        <w:rPr>
          <w:lang w:val="en-US"/>
        </w:rPr>
        <w:t xml:space="preserve"> “</w:t>
      </w:r>
      <w:r w:rsidRPr="00200E57">
        <w:rPr>
          <w:lang w:val="en-US"/>
        </w:rPr>
        <w:t xml:space="preserve">the ground band head state is an isomeric state with a </w:t>
      </w:r>
      <w:proofErr w:type="gramStart"/>
      <w:r w:rsidRPr="00200E57">
        <w:rPr>
          <w:lang w:val="en-US"/>
        </w:rPr>
        <w:t>relative</w:t>
      </w:r>
      <w:proofErr w:type="gramEnd"/>
      <w:r w:rsidRPr="00200E57">
        <w:rPr>
          <w:lang w:val="en-US"/>
        </w:rPr>
        <w:t xml:space="preserve"> large half-life</w:t>
      </w:r>
      <w:r>
        <w:rPr>
          <w:lang w:val="en-US"/>
        </w:rPr>
        <w:t xml:space="preserve">” -&gt; </w:t>
      </w:r>
      <w:r>
        <w:rPr>
          <w:b/>
          <w:bCs/>
          <w:lang w:val="en-US"/>
        </w:rPr>
        <w:t>relatively large half-life.</w:t>
      </w:r>
    </w:p>
    <w:p w14:paraId="2A57502B" w14:textId="350C2F00" w:rsidR="00200E57" w:rsidRDefault="005839B7" w:rsidP="00ED0A30">
      <w:pPr>
        <w:rPr>
          <w:lang w:val="en-US"/>
        </w:rPr>
      </w:pPr>
      <w:r>
        <w:rPr>
          <w:lang w:val="en-US"/>
        </w:rPr>
        <w:t xml:space="preserve">9. </w:t>
      </w:r>
      <w:r w:rsidRPr="005839B7">
        <w:rPr>
          <w:b/>
          <w:bCs/>
          <w:lang w:val="en-US"/>
        </w:rPr>
        <w:t>P2: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parantezele</w:t>
      </w:r>
      <w:proofErr w:type="spellEnd"/>
      <w:r>
        <w:rPr>
          <w:lang w:val="en-US"/>
        </w:rPr>
        <w:t xml:space="preserve"> la (10)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(11)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spatiu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</w:t>
      </w:r>
      <w:proofErr w:type="spellEnd"/>
      <w:r>
        <w:rPr>
          <w:lang w:val="en-US"/>
        </w:rPr>
        <w:t xml:space="preserve"> Ref.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[19].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adaugat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la final:</w:t>
      </w:r>
    </w:p>
    <w:p w14:paraId="7ED12F36" w14:textId="2F73D9CF" w:rsidR="005839B7" w:rsidRDefault="005839B7" w:rsidP="00ED0A30">
      <w:pPr>
        <w:rPr>
          <w:lang w:val="en-US"/>
        </w:rPr>
      </w:pPr>
      <w:r w:rsidRPr="005839B7">
        <w:rPr>
          <w:lang w:val="en-US"/>
        </w:rPr>
        <w:lastRenderedPageBreak/>
        <w:drawing>
          <wp:inline distT="0" distB="0" distL="0" distR="0" wp14:anchorId="07438039" wp14:editId="439AAF0C">
            <wp:extent cx="5562600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A6A1" w14:textId="3E086973" w:rsidR="005839B7" w:rsidRDefault="005839B7" w:rsidP="00ED0A30">
      <w:pPr>
        <w:rPr>
          <w:b/>
          <w:bCs/>
          <w:lang w:val="en-US"/>
        </w:rPr>
      </w:pPr>
      <w:r>
        <w:rPr>
          <w:lang w:val="en-US"/>
        </w:rPr>
        <w:t xml:space="preserve">10. </w:t>
      </w:r>
      <w:r w:rsidRPr="005839B7">
        <w:rPr>
          <w:b/>
          <w:bCs/>
          <w:lang w:val="en-US"/>
        </w:rPr>
        <w:t>P2: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Sub </w:t>
      </w:r>
      <w:proofErr w:type="spellStart"/>
      <w:r>
        <w:rPr>
          <w:lang w:val="en-US"/>
        </w:rPr>
        <w:t>ecuatia</w:t>
      </w:r>
      <w:proofErr w:type="spellEnd"/>
      <w:r>
        <w:rPr>
          <w:lang w:val="en-US"/>
        </w:rPr>
        <w:t xml:space="preserve"> 13: “…are linear dependent” -&gt; </w:t>
      </w:r>
      <w:r>
        <w:rPr>
          <w:b/>
          <w:bCs/>
          <w:lang w:val="en-US"/>
        </w:rPr>
        <w:t>are linearly dependent</w:t>
      </w:r>
    </w:p>
    <w:p w14:paraId="63C243FB" w14:textId="748AB914" w:rsidR="005839B7" w:rsidRDefault="005839B7" w:rsidP="00ED0A30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>
        <w:rPr>
          <w:lang w:val="en-US"/>
        </w:rPr>
        <w:t>Tabelul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Tabelul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Benzile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redenumite</w:t>
      </w:r>
      <w:proofErr w:type="spellEnd"/>
      <w:r>
        <w:rPr>
          <w:lang w:val="en-US"/>
        </w:rPr>
        <w:t xml:space="preserve">: TSD1 -&gt; $TSD_1$ etc. </w:t>
      </w:r>
    </w:p>
    <w:p w14:paraId="08EB1DD8" w14:textId="4D00C832" w:rsidR="005839B7" w:rsidRDefault="005839B7" w:rsidP="00ED0A30">
      <w:pPr>
        <w:rPr>
          <w:b/>
          <w:bCs/>
          <w:lang w:val="en-US"/>
        </w:rPr>
      </w:pPr>
      <w:r>
        <w:rPr>
          <w:lang w:val="en-US"/>
        </w:rPr>
        <w:t xml:space="preserve">12. </w:t>
      </w:r>
      <w:r w:rsidRPr="005839B7">
        <w:rPr>
          <w:b/>
          <w:bCs/>
          <w:lang w:val="en-US"/>
        </w:rPr>
        <w:t>P3</w:t>
      </w:r>
      <w:r>
        <w:rPr>
          <w:lang w:val="en-US"/>
        </w:rPr>
        <w:t>: “lea</w:t>
      </w:r>
      <w:r w:rsidR="00CA0239">
        <w:rPr>
          <w:lang w:val="en-US"/>
        </w:rPr>
        <w:t xml:space="preserve">ding to a </w:t>
      </w:r>
      <w:proofErr w:type="spellStart"/>
      <w:r w:rsidR="00CA0239">
        <w:rPr>
          <w:lang w:val="en-US"/>
        </w:rPr>
        <w:t>r.m.s.</w:t>
      </w:r>
      <w:proofErr w:type="spellEnd"/>
      <w:r w:rsidR="00CA0239">
        <w:rPr>
          <w:lang w:val="en-US"/>
        </w:rPr>
        <w:t xml:space="preserve"> value of…” -&gt; </w:t>
      </w:r>
      <w:r w:rsidR="00CA0239" w:rsidRPr="00CA0239">
        <w:rPr>
          <w:b/>
          <w:bCs/>
          <w:lang w:val="en-US"/>
        </w:rPr>
        <w:t xml:space="preserve">leading to an </w:t>
      </w:r>
      <w:proofErr w:type="spellStart"/>
      <w:r w:rsidR="00CA0239" w:rsidRPr="00CA0239">
        <w:rPr>
          <w:b/>
          <w:bCs/>
          <w:lang w:val="en-US"/>
        </w:rPr>
        <w:t>r.m.s.</w:t>
      </w:r>
      <w:proofErr w:type="spellEnd"/>
      <w:r w:rsidR="00CA0239" w:rsidRPr="00CA0239">
        <w:rPr>
          <w:b/>
          <w:bCs/>
          <w:lang w:val="en-US"/>
        </w:rPr>
        <w:t xml:space="preserve"> value</w:t>
      </w:r>
      <w:r w:rsidR="00CA0239">
        <w:rPr>
          <w:b/>
          <w:bCs/>
          <w:lang w:val="en-US"/>
        </w:rPr>
        <w:t xml:space="preserve"> </w:t>
      </w:r>
    </w:p>
    <w:p w14:paraId="320D1762" w14:textId="4469A83D" w:rsidR="0085362B" w:rsidRDefault="0085362B" w:rsidP="00ED0A30">
      <w:pPr>
        <w:rPr>
          <w:lang w:val="en-US"/>
        </w:rPr>
      </w:pPr>
      <w:r>
        <w:rPr>
          <w:lang w:val="en-US"/>
        </w:rPr>
        <w:t xml:space="preserve">13. </w:t>
      </w:r>
      <w:r w:rsidRPr="0085362B">
        <w:rPr>
          <w:b/>
          <w:bCs/>
          <w:lang w:val="en-US"/>
        </w:rPr>
        <w:t>P3</w:t>
      </w:r>
      <w:r>
        <w:rPr>
          <w:lang w:val="en-US"/>
        </w:rPr>
        <w:t>: “where this is $</w:t>
      </w:r>
      <w:proofErr w:type="spellStart"/>
      <w:r>
        <w:rPr>
          <w:lang w:val="en-US"/>
        </w:rPr>
        <w:t>approx</w:t>
      </w:r>
      <w:proofErr w:type="spellEnd"/>
      <w:r>
        <w:rPr>
          <w:lang w:val="en-US"/>
        </w:rPr>
        <w:t xml:space="preserve"> 240 keV$.” -&gt; </w:t>
      </w:r>
      <w:r>
        <w:rPr>
          <w:b/>
          <w:bCs/>
          <w:lang w:val="en-US"/>
        </w:rPr>
        <w:t>where the rms is $</w:t>
      </w:r>
      <w:proofErr w:type="spellStart"/>
      <w:r>
        <w:rPr>
          <w:b/>
          <w:bCs/>
          <w:lang w:val="en-US"/>
        </w:rPr>
        <w:t>approx</w:t>
      </w:r>
      <w:proofErr w:type="spellEnd"/>
      <w:r>
        <w:rPr>
          <w:b/>
          <w:bCs/>
          <w:lang w:val="en-US"/>
        </w:rPr>
        <w:t xml:space="preserve"> 240$ keV. </w:t>
      </w:r>
      <w:proofErr w:type="spellStart"/>
      <w:r>
        <w:rPr>
          <w:lang w:val="en-US"/>
        </w:rPr>
        <w:t>Unitatea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masura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scoasa</w:t>
      </w:r>
      <w:proofErr w:type="spellEnd"/>
      <w:r>
        <w:rPr>
          <w:lang w:val="en-US"/>
        </w:rPr>
        <w:t xml:space="preserve"> din math-mode $ $.</w:t>
      </w:r>
    </w:p>
    <w:p w14:paraId="2467F66B" w14:textId="351E3947" w:rsidR="0085362B" w:rsidRDefault="0085362B" w:rsidP="00ED0A30">
      <w:pPr>
        <w:rPr>
          <w:b/>
          <w:bCs/>
          <w:lang w:val="en-US"/>
        </w:rPr>
      </w:pPr>
      <w:r>
        <w:rPr>
          <w:lang w:val="en-US"/>
        </w:rPr>
        <w:t xml:space="preserve">14. </w:t>
      </w:r>
      <w:r w:rsidRPr="0085362B">
        <w:rPr>
          <w:b/>
          <w:bCs/>
          <w:lang w:val="en-US"/>
        </w:rPr>
        <w:t>P3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“contrary to Ref. [19])” -&gt; </w:t>
      </w:r>
      <w:proofErr w:type="spellStart"/>
      <w:r>
        <w:rPr>
          <w:b/>
          <w:bCs/>
          <w:lang w:val="en-US"/>
        </w:rPr>
        <w:t>apare</w:t>
      </w:r>
      <w:proofErr w:type="spellEnd"/>
      <w:r>
        <w:rPr>
          <w:b/>
          <w:bCs/>
          <w:lang w:val="en-US"/>
        </w:rPr>
        <w:t xml:space="preserve"> o </w:t>
      </w:r>
      <w:proofErr w:type="spellStart"/>
      <w:r>
        <w:rPr>
          <w:b/>
          <w:bCs/>
          <w:lang w:val="en-US"/>
        </w:rPr>
        <w:t>paranteza</w:t>
      </w:r>
      <w:proofErr w:type="spellEnd"/>
      <w:r>
        <w:rPr>
          <w:b/>
          <w:bCs/>
          <w:lang w:val="en-US"/>
        </w:rPr>
        <w:t xml:space="preserve"> in plus.</w:t>
      </w:r>
    </w:p>
    <w:p w14:paraId="63883028" w14:textId="25BD2935" w:rsidR="0085362B" w:rsidRDefault="0085362B" w:rsidP="00ED0A30">
      <w:pPr>
        <w:rPr>
          <w:b/>
          <w:bCs/>
          <w:lang w:val="en-US"/>
        </w:rPr>
      </w:pPr>
      <w:r>
        <w:rPr>
          <w:lang w:val="en-US"/>
        </w:rPr>
        <w:t xml:space="preserve">15. </w:t>
      </w:r>
      <w:r w:rsidRPr="0085362B">
        <w:rPr>
          <w:b/>
          <w:bCs/>
          <w:lang w:val="en-US"/>
        </w:rPr>
        <w:t>P3:</w:t>
      </w:r>
      <w:r>
        <w:rPr>
          <w:b/>
          <w:bCs/>
          <w:lang w:val="en-US"/>
        </w:rPr>
        <w:t xml:space="preserve"> “</w:t>
      </w:r>
      <w:r w:rsidRPr="0085362B">
        <w:rPr>
          <w:lang w:val="en-US"/>
        </w:rPr>
        <w:t>which results in having an I-dependence of both</w:t>
      </w:r>
      <w:r w:rsidR="00830B90">
        <w:rPr>
          <w:lang w:val="en-US"/>
        </w:rPr>
        <w:t>…</w:t>
      </w:r>
      <w:r>
        <w:rPr>
          <w:lang w:val="en-US"/>
        </w:rPr>
        <w:t xml:space="preserve">” -&gt; </w:t>
      </w:r>
      <w:proofErr w:type="spellStart"/>
      <w:r>
        <w:rPr>
          <w:lang w:val="en-US"/>
        </w:rPr>
        <w:t>mentionati</w:t>
      </w:r>
      <w:proofErr w:type="spellEnd"/>
      <w:r>
        <w:rPr>
          <w:lang w:val="en-US"/>
        </w:rPr>
        <w:t xml:space="preserve"> “both” </w:t>
      </w:r>
      <w:proofErr w:type="spellStart"/>
      <w:r>
        <w:rPr>
          <w:lang w:val="en-US"/>
        </w:rPr>
        <w:t>dar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acolo</w:t>
      </w:r>
      <w:proofErr w:type="spellEnd"/>
      <w:r w:rsidR="00830B90">
        <w:rPr>
          <w:lang w:val="en-US"/>
        </w:rPr>
        <w:t xml:space="preserve"> sunt </w:t>
      </w:r>
      <w:r>
        <w:rPr>
          <w:lang w:val="en-US"/>
        </w:rPr>
        <w:t xml:space="preserve">de </w:t>
      </w:r>
      <w:proofErr w:type="spellStart"/>
      <w:r>
        <w:rPr>
          <w:lang w:val="en-US"/>
        </w:rPr>
        <w:t>fapt</w:t>
      </w:r>
      <w:proofErr w:type="spellEnd"/>
      <w:r>
        <w:rPr>
          <w:lang w:val="en-US"/>
        </w:rPr>
        <w:t xml:space="preserve"> </w:t>
      </w:r>
      <w:r w:rsidR="00830B90">
        <w:rPr>
          <w:lang w:val="en-US"/>
        </w:rPr>
        <w:t xml:space="preserve">enumerate </w:t>
      </w:r>
      <w:proofErr w:type="spellStart"/>
      <w:r>
        <w:rPr>
          <w:lang w:val="en-US"/>
        </w:rPr>
        <w:t>trei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termeni</w:t>
      </w:r>
      <w:proofErr w:type="spellEnd"/>
      <w:r>
        <w:rPr>
          <w:lang w:val="en-US"/>
        </w:rPr>
        <w:t>. Mai bine -&gt; “</w:t>
      </w:r>
      <w:r w:rsidRPr="0085362B">
        <w:rPr>
          <w:b/>
          <w:bCs/>
          <w:lang w:val="en-US"/>
        </w:rPr>
        <w:t>which results in having a I-depen</w:t>
      </w:r>
      <w:r>
        <w:rPr>
          <w:b/>
          <w:bCs/>
          <w:lang w:val="en-US"/>
        </w:rPr>
        <w:t>dence for $\</w:t>
      </w:r>
      <w:proofErr w:type="spellStart"/>
      <w:r>
        <w:rPr>
          <w:b/>
          <w:bCs/>
          <w:lang w:val="en-US"/>
        </w:rPr>
        <w:t>mathcal</w:t>
      </w:r>
      <w:proofErr w:type="spellEnd"/>
      <w:r>
        <w:rPr>
          <w:b/>
          <w:bCs/>
          <w:lang w:val="en-US"/>
        </w:rPr>
        <w:t>{H}$, $\Omega_1$, and $\Omega_2$.”</w:t>
      </w:r>
    </w:p>
    <w:p w14:paraId="4EC55F4E" w14:textId="3A9AE203" w:rsidR="0085362B" w:rsidRPr="0085362B" w:rsidRDefault="0085362B" w:rsidP="00ED0A30">
      <w:pPr>
        <w:rPr>
          <w:lang w:val="en-US"/>
        </w:rPr>
      </w:pPr>
      <w:r w:rsidRPr="0085362B">
        <w:rPr>
          <w:lang w:val="en-US"/>
        </w:rPr>
        <w:t>16.</w:t>
      </w:r>
      <w:r>
        <w:rPr>
          <w:lang w:val="en-US"/>
        </w:rPr>
        <w:t xml:space="preserve"> </w:t>
      </w:r>
      <w:r w:rsidRPr="0085362B">
        <w:rPr>
          <w:b/>
          <w:bCs/>
          <w:lang w:val="en-US"/>
        </w:rPr>
        <w:t>P</w:t>
      </w:r>
      <w:r>
        <w:rPr>
          <w:b/>
          <w:bCs/>
          <w:lang w:val="en-US"/>
        </w:rPr>
        <w:t xml:space="preserve">3: </w:t>
      </w:r>
      <w:r>
        <w:rPr>
          <w:lang w:val="en-US"/>
        </w:rPr>
        <w:t xml:space="preserve">Am </w:t>
      </w:r>
      <w:proofErr w:type="spellStart"/>
      <w:r>
        <w:rPr>
          <w:lang w:val="en-US"/>
        </w:rPr>
        <w:t>marcat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greseli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Hamiltonianul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 $H$, </w:t>
      </w:r>
      <w:proofErr w:type="spellStart"/>
      <w:r>
        <w:rPr>
          <w:lang w:val="en-US"/>
        </w:rPr>
        <w:t>valoarea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energiei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mentionate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 xml:space="preserve"> “o” in loc de </w:t>
      </w:r>
      <w:proofErr w:type="spellStart"/>
      <w:r>
        <w:rPr>
          <w:lang w:val="en-US"/>
        </w:rPr>
        <w:t>cifra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notata</w:t>
      </w:r>
      <w:proofErr w:type="spellEnd"/>
      <w:r>
        <w:rPr>
          <w:lang w:val="en-US"/>
        </w:rPr>
        <w:t xml:space="preserve"> $TSD_4$. </w:t>
      </w:r>
    </w:p>
    <w:p w14:paraId="2178D0B3" w14:textId="36D86769" w:rsidR="0085362B" w:rsidRDefault="0085362B" w:rsidP="00ED0A30">
      <w:pPr>
        <w:rPr>
          <w:b/>
          <w:bCs/>
          <w:lang w:val="en-US"/>
        </w:rPr>
      </w:pPr>
      <w:r w:rsidRPr="0085362B">
        <w:rPr>
          <w:b/>
          <w:bCs/>
          <w:lang w:val="en-US"/>
        </w:rPr>
        <w:drawing>
          <wp:inline distT="0" distB="0" distL="0" distR="0" wp14:anchorId="6A4A3086" wp14:editId="3B346CE8">
            <wp:extent cx="5689600" cy="2590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B4D" w14:textId="37041707" w:rsidR="003153FC" w:rsidRDefault="003153FC" w:rsidP="00ED0A30">
      <w:pPr>
        <w:rPr>
          <w:b/>
          <w:bCs/>
          <w:lang w:val="en-US"/>
        </w:rPr>
      </w:pPr>
      <w:r>
        <w:rPr>
          <w:lang w:val="en-US"/>
        </w:rPr>
        <w:t xml:space="preserve">17. </w:t>
      </w:r>
      <w:r w:rsidRPr="003153FC">
        <w:rPr>
          <w:b/>
          <w:bCs/>
          <w:lang w:val="en-US"/>
        </w:rPr>
        <w:t>P4: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Deasupra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tabelului</w:t>
      </w:r>
      <w:proofErr w:type="spellEnd"/>
      <w:r>
        <w:rPr>
          <w:lang w:val="en-US"/>
        </w:rPr>
        <w:t xml:space="preserve"> III: “and negative parity states in the spectrum of H” -&gt; </w:t>
      </w:r>
      <w:r>
        <w:rPr>
          <w:b/>
          <w:bCs/>
          <w:lang w:val="en-US"/>
        </w:rPr>
        <w:t>spectrum of $H$.</w:t>
      </w:r>
    </w:p>
    <w:p w14:paraId="32F44188" w14:textId="77777777" w:rsidR="00830B90" w:rsidRDefault="00830B90" w:rsidP="00ED0A30">
      <w:pPr>
        <w:rPr>
          <w:b/>
          <w:bCs/>
          <w:lang w:val="en-US"/>
        </w:rPr>
      </w:pPr>
    </w:p>
    <w:p w14:paraId="4DE10129" w14:textId="417D1DC7" w:rsidR="003153FC" w:rsidRDefault="003153FC" w:rsidP="00ED0A30">
      <w:pPr>
        <w:rPr>
          <w:lang w:val="en-US"/>
        </w:rPr>
      </w:pPr>
      <w:r>
        <w:rPr>
          <w:lang w:val="en-US"/>
        </w:rPr>
        <w:t xml:space="preserve">18. </w:t>
      </w:r>
      <w:r w:rsidRPr="003153FC">
        <w:rPr>
          <w:b/>
          <w:bCs/>
          <w:lang w:val="en-US"/>
        </w:rPr>
        <w:t>P4:</w:t>
      </w:r>
      <w:r>
        <w:rPr>
          <w:b/>
          <w:bCs/>
          <w:lang w:val="en-US"/>
        </w:rPr>
        <w:t xml:space="preserve"> “</w:t>
      </w:r>
      <w:r w:rsidRPr="003153FC">
        <w:rPr>
          <w:i/>
          <w:iCs/>
          <w:lang w:val="en-US"/>
        </w:rPr>
        <w:t xml:space="preserve">Effects of the stable octupole deformation on the rotational motion in nuclei was investigated in </w:t>
      </w:r>
      <w:proofErr w:type="gramStart"/>
      <w:r w:rsidRPr="003153FC">
        <w:rPr>
          <w:i/>
          <w:iCs/>
          <w:lang w:val="en-US"/>
        </w:rPr>
        <w:t>Ref.[</w:t>
      </w:r>
      <w:proofErr w:type="gramEnd"/>
      <w:r w:rsidRPr="003153FC">
        <w:rPr>
          <w:i/>
          <w:iCs/>
          <w:lang w:val="en-US"/>
        </w:rPr>
        <w:t>28].</w:t>
      </w:r>
      <w:r>
        <w:rPr>
          <w:lang w:val="en-US"/>
        </w:rPr>
        <w:t xml:space="preserve">” -&gt; </w:t>
      </w:r>
      <w:proofErr w:type="spellStart"/>
      <w:r>
        <w:rPr>
          <w:lang w:val="en-US"/>
        </w:rPr>
        <w:t>cateva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observatii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legat</w:t>
      </w:r>
      <w:proofErr w:type="spellEnd"/>
      <w:r w:rsidR="00830B90">
        <w:rPr>
          <w:lang w:val="en-US"/>
        </w:rPr>
        <w:t xml:space="preserve"> de </w:t>
      </w:r>
      <w:proofErr w:type="spellStart"/>
      <w:r w:rsidR="00830B90">
        <w:rPr>
          <w:lang w:val="en-US"/>
        </w:rPr>
        <w:t>aceasta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propozitie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nou</w:t>
      </w:r>
      <w:proofErr w:type="spellEnd"/>
      <w:r w:rsidR="00830B90">
        <w:rPr>
          <w:lang w:val="en-US"/>
        </w:rPr>
        <w:t xml:space="preserve"> </w:t>
      </w:r>
      <w:proofErr w:type="spellStart"/>
      <w:r w:rsidR="00830B90">
        <w:rPr>
          <w:lang w:val="en-US"/>
        </w:rPr>
        <w:t>adaugata</w:t>
      </w:r>
      <w:proofErr w:type="spellEnd"/>
      <w:r>
        <w:rPr>
          <w:lang w:val="en-US"/>
        </w:rPr>
        <w:t>:</w:t>
      </w:r>
    </w:p>
    <w:p w14:paraId="787738E7" w14:textId="660EA0D2" w:rsidR="003153FC" w:rsidRDefault="003153FC" w:rsidP="00ED0A30">
      <w:pPr>
        <w:rPr>
          <w:lang w:val="en-US"/>
        </w:rPr>
      </w:pPr>
      <w:r>
        <w:rPr>
          <w:lang w:val="en-US"/>
        </w:rPr>
        <w:tab/>
        <w:t xml:space="preserve">a) </w:t>
      </w:r>
      <w:proofErr w:type="spellStart"/>
      <w:r>
        <w:rPr>
          <w:lang w:val="en-US"/>
        </w:rPr>
        <w:t>Mentionam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referinta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precizam</w:t>
      </w:r>
      <w:proofErr w:type="spellEnd"/>
      <w:r>
        <w:rPr>
          <w:lang w:val="en-US"/>
        </w:rPr>
        <w:t xml:space="preserve"> in text ca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termeni</w:t>
      </w:r>
      <w:proofErr w:type="spellEnd"/>
      <w:r>
        <w:rPr>
          <w:lang w:val="en-US"/>
        </w:rPr>
        <w:t xml:space="preserve"> de tip octupole in </w:t>
      </w:r>
      <w:proofErr w:type="spellStart"/>
      <w:r>
        <w:rPr>
          <w:lang w:val="en-US"/>
        </w:rPr>
        <w:t>Hamiltonianul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</w:t>
      </w:r>
      <w:proofErr w:type="spellEnd"/>
      <w:r>
        <w:rPr>
          <w:lang w:val="en-US"/>
        </w:rPr>
        <w:t>.</w:t>
      </w:r>
    </w:p>
    <w:p w14:paraId="5A3C750D" w14:textId="20E08B21" w:rsidR="003153FC" w:rsidRDefault="003153FC" w:rsidP="00ED0A30">
      <w:pPr>
        <w:rPr>
          <w:b/>
          <w:bCs/>
          <w:lang w:val="en-US"/>
        </w:rPr>
      </w:pPr>
      <w:r>
        <w:rPr>
          <w:lang w:val="en-US"/>
        </w:rPr>
        <w:tab/>
        <w:t xml:space="preserve">b) Cred ca </w:t>
      </w:r>
      <w:proofErr w:type="spellStart"/>
      <w:r>
        <w:rPr>
          <w:lang w:val="en-US"/>
        </w:rPr>
        <w:t>fraza</w:t>
      </w:r>
      <w:proofErr w:type="spellEnd"/>
      <w:r>
        <w:rPr>
          <w:lang w:val="en-US"/>
        </w:rPr>
        <w:t xml:space="preserve"> </w:t>
      </w:r>
      <w:proofErr w:type="spellStart"/>
      <w:r w:rsidR="00830B90">
        <w:rPr>
          <w:lang w:val="en-US"/>
        </w:rPr>
        <w:t>aceea</w:t>
      </w:r>
      <w:proofErr w:type="spellEnd"/>
      <w:r w:rsidR="00830B90"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schimbata</w:t>
      </w:r>
      <w:proofErr w:type="spellEnd"/>
      <w:r>
        <w:rPr>
          <w:lang w:val="en-US"/>
        </w:rPr>
        <w:t xml:space="preserve"> in: </w:t>
      </w:r>
      <w:r>
        <w:rPr>
          <w:b/>
          <w:bCs/>
          <w:lang w:val="en-US"/>
        </w:rPr>
        <w:t>“The characteristics of rotational bands in deformed nuclei were also studied using cranking calculations which include the octupole-like deformation in Ref. [28]. However, keep in mind that in the present formalism, there are no octupole terms in the initial Hamiltonian”.</w:t>
      </w:r>
    </w:p>
    <w:p w14:paraId="3E0C7083" w14:textId="024263BF" w:rsidR="00830B90" w:rsidRDefault="00830B90" w:rsidP="00ED0A30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c) Daca nu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OK f</w:t>
      </w:r>
      <w:proofErr w:type="spellStart"/>
      <w:r>
        <w:rPr>
          <w:lang w:val="en-US"/>
        </w:rPr>
        <w:t>raza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sus,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referire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faptul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noi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luam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considerare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deformari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octupolare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facuta</w:t>
      </w:r>
      <w:proofErr w:type="spellEnd"/>
      <w:r>
        <w:rPr>
          <w:lang w:val="en-US"/>
        </w:rPr>
        <w:t xml:space="preserve"> in Ref [28] care </w:t>
      </w:r>
      <w:proofErr w:type="spellStart"/>
      <w:r>
        <w:rPr>
          <w:lang w:val="en-US"/>
        </w:rPr>
        <w:t>arata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apare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noua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simetrie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numita</w:t>
      </w:r>
      <w:proofErr w:type="spellEnd"/>
      <w:r>
        <w:rPr>
          <w:lang w:val="en-US"/>
        </w:rPr>
        <w:t xml:space="preserve"> simplex) nu are un </w:t>
      </w:r>
      <w:proofErr w:type="spellStart"/>
      <w:r>
        <w:rPr>
          <w:lang w:val="en-US"/>
        </w:rPr>
        <w:t>echivalent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modelul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</w:t>
      </w:r>
      <w:proofErr w:type="spellEnd"/>
      <w:r>
        <w:rPr>
          <w:lang w:val="en-US"/>
        </w:rPr>
        <w:t xml:space="preserve"> (eventual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effect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ascuns</w:t>
      </w:r>
      <w:proofErr w:type="spellEnd"/>
      <w:r>
        <w:rPr>
          <w:lang w:val="en-US"/>
        </w:rPr>
        <w:t>” in shift-ul energetic $e_{j,2}-</w:t>
      </w:r>
      <w:proofErr w:type="spellStart"/>
      <w:r>
        <w:rPr>
          <w:lang w:val="en-US"/>
        </w:rPr>
        <w:t>e_j</w:t>
      </w:r>
      <w:proofErr w:type="spellEnd"/>
      <w:r>
        <w:rPr>
          <w:lang w:val="en-US"/>
        </w:rPr>
        <w:t>$).</w:t>
      </w:r>
    </w:p>
    <w:p w14:paraId="47F95241" w14:textId="42D5667A" w:rsidR="00DE165F" w:rsidRDefault="00DE165F" w:rsidP="00ED0A30">
      <w:pPr>
        <w:rPr>
          <w:lang w:val="en-US"/>
        </w:rPr>
      </w:pPr>
    </w:p>
    <w:p w14:paraId="0FC91F27" w14:textId="27320F38" w:rsidR="00DE165F" w:rsidRDefault="00DE165F" w:rsidP="00ED0A30">
      <w:pPr>
        <w:rPr>
          <w:lang w:val="en-US"/>
        </w:rPr>
      </w:pPr>
      <w:r>
        <w:rPr>
          <w:lang w:val="en-US"/>
        </w:rPr>
        <w:lastRenderedPageBreak/>
        <w:t xml:space="preserve">19. </w:t>
      </w:r>
      <w:r w:rsidRPr="00DE165F">
        <w:rPr>
          <w:b/>
          <w:bCs/>
          <w:lang w:val="en-US"/>
        </w:rPr>
        <w:t>P5</w:t>
      </w:r>
      <w:r>
        <w:rPr>
          <w:lang w:val="en-US"/>
        </w:rPr>
        <w:t xml:space="preserve">: Banda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notata</w:t>
      </w:r>
      <w:proofErr w:type="spellEnd"/>
      <w:r>
        <w:rPr>
          <w:lang w:val="en-US"/>
        </w:rPr>
        <w:t xml:space="preserve"> $TSD_4$.</w:t>
      </w:r>
      <w:r w:rsidRPr="00DE165F">
        <w:rPr>
          <w:lang w:val="en-US"/>
        </w:rPr>
        <w:drawing>
          <wp:inline distT="0" distB="0" distL="0" distR="0" wp14:anchorId="155A2651" wp14:editId="3D5CD3E4">
            <wp:extent cx="5731510" cy="11436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9250" w14:textId="10D801F3" w:rsidR="00830B90" w:rsidRDefault="00830B90" w:rsidP="00ED0A30">
      <w:pPr>
        <w:rPr>
          <w:lang w:val="en-US"/>
        </w:rPr>
      </w:pPr>
    </w:p>
    <w:p w14:paraId="49CF768F" w14:textId="339A15DD" w:rsidR="00830B90" w:rsidRPr="004150D7" w:rsidRDefault="004150D7" w:rsidP="00ED0A30">
      <w:pPr>
        <w:rPr>
          <w:b/>
          <w:bCs/>
          <w:lang w:val="en-US"/>
        </w:rPr>
      </w:pPr>
      <w:r>
        <w:rPr>
          <w:lang w:val="en-US"/>
        </w:rPr>
        <w:t xml:space="preserve">20: </w:t>
      </w:r>
      <w:proofErr w:type="spellStart"/>
      <w:r w:rsidRPr="004150D7">
        <w:rPr>
          <w:b/>
          <w:bCs/>
          <w:lang w:val="en-US"/>
        </w:rPr>
        <w:t>Figurile</w:t>
      </w:r>
      <w:proofErr w:type="spellEnd"/>
      <w:r w:rsidRPr="004150D7">
        <w:rPr>
          <w:b/>
          <w:bCs/>
          <w:lang w:val="en-US"/>
        </w:rPr>
        <w:t xml:space="preserve"> 1,2,3</w:t>
      </w:r>
      <w:r>
        <w:rPr>
          <w:b/>
          <w:bCs/>
          <w:lang w:val="en-US"/>
        </w:rPr>
        <w:t xml:space="preserve"> -&gt; </w:t>
      </w:r>
      <w:proofErr w:type="spellStart"/>
      <w:r>
        <w:rPr>
          <w:b/>
          <w:bCs/>
          <w:lang w:val="en-US"/>
        </w:rPr>
        <w:t>Notatia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benzilor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trebuie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schimbata</w:t>
      </w:r>
      <w:proofErr w:type="spellEnd"/>
      <w:r>
        <w:rPr>
          <w:b/>
          <w:bCs/>
          <w:lang w:val="en-US"/>
        </w:rPr>
        <w:t xml:space="preserve"> cu $TSD_K$ in loc de TSDK. </w:t>
      </w:r>
      <w:proofErr w:type="spellStart"/>
      <w:r>
        <w:rPr>
          <w:b/>
          <w:bCs/>
          <w:lang w:val="en-US"/>
        </w:rPr>
        <w:t>Notatia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trebuie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sa</w:t>
      </w:r>
      <w:proofErr w:type="spellEnd"/>
      <w:r>
        <w:rPr>
          <w:b/>
          <w:bCs/>
          <w:lang w:val="en-US"/>
        </w:rPr>
        <w:t xml:space="preserve"> fie </w:t>
      </w:r>
      <w:proofErr w:type="spellStart"/>
      <w:r>
        <w:rPr>
          <w:b/>
          <w:bCs/>
          <w:lang w:val="en-US"/>
        </w:rPr>
        <w:t>consecventa</w:t>
      </w:r>
      <w:proofErr w:type="spellEnd"/>
      <w:r>
        <w:rPr>
          <w:b/>
          <w:bCs/>
          <w:lang w:val="en-US"/>
        </w:rPr>
        <w:t xml:space="preserve"> cu </w:t>
      </w:r>
      <w:proofErr w:type="spellStart"/>
      <w:r>
        <w:rPr>
          <w:b/>
          <w:bCs/>
          <w:lang w:val="en-US"/>
        </w:rPr>
        <w:t>cea</w:t>
      </w:r>
      <w:proofErr w:type="spellEnd"/>
      <w:r>
        <w:rPr>
          <w:b/>
          <w:bCs/>
          <w:lang w:val="en-US"/>
        </w:rPr>
        <w:t xml:space="preserve"> din </w:t>
      </w:r>
      <w:proofErr w:type="spellStart"/>
      <w:r>
        <w:rPr>
          <w:b/>
          <w:bCs/>
          <w:lang w:val="en-US"/>
        </w:rPr>
        <w:t>restul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textului</w:t>
      </w:r>
      <w:proofErr w:type="spellEnd"/>
      <w:r>
        <w:rPr>
          <w:b/>
          <w:bCs/>
          <w:lang w:val="en-US"/>
        </w:rPr>
        <w:t>:</w:t>
      </w:r>
    </w:p>
    <w:p w14:paraId="5D319AA3" w14:textId="16153731" w:rsidR="00830B90" w:rsidRDefault="004150D7" w:rsidP="004150D7">
      <w:pPr>
        <w:tabs>
          <w:tab w:val="left" w:pos="6697"/>
        </w:tabs>
        <w:rPr>
          <w:lang w:val="en-US"/>
        </w:rPr>
      </w:pPr>
      <w:r>
        <w:rPr>
          <w:lang w:val="en-US"/>
        </w:rPr>
        <w:tab/>
      </w:r>
    </w:p>
    <w:p w14:paraId="46F321DA" w14:textId="1E13A17A" w:rsidR="004150D7" w:rsidRDefault="004150D7" w:rsidP="004150D7">
      <w:pPr>
        <w:tabs>
          <w:tab w:val="left" w:pos="6697"/>
        </w:tabs>
        <w:rPr>
          <w:lang w:val="en-US"/>
        </w:rPr>
      </w:pPr>
      <w:r w:rsidRPr="004150D7">
        <w:rPr>
          <w:lang w:val="en-US"/>
        </w:rPr>
        <w:drawing>
          <wp:inline distT="0" distB="0" distL="0" distR="0" wp14:anchorId="72268CA6" wp14:editId="369C5BEC">
            <wp:extent cx="5731510" cy="412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839" w14:textId="77777777" w:rsidR="00830B90" w:rsidRPr="00830B90" w:rsidRDefault="00830B90" w:rsidP="00ED0A30">
      <w:pPr>
        <w:rPr>
          <w:lang w:val="en-US"/>
        </w:rPr>
      </w:pPr>
    </w:p>
    <w:p w14:paraId="190D1F59" w14:textId="1763DBA8" w:rsidR="003153FC" w:rsidRPr="003153FC" w:rsidRDefault="004150D7" w:rsidP="00ED0A30">
      <w:pPr>
        <w:rPr>
          <w:lang w:val="en-US"/>
        </w:rPr>
      </w:pPr>
      <w:r w:rsidRPr="004150D7">
        <w:rPr>
          <w:lang w:val="en-US"/>
        </w:rPr>
        <w:drawing>
          <wp:inline distT="0" distB="0" distL="0" distR="0" wp14:anchorId="6CEE6B3C" wp14:editId="53911BB0">
            <wp:extent cx="5731510" cy="11169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3FC" w:rsidRPr="00315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D1D94"/>
    <w:multiLevelType w:val="hybridMultilevel"/>
    <w:tmpl w:val="75A258F2"/>
    <w:lvl w:ilvl="0" w:tplc="D9807C7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D2C39"/>
    <w:multiLevelType w:val="hybridMultilevel"/>
    <w:tmpl w:val="C5A620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F7A10"/>
    <w:multiLevelType w:val="hybridMultilevel"/>
    <w:tmpl w:val="1EE469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A2AF4"/>
    <w:multiLevelType w:val="hybridMultilevel"/>
    <w:tmpl w:val="B526E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95"/>
    <w:rsid w:val="00156980"/>
    <w:rsid w:val="00200E57"/>
    <w:rsid w:val="0024190D"/>
    <w:rsid w:val="003153FC"/>
    <w:rsid w:val="004150D7"/>
    <w:rsid w:val="004F59B6"/>
    <w:rsid w:val="005839B7"/>
    <w:rsid w:val="00830B90"/>
    <w:rsid w:val="0085362B"/>
    <w:rsid w:val="008C1EE0"/>
    <w:rsid w:val="00A17A95"/>
    <w:rsid w:val="00C442D7"/>
    <w:rsid w:val="00C52E73"/>
    <w:rsid w:val="00CA0239"/>
    <w:rsid w:val="00DE165F"/>
    <w:rsid w:val="00EA05EA"/>
    <w:rsid w:val="00ED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53D18"/>
  <w15:chartTrackingRefBased/>
  <w15:docId w15:val="{4FCCB7FF-86D3-124D-8408-0C73C1A5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Poenaru</dc:creator>
  <cp:keywords/>
  <dc:description/>
  <cp:lastModifiedBy>Robert Poenaru</cp:lastModifiedBy>
  <cp:revision>10</cp:revision>
  <dcterms:created xsi:type="dcterms:W3CDTF">2021-02-15T06:33:00Z</dcterms:created>
  <dcterms:modified xsi:type="dcterms:W3CDTF">2021-02-15T08:12:00Z</dcterms:modified>
</cp:coreProperties>
</file>