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aps/>
          <w:color w:val="C9A84C"/>
          <w:spacing w:val="100"/>
          <w:sz w:val="20"/>
          <w:szCs w:val="20"/>
        </w:rPr>
        <w:t xml:space="preserve">CV JUARA PERTAMA ABADI</w:t>
      </w:r>
    </w:p>
    <w:p>
      <w:pPr>
        <w:spacing w:after="600" w:before="0"/>
        <w:jc w:val="center"/>
      </w:pPr>
      <w:r>
        <w:rPr>
          <w:rFonts w:ascii="Arial" w:cs="Arial" w:eastAsia="Arial" w:hAnsi="Arial"/>
          <w:color w:val="5A5A5A"/>
          <w:sz w:val="19"/>
          <w:szCs w:val="19"/>
        </w:rPr>
        <w:t xml:space="preserve">Ambon, Maluku,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C8B8" w:sz="1"/>
              <w:left w:val="single" w:color="C9A84C" w:sz="24"/>
              <w:bottom w:val="single" w:color="D0C8B8" w:sz="1"/>
              <w:right w:val="single" w:color="D0C8B8" w:sz="1"/>
            </w:tcBorders>
            <w:shd w:fill="E8EEF7" w:val="clear"/>
            <w:tcMar>
              <w:top w:type="dxa" w:w="400"/>
              <w:left w:type="dxa" w:w="400"/>
              <w:bottom w:type="dxa" w:w="400"/>
              <w:right w:type="dxa" w:w="400"/>
            </w:tcMar>
          </w:tcPr>
          <w:p>
            <w:pPr>
              <w:spacing w:after="160" w:before="0"/>
              <w:jc w:val="center"/>
            </w:pPr>
            <w:r>
              <w:rPr>
                <w:rFonts w:ascii="Arial" w:cs="Arial" w:eastAsia="Arial" w:hAnsi="Arial"/>
                <w:b/>
                <w:bCs/>
                <w:color w:val="1B2A4A"/>
                <w:sz w:val="48"/>
                <w:szCs w:val="48"/>
              </w:rPr>
              <w:t xml:space="preserve">JPA FINANCE SYSTEM</w:t>
            </w:r>
          </w:p>
          <w:p>
            <w:pPr>
              <w:spacing w:after="200" w:before="0"/>
              <w:jc w:val="center"/>
            </w:pPr>
            <w:r>
              <w:rPr>
                <w:rFonts w:ascii="Arial" w:cs="Arial" w:eastAsia="Arial" w:hAnsi="Arial"/>
                <w:i/>
                <w:iCs/>
                <w:color w:val="5A5A5A"/>
                <w:sz w:val="26"/>
                <w:szCs w:val="26"/>
              </w:rPr>
              <w:t xml:space="preserve">Build Documentation &amp; Project Context</w:t>
            </w:r>
          </w:p>
          <w:p>
            <w:pPr>
              <w:spacing w:after="0" w:before="0"/>
              <w:jc w:val="center"/>
            </w:pPr>
            <w:r>
              <w:rPr>
                <w:rFonts w:ascii="Arial" w:cs="Arial" w:eastAsia="Arial" w:hAnsi="Arial"/>
                <w:color w:val="1B2A4A"/>
                <w:sz w:val="22"/>
                <w:szCs w:val="22"/>
              </w:rPr>
              <w:t xml:space="preserve">Dokumen Persiapan Pembangunan Sistem Keuangan</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Versi</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v1.0 — Draft Awal</w:t>
            </w:r>
          </w:p>
        </w:tc>
      </w:tr>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Tanggal</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Juni 2025</w:t>
            </w:r>
          </w:p>
        </w:tc>
      </w:tr>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Dibuat oleh</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Tim IT JPA</w:t>
            </w:r>
          </w:p>
        </w:tc>
      </w:tr>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Status</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Siap untuk Development</w:t>
            </w:r>
          </w:p>
        </w:tc>
      </w:tr>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Platform Target</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Web App Mobile-First (Browser HP)</w:t>
            </w:r>
          </w:p>
        </w:tc>
      </w:tr>
      <w:tr>
        <w:tc>
          <w:tcPr>
            <w:tcW w:type="dxa" w:w="2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b/>
                <w:bCs/>
                <w:color w:val="1B2A4A"/>
                <w:sz w:val="20"/>
                <w:szCs w:val="20"/>
              </w:rPr>
              <w:t xml:space="preserve">Storage</w:t>
            </w:r>
          </w:p>
        </w:tc>
        <w:tc>
          <w:tcPr>
            <w:tcW w:type="dxa" w:w="6226"/>
            <w:tcBorders>
              <w:top w:val="single" w:color="D0C8B8" w:sz="1"/>
              <w:left w:val="single" w:color="D0C8B8" w:sz="1"/>
              <w:bottom w:val="single" w:color="D0C8B8" w:sz="1"/>
              <w:right w:val="single" w:color="D0C8B8" w:sz="1"/>
            </w:tcBorders>
            <w:tcMar>
              <w:top w:type="dxa" w:w="80"/>
              <w:left w:type="dxa" w:w="160"/>
              <w:bottom w:type="dxa" w:w="80"/>
              <w:right w:type="dxa" w:w="160"/>
            </w:tcMar>
          </w:tcPr>
          <w:p>
            <w:r>
              <w:rPr>
                <w:rFonts w:ascii="Arial" w:cs="Arial" w:eastAsia="Arial" w:hAnsi="Arial"/>
                <w:color w:val="1C1C1C"/>
                <w:sz w:val="20"/>
                <w:szCs w:val="20"/>
              </w:rPr>
              <w:t xml:space="preserve">localStorage (Phase 1)</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1. Latar Belakang &amp; Konteks</w:t>
      </w:r>
    </w:p>
    <w:p>
      <w:pPr>
        <w:spacing w:after="60" w:before="60"/>
      </w:pPr>
      <w:r>
        <w:rPr>
          <w:rFonts w:ascii="Arial" w:cs="Arial" w:eastAsia="Arial" w:hAnsi="Arial"/>
          <w:color w:val="1C1C1C"/>
          <w:sz w:val="21"/>
          <w:szCs w:val="21"/>
        </w:rPr>
        <w:t xml:space="preserve">CV Juara Pertama Abadi (JPA) adalah perusahaan IT solutions, multimedia, konstruksi, pengadaan barang, dan perlengkapan pendidikan yang berbasis di Ambon, Maluku. Perusahaan sudah berjalan dan aktif mendapatkan proyek, namun sistem pencatatan keuangannya belum terstruktur.</w:t>
      </w:r>
    </w:p>
    <w:p>
      <w:pPr>
        <w:spacing w:after="0" w:before="120"/>
      </w:pPr>
      <w:r>
        <w:t xml:space="preserve"/>
      </w:r>
    </w:p>
    <w:p>
      <w:pPr>
        <w:pStyle w:val="Heading2"/>
        <w:spacing w:after="100" w:before="240"/>
      </w:pPr>
      <w:r>
        <w:rPr>
          <w:rFonts w:ascii="Arial" w:cs="Arial" w:eastAsia="Arial" w:hAnsi="Arial"/>
          <w:b/>
          <w:bCs/>
          <w:color w:val="1B2A4A"/>
          <w:sz w:val="24"/>
          <w:szCs w:val="24"/>
        </w:rPr>
        <w:t xml:space="preserve">1.1 Masalah yang Dihadapi</w:t>
      </w:r>
    </w:p>
    <w:p>
      <w:pPr>
        <w:spacing w:after="60" w:before="60"/>
      </w:pPr>
      <w:r>
        <w:rPr>
          <w:rFonts w:ascii="Arial" w:cs="Arial" w:eastAsia="Arial" w:hAnsi="Arial"/>
          <w:color w:val="1C1C1C"/>
          <w:sz w:val="21"/>
          <w:szCs w:val="21"/>
        </w:rPr>
        <w:t xml:space="preserve">Selama beberapa bulan terakhir, pengelolaan keuangan JPA menghadapi beberapa tantangan:</w:t>
      </w:r>
    </w:p>
    <w:p>
      <w:pPr>
        <w:pStyle w:val="ListParagraph"/>
        <w:numPr>
          <w:ilvl w:val="0"/>
          <w:numId w:val="2"/>
        </w:numPr>
        <w:spacing w:after="40" w:before="40"/>
      </w:pPr>
      <w:r>
        <w:rPr>
          <w:rFonts w:ascii="Arial" w:cs="Arial" w:eastAsia="Arial" w:hAnsi="Arial"/>
          <w:color w:val="1C1C1C"/>
          <w:sz w:val="21"/>
          <w:szCs w:val="21"/>
        </w:rPr>
        <w:t xml:space="preserve">Satu rekening bank pribadi digunakan untuk semua transaksi perusahaan</w:t>
      </w:r>
    </w:p>
    <w:p>
      <w:pPr>
        <w:pStyle w:val="ListParagraph"/>
        <w:numPr>
          <w:ilvl w:val="0"/>
          <w:numId w:val="2"/>
        </w:numPr>
        <w:spacing w:after="40" w:before="40"/>
      </w:pPr>
      <w:r>
        <w:rPr>
          <w:rFonts w:ascii="Arial" w:cs="Arial" w:eastAsia="Arial" w:hAnsi="Arial"/>
          <w:color w:val="1C1C1C"/>
          <w:sz w:val="21"/>
          <w:szCs w:val="21"/>
        </w:rPr>
        <w:t xml:space="preserve">Modal pribadi penyetor campur dengan uang operasional perusahaan</w:t>
      </w:r>
    </w:p>
    <w:p>
      <w:pPr>
        <w:pStyle w:val="ListParagraph"/>
        <w:numPr>
          <w:ilvl w:val="0"/>
          <w:numId w:val="2"/>
        </w:numPr>
        <w:spacing w:after="40" w:before="40"/>
      </w:pPr>
      <w:r>
        <w:rPr>
          <w:rFonts w:ascii="Arial" w:cs="Arial" w:eastAsia="Arial" w:hAnsi="Arial"/>
          <w:color w:val="1C1C1C"/>
          <w:sz w:val="21"/>
          <w:szCs w:val="21"/>
        </w:rPr>
        <w:t xml:space="preserve">Tidak ada pemisahan jelas antara biaya operasional proyek dan operasional perusahaan</w:t>
      </w:r>
    </w:p>
    <w:p>
      <w:pPr>
        <w:pStyle w:val="ListParagraph"/>
        <w:numPr>
          <w:ilvl w:val="0"/>
          <w:numId w:val="2"/>
        </w:numPr>
        <w:spacing w:after="40" w:before="40"/>
      </w:pPr>
      <w:r>
        <w:rPr>
          <w:rFonts w:ascii="Arial" w:cs="Arial" w:eastAsia="Arial" w:hAnsi="Arial"/>
          <w:color w:val="1C1C1C"/>
          <w:sz w:val="21"/>
          <w:szCs w:val="21"/>
        </w:rPr>
        <w:t xml:space="preserve">Tidak ada laporan yang bisa menunjukkan kondisi untung/rugi per proyek</w:t>
      </w:r>
    </w:p>
    <w:p>
      <w:pPr>
        <w:pStyle w:val="ListParagraph"/>
        <w:numPr>
          <w:ilvl w:val="0"/>
          <w:numId w:val="2"/>
        </w:numPr>
        <w:spacing w:after="40" w:before="40"/>
      </w:pPr>
      <w:r>
        <w:rPr>
          <w:rFonts w:ascii="Arial" w:cs="Arial" w:eastAsia="Arial" w:hAnsi="Arial"/>
          <w:color w:val="1C1C1C"/>
          <w:sz w:val="21"/>
          <w:szCs w:val="21"/>
        </w:rPr>
        <w:t xml:space="preserve">Direktur kesulitan mendapat rincian keuangan yang akurat dari laporan manual</w:t>
      </w:r>
    </w:p>
    <w:p>
      <w:pPr>
        <w:spacing w:after="0" w:before="120"/>
      </w:pPr>
      <w:r>
        <w:t xml:space="preserve"/>
      </w:r>
    </w:p>
    <w:p>
      <w:pPr>
        <w:pStyle w:val="Heading2"/>
        <w:spacing w:after="100" w:before="240"/>
      </w:pPr>
      <w:r>
        <w:rPr>
          <w:rFonts w:ascii="Arial" w:cs="Arial" w:eastAsia="Arial" w:hAnsi="Arial"/>
          <w:b/>
          <w:bCs/>
          <w:color w:val="1B2A4A"/>
          <w:sz w:val="24"/>
          <w:szCs w:val="24"/>
        </w:rPr>
        <w:t xml:space="preserve">1.2 Mengapa Sistem Ini Dibangun</w:t>
      </w:r>
    </w:p>
    <w:p>
      <w:pPr>
        <w:spacing w:after="60" w:before="60"/>
      </w:pPr>
      <w:r>
        <w:rPr>
          <w:rFonts w:ascii="Arial" w:cs="Arial" w:eastAsia="Arial" w:hAnsi="Arial"/>
          <w:color w:val="1C1C1C"/>
          <w:sz w:val="21"/>
          <w:szCs w:val="21"/>
        </w:rPr>
        <w:t xml:space="preserve">Sistem ini dibangun atas permintaan manajemen JPA untuk:</w:t>
      </w:r>
    </w:p>
    <w:p>
      <w:pPr>
        <w:pStyle w:val="ListParagraph"/>
        <w:numPr>
          <w:ilvl w:val="0"/>
          <w:numId w:val="3"/>
        </w:numPr>
        <w:spacing w:after="60" w:before="60"/>
      </w:pPr>
      <w:r>
        <w:rPr>
          <w:rFonts w:ascii="Arial" w:cs="Arial" w:eastAsia="Arial" w:hAnsi="Arial"/>
          <w:color w:val="1C1C1C"/>
          <w:sz w:val="21"/>
          <w:szCs w:val="21"/>
        </w:rPr>
        <w:t xml:space="preserve">Mempermudah pencatatan keuangan harian oleh pengelola keuangan yang mobile</w:t>
      </w:r>
    </w:p>
    <w:p>
      <w:pPr>
        <w:pStyle w:val="ListParagraph"/>
        <w:numPr>
          <w:ilvl w:val="0"/>
          <w:numId w:val="3"/>
        </w:numPr>
        <w:spacing w:after="60" w:before="60"/>
      </w:pPr>
      <w:r>
        <w:rPr>
          <w:rFonts w:ascii="Arial" w:cs="Arial" w:eastAsia="Arial" w:hAnsi="Arial"/>
          <w:color w:val="1C1C1C"/>
          <w:sz w:val="21"/>
          <w:szCs w:val="21"/>
        </w:rPr>
        <w:t xml:space="preserve">Memisahkan dengan jelas: modal penyetor, operasional proyek, dan operasional perusahaan</w:t>
      </w:r>
    </w:p>
    <w:p>
      <w:pPr>
        <w:pStyle w:val="ListParagraph"/>
        <w:numPr>
          <w:ilvl w:val="0"/>
          <w:numId w:val="3"/>
        </w:numPr>
        <w:spacing w:after="60" w:before="60"/>
      </w:pPr>
      <w:r>
        <w:rPr>
          <w:rFonts w:ascii="Arial" w:cs="Arial" w:eastAsia="Arial" w:hAnsi="Arial"/>
          <w:color w:val="1C1C1C"/>
          <w:sz w:val="21"/>
          <w:szCs w:val="21"/>
        </w:rPr>
        <w:t xml:space="preserve">Memberikan visibilitas real-time kondisi keuangan per proyek dan keseluruhan perusahaan</w:t>
      </w:r>
    </w:p>
    <w:p>
      <w:pPr>
        <w:pStyle w:val="ListParagraph"/>
        <w:numPr>
          <w:ilvl w:val="0"/>
          <w:numId w:val="3"/>
        </w:numPr>
        <w:spacing w:after="60" w:before="60"/>
      </w:pPr>
      <w:r>
        <w:rPr>
          <w:rFonts w:ascii="Arial" w:cs="Arial" w:eastAsia="Arial" w:hAnsi="Arial"/>
          <w:color w:val="1C1C1C"/>
          <w:sz w:val="21"/>
          <w:szCs w:val="21"/>
        </w:rPr>
        <w:t xml:space="preserve">Menjadi fondasi sistem keuangan yang bisa dikembangkan saat perusahaan rekrut akuntan</w:t>
      </w:r>
    </w:p>
    <w:p>
      <w:pPr>
        <w:spacing w:after="0" w:before="12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2. Konteks Bisnis JPA</w:t>
      </w:r>
    </w:p>
    <w:p>
      <w:pPr>
        <w:pStyle w:val="Heading2"/>
        <w:spacing w:after="100" w:before="240"/>
      </w:pPr>
      <w:r>
        <w:rPr>
          <w:rFonts w:ascii="Arial" w:cs="Arial" w:eastAsia="Arial" w:hAnsi="Arial"/>
          <w:b/>
          <w:bCs/>
          <w:color w:val="1B2A4A"/>
          <w:sz w:val="24"/>
          <w:szCs w:val="24"/>
        </w:rPr>
        <w:t xml:space="preserve">2.1 Alur Bisnis Pengadaan Buku (Core Business)</w:t>
      </w:r>
    </w:p>
    <w:p>
      <w:pPr>
        <w:spacing w:after="60" w:before="60"/>
      </w:pPr>
      <w:r>
        <w:rPr>
          <w:rFonts w:ascii="Arial" w:cs="Arial" w:eastAsia="Arial" w:hAnsi="Arial"/>
          <w:color w:val="1C1C1C"/>
          <w:sz w:val="21"/>
          <w:szCs w:val="21"/>
        </w:rPr>
        <w:t xml:space="preserve">Berikut alur lengkap bisnis pengadaan buku sekolah yang menjadi core activity JPA: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1B2A4A" w:val="clear"/>
            <w:tcMar>
              <w:top w:type="dxa" w:w="160"/>
              <w:left w:type="dxa" w:w="240"/>
              <w:bottom w:type="dxa" w:w="160"/>
              <w:right w:type="dxa" w:w="240"/>
            </w:tcMar>
          </w:tcPr>
          <w:p>
            <w:pPr>
              <w:spacing w:after="20" w:before="20"/>
            </w:pPr>
            <w:r>
              <w:rPr>
                <w:rFonts w:ascii="Courier New" w:cs="Courier New" w:eastAsia="Courier New" w:hAnsi="Courier New"/>
                <w:color w:val="E8EEF7"/>
                <w:sz w:val="18"/>
                <w:szCs w:val="18"/>
              </w:rPr>
              <w:t xml:space="preserve">  SEKOLAH memberi pesanan (SiPLAH / Non-SiPLAH / daftar Excel)</w:t>
            </w:r>
          </w:p>
          <w:p>
            <w:pPr>
              <w:spacing w:after="20" w:before="20"/>
            </w:pPr>
            <w:r>
              <w:rPr>
                <w:rFonts w:ascii="Courier New" w:cs="Courier New" w:eastAsia="Courier New" w:hAnsi="Courier New"/>
                <w:color w:val="E8EEF7"/>
                <w:sz w:val="18"/>
                <w:szCs w:val="18"/>
              </w:rPr>
              <w:t xml:space="preserve">       |</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JPA memesan buku ke VENDOR SUPPLIER</w:t>
            </w:r>
          </w:p>
          <w:p>
            <w:pPr>
              <w:spacing w:after="20" w:before="20"/>
            </w:pPr>
            <w:r>
              <w:rPr>
                <w:rFonts w:ascii="Courier New" w:cs="Courier New" w:eastAsia="Courier New" w:hAnsi="Courier New"/>
                <w:color w:val="E8EEF7"/>
                <w:sz w:val="18"/>
                <w:szCs w:val="18"/>
              </w:rPr>
              <w:t xml:space="preserve">       |</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JPA BAYAR VENDOR (modal keluar — dari dana talangan)</w:t>
            </w:r>
          </w:p>
          <w:p>
            <w:pPr>
              <w:spacing w:after="20" w:before="20"/>
            </w:pPr>
            <w:r>
              <w:rPr>
                <w:rFonts w:ascii="Courier New" w:cs="Courier New" w:eastAsia="Courier New" w:hAnsi="Courier New"/>
                <w:color w:val="E8EEF7"/>
                <w:sz w:val="18"/>
                <w:szCs w:val="18"/>
              </w:rPr>
              <w:t xml:space="preserve">       |</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Vendor siapkan &amp; kirim barang ke GUDANG/KANTOR JPA</w:t>
            </w:r>
          </w:p>
          <w:p>
            <w:pPr>
              <w:spacing w:after="20" w:before="20"/>
            </w:pPr>
            <w:r>
              <w:rPr>
                <w:rFonts w:ascii="Courier New" w:cs="Courier New" w:eastAsia="Courier New" w:hAnsi="Courier New"/>
                <w:color w:val="E8EEF7"/>
                <w:sz w:val="18"/>
                <w:szCs w:val="18"/>
              </w:rPr>
              <w:t xml:space="preserve">       |</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Tim JPA ANTAR BUKU ke masing-masing sekolah</w:t>
            </w:r>
          </w:p>
          <w:p>
            <w:pPr>
              <w:spacing w:after="20" w:before="20"/>
            </w:pPr>
            <w:r>
              <w:rPr>
                <w:rFonts w:ascii="Courier New" w:cs="Courier New" w:eastAsia="Courier New" w:hAnsi="Courier New"/>
                <w:color w:val="E8EEF7"/>
                <w:sz w:val="18"/>
                <w:szCs w:val="18"/>
              </w:rPr>
              <w:t xml:space="preserve">       |         |</w:t>
            </w:r>
          </w:p>
          <w:p>
            <w:pPr>
              <w:spacing w:after="20" w:before="20"/>
            </w:pPr>
            <w:r>
              <w:rPr>
                <w:rFonts w:ascii="Courier New" w:cs="Courier New" w:eastAsia="Courier New" w:hAnsi="Courier New"/>
                <w:color w:val="E8EEF7"/>
                <w:sz w:val="18"/>
                <w:szCs w:val="18"/>
              </w:rPr>
              <w:t xml:space="preserve">       |         +-- Keluar: biaya ops lapangan (angkut, BBM, makan, dll)</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JPA TERIMA PEMBAYARAN dari sekolah</w:t>
            </w:r>
          </w:p>
          <w:p>
            <w:pPr>
              <w:spacing w:after="20" w:before="20"/>
            </w:pPr>
            <w:r>
              <w:rPr>
                <w:rFonts w:ascii="Courier New" w:cs="Courier New" w:eastAsia="Courier New" w:hAnsi="Courier New"/>
                <w:color w:val="E8EEF7"/>
                <w:sz w:val="18"/>
                <w:szCs w:val="18"/>
              </w:rPr>
              <w:t xml:space="preserve">       |  (bisa: DP dulu / di tengah proses / setelah selesai via Dana BOS)</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Hitung: Pemasukan - Modal - Ops Proyek - Ops Perusahaan = PROFIT</w:t>
            </w:r>
          </w:p>
          <w:p>
            <w:pPr>
              <w:spacing w:after="20" w:before="20"/>
            </w:pPr>
            <w:r>
              <w:rPr>
                <w:rFonts w:ascii="Courier New" w:cs="Courier New" w:eastAsia="Courier New" w:hAnsi="Courier New"/>
                <w:color w:val="E8EEF7"/>
                <w:sz w:val="18"/>
                <w:szCs w:val="18"/>
              </w:rPr>
              <w:t xml:space="preserve">       |</w:t>
            </w:r>
          </w:p>
          <w:p>
            <w:pPr>
              <w:spacing w:after="20" w:before="20"/>
            </w:pPr>
            <w:r>
              <w:rPr>
                <w:rFonts w:ascii="Courier New" w:cs="Courier New" w:eastAsia="Courier New" w:hAnsi="Courier New"/>
                <w:color w:val="E8EEF7"/>
                <w:sz w:val="18"/>
                <w:szCs w:val="18"/>
              </w:rPr>
              <w:t xml:space="preserve">       v</w:t>
            </w:r>
          </w:p>
          <w:p>
            <w:pPr>
              <w:spacing w:after="20" w:before="20"/>
            </w:pPr>
            <w:r>
              <w:rPr>
                <w:rFonts w:ascii="Courier New" w:cs="Courier New" w:eastAsia="Courier New" w:hAnsi="Courier New"/>
                <w:color w:val="E8EEF7"/>
                <w:sz w:val="18"/>
                <w:szCs w:val="18"/>
              </w:rPr>
              <w:t xml:space="preserve">  Profit diputar jadi modal proyek berikutnya + tambahan modal baru</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F5EDD5"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 Kompleksitas Utama</w:t>
            </w:r>
          </w:p>
          <w:p>
            <w:pPr>
              <w:spacing w:after="0" w:before="0"/>
            </w:pPr>
            <w:r>
              <w:rPr>
                <w:rFonts w:ascii="Arial" w:cs="Arial" w:eastAsia="Arial" w:hAnsi="Arial"/>
                <w:color w:val="1C1C1C"/>
                <w:sz w:val="20"/>
                <w:szCs w:val="20"/>
              </w:rPr>
              <w:t xml:space="preserve">Timing pembayaran dari sekolah tidak menentu — bisa sebelum, di tengah, atau setelah pengiriman (via Dana BOS). Ini menyebabkan cash flow tidak linear dan membutuhkan sistem yang bisa mencatat transaksi masuk secara bertahap per proyek.</w:t>
            </w:r>
          </w:p>
        </w:tc>
      </w:tr>
    </w:tbl>
    <w:p>
      <w:pPr>
        <w:spacing w:after="0" w:before="160"/>
      </w:pPr>
      <w:r>
        <w:t xml:space="preserve"/>
      </w:r>
    </w:p>
    <w:p>
      <w:pPr>
        <w:pStyle w:val="Heading2"/>
        <w:spacing w:after="100" w:before="240"/>
      </w:pPr>
      <w:r>
        <w:rPr>
          <w:rFonts w:ascii="Arial" w:cs="Arial" w:eastAsia="Arial" w:hAnsi="Arial"/>
          <w:b/>
          <w:bCs/>
          <w:color w:val="1B2A4A"/>
          <w:sz w:val="24"/>
          <w:szCs w:val="24"/>
        </w:rPr>
        <w:t xml:space="preserve">2.2 Struktur Keuangan Per Proyek</w:t>
      </w:r>
    </w:p>
    <w:p>
      <w:pPr>
        <w:spacing w:after="60" w:before="60"/>
      </w:pPr>
      <w:r>
        <w:rPr>
          <w:rFonts w:ascii="Arial" w:cs="Arial" w:eastAsia="Arial" w:hAnsi="Arial"/>
          <w:color w:val="1C1C1C"/>
          <w:sz w:val="21"/>
          <w:szCs w:val="21"/>
        </w:rPr>
        <w:t xml:space="preserve">Setiap proyek pengadaan memiliki struktur keuangan sebagai berikut: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Komponen</w:t>
            </w:r>
          </w:p>
        </w:tc>
        <w:tc>
          <w:tcPr>
            <w:tcW w:type="dxa" w:w="15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Arah</w:t>
            </w:r>
          </w:p>
        </w:tc>
        <w:tc>
          <w:tcPr>
            <w:tcW w:type="dxa" w:w="40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Keterangan</w:t>
            </w:r>
          </w:p>
        </w:tc>
      </w:tr>
      <w:tr>
        <w:tc>
          <w:tcPr>
            <w:tcW w:type="dxa" w:w="3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Modal / Dana Talangan</w:t>
            </w:r>
          </w:p>
        </w:tc>
        <w:tc>
          <w:tcPr>
            <w:tcW w:type="dxa" w:w="1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Keluar</w:t>
            </w:r>
          </w:p>
        </w:tc>
        <w:tc>
          <w:tcPr>
            <w:tcW w:type="dxa" w:w="40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Dibayarkan ke vendor untuk beli barang</w:t>
            </w:r>
          </w:p>
        </w:tc>
      </w:tr>
      <w:tr>
        <w:tc>
          <w:tcPr>
            <w:tcW w:type="dxa" w:w="3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Biaya Ops Proyek</w:t>
            </w:r>
          </w:p>
        </w:tc>
        <w:tc>
          <w:tcPr>
            <w:tcW w:type="dxa" w:w="1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Keluar</w:t>
            </w:r>
          </w:p>
        </w:tc>
        <w:tc>
          <w:tcPr>
            <w:tcW w:type="dxa" w:w="40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Angkut, BBM, makan, fee guru, packing, dll</w:t>
            </w:r>
          </w:p>
        </w:tc>
      </w:tr>
      <w:tr>
        <w:tc>
          <w:tcPr>
            <w:tcW w:type="dxa" w:w="3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Penerimaan dari Sekolah</w:t>
            </w:r>
          </w:p>
        </w:tc>
        <w:tc>
          <w:tcPr>
            <w:tcW w:type="dxa" w:w="1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Masuk</w:t>
            </w:r>
          </w:p>
        </w:tc>
        <w:tc>
          <w:tcPr>
            <w:tcW w:type="dxa" w:w="40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Bisa bertahap, tergantung timing Dana BOS</w:t>
            </w:r>
          </w:p>
        </w:tc>
      </w:tr>
      <w:tr>
        <w:tc>
          <w:tcPr>
            <w:tcW w:type="dxa" w:w="3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Potongan Ops Perusahaan</w:t>
            </w:r>
          </w:p>
        </w:tc>
        <w:tc>
          <w:tcPr>
            <w:tcW w:type="dxa" w:w="1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Keluar</w:t>
            </w:r>
          </w:p>
        </w:tc>
        <w:tc>
          <w:tcPr>
            <w:tcW w:type="dxa" w:w="40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Ditentukan manual oleh pengelola per proyek</w:t>
            </w:r>
          </w:p>
        </w:tc>
      </w:tr>
      <w:tr>
        <w:tc>
          <w:tcPr>
            <w:tcW w:type="dxa" w:w="3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Profit Bersih</w:t>
            </w:r>
          </w:p>
        </w:tc>
        <w:tc>
          <w:tcPr>
            <w:tcW w:type="dxa" w:w="1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Hasil</w:t>
            </w:r>
          </w:p>
        </w:tc>
        <w:tc>
          <w:tcPr>
            <w:tcW w:type="dxa" w:w="40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Pemasukan - Modal - Ops Proyek - Ops Perusahaan</w:t>
            </w:r>
          </w:p>
        </w:tc>
      </w:tr>
    </w:tbl>
    <w:p>
      <w:pPr>
        <w:spacing w:after="0" w:before="160"/>
      </w:pPr>
      <w:r>
        <w:t xml:space="preserve"/>
      </w:r>
    </w:p>
    <w:p>
      <w:pPr>
        <w:pStyle w:val="Heading2"/>
        <w:spacing w:after="100" w:before="240"/>
      </w:pPr>
      <w:r>
        <w:rPr>
          <w:rFonts w:ascii="Arial" w:cs="Arial" w:eastAsia="Arial" w:hAnsi="Arial"/>
          <w:b/>
          <w:bCs/>
          <w:color w:val="1B2A4A"/>
          <w:sz w:val="24"/>
          <w:szCs w:val="24"/>
        </w:rPr>
        <w:t xml:space="preserve">2.3 Kategori Biaya Operasional</w:t>
      </w:r>
    </w:p>
    <w:p>
      <w:pPr>
        <w:spacing w:after="60" w:before="60"/>
      </w:pPr>
      <w:r>
        <w:rPr>
          <w:rFonts w:ascii="Arial" w:cs="Arial" w:eastAsia="Arial" w:hAnsi="Arial"/>
          <w:color w:val="1C1C1C"/>
          <w:sz w:val="21"/>
          <w:szCs w:val="21"/>
        </w:rPr>
        <w:t xml:space="preserve">Berikut kategorisasi biaya operasional yang sudah disepakati: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c>
          <w:tcPr>
            <w:tcW w:type="dxa" w:w="30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Kategori</w:t>
            </w:r>
          </w:p>
        </w:tc>
        <w:tc>
          <w:tcPr>
            <w:tcW w:type="dxa" w:w="42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Contoh Item</w:t>
            </w:r>
          </w:p>
        </w:tc>
        <w:tc>
          <w:tcPr>
            <w:tcW w:type="dxa" w:w="18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Tipe</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Transportasi &amp; BBM</w:t>
            </w:r>
          </w:p>
        </w:tc>
        <w:tc>
          <w:tcPr>
            <w:tcW w:type="dxa" w:w="4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Bensin, ojek, sewa kendaraan</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Ops Proyek</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Angkut &amp; Logistik</w:t>
            </w:r>
          </w:p>
        </w:tc>
        <w:tc>
          <w:tcPr>
            <w:tcW w:type="dxa" w:w="4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Ongkos angkut, tali, plaster, packing</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Ops Proyek</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Makan &amp; Konsumsi</w:t>
            </w:r>
          </w:p>
        </w:tc>
        <w:tc>
          <w:tcPr>
            <w:tcW w:type="dxa" w:w="4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Makan tim, snack lapangan</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Ops Proyek</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Fee &amp; Komisi</w:t>
            </w:r>
          </w:p>
        </w:tc>
        <w:tc>
          <w:tcPr>
            <w:tcW w:type="dxa" w:w="4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Fee guru, fee pemberi proyek</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Ops Proyek</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Meeting &amp; Entertain</w:t>
            </w:r>
          </w:p>
        </w:tc>
        <w:tc>
          <w:tcPr>
            <w:tcW w:type="dxa" w:w="4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Kafe, meeting klien</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Ops Perusahaan</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Sewa</w:t>
            </w:r>
          </w:p>
        </w:tc>
        <w:tc>
          <w:tcPr>
            <w:tcW w:type="dxa" w:w="4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Sewa kost, gudang, kantor</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Ops Perusahaan</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Pinjaman Keluar</w:t>
            </w:r>
          </w:p>
        </w:tc>
        <w:tc>
          <w:tcPr>
            <w:tcW w:type="dxa" w:w="4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Uang dipinjam pihak lain</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Ops Perusahaan</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Lain-lain</w:t>
            </w:r>
          </w:p>
        </w:tc>
        <w:tc>
          <w:tcPr>
            <w:tcW w:type="dxa" w:w="4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Yang tidak masuk kategori di atas</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Fleksibel</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3. Spesifikasi Sistem</w:t>
      </w:r>
    </w:p>
    <w:p>
      <w:pPr>
        <w:pStyle w:val="Heading2"/>
        <w:spacing w:after="100" w:before="240"/>
      </w:pPr>
      <w:r>
        <w:rPr>
          <w:rFonts w:ascii="Arial" w:cs="Arial" w:eastAsia="Arial" w:hAnsi="Arial"/>
          <w:b/>
          <w:bCs/>
          <w:color w:val="1B2A4A"/>
          <w:sz w:val="24"/>
          <w:szCs w:val="24"/>
        </w:rPr>
        <w:t xml:space="preserve">3.1 Tujuan Sistem</w:t>
      </w:r>
    </w:p>
    <w:p>
      <w:pPr>
        <w:pStyle w:val="ListParagraph"/>
        <w:numPr>
          <w:ilvl w:val="0"/>
          <w:numId w:val="2"/>
        </w:numPr>
        <w:spacing w:after="40" w:before="40"/>
      </w:pPr>
      <w:r>
        <w:rPr>
          <w:rFonts w:ascii="Arial" w:cs="Arial" w:eastAsia="Arial" w:hAnsi="Arial"/>
          <w:color w:val="1C1C1C"/>
          <w:sz w:val="21"/>
          <w:szCs w:val="21"/>
        </w:rPr>
        <w:t xml:space="preserve">Pencatatan transaksi keuangan harian yang cepat dan mudah dari HP</w:t>
      </w:r>
    </w:p>
    <w:p>
      <w:pPr>
        <w:pStyle w:val="ListParagraph"/>
        <w:numPr>
          <w:ilvl w:val="0"/>
          <w:numId w:val="2"/>
        </w:numPr>
        <w:spacing w:after="40" w:before="40"/>
      </w:pPr>
      <w:r>
        <w:rPr>
          <w:rFonts w:ascii="Arial" w:cs="Arial" w:eastAsia="Arial" w:hAnsi="Arial"/>
          <w:color w:val="1C1C1C"/>
          <w:sz w:val="21"/>
          <w:szCs w:val="21"/>
        </w:rPr>
        <w:t xml:space="preserve">Pemisahan jelas: dana talangan, ops proyek, ops perusahaan</w:t>
      </w:r>
    </w:p>
    <w:p>
      <w:pPr>
        <w:pStyle w:val="ListParagraph"/>
        <w:numPr>
          <w:ilvl w:val="0"/>
          <w:numId w:val="2"/>
        </w:numPr>
        <w:spacing w:after="40" w:before="40"/>
      </w:pPr>
      <w:r>
        <w:rPr>
          <w:rFonts w:ascii="Arial" w:cs="Arial" w:eastAsia="Arial" w:hAnsi="Arial"/>
          <w:color w:val="1C1C1C"/>
          <w:sz w:val="21"/>
          <w:szCs w:val="21"/>
        </w:rPr>
        <w:t xml:space="preserve">Visibilitas kondisi keuangan per proyek (untung/rugi/belum balik modal)</w:t>
      </w:r>
    </w:p>
    <w:p>
      <w:pPr>
        <w:pStyle w:val="ListParagraph"/>
        <w:numPr>
          <w:ilvl w:val="0"/>
          <w:numId w:val="2"/>
        </w:numPr>
        <w:spacing w:after="40" w:before="40"/>
      </w:pPr>
      <w:r>
        <w:rPr>
          <w:rFonts w:ascii="Arial" w:cs="Arial" w:eastAsia="Arial" w:hAnsi="Arial"/>
          <w:color w:val="1C1C1C"/>
          <w:sz w:val="21"/>
          <w:szCs w:val="21"/>
        </w:rPr>
        <w:t xml:space="preserve">Dashboard global kondisi keuangan perusahaan</w:t>
      </w:r>
    </w:p>
    <w:p>
      <w:pPr>
        <w:pStyle w:val="ListParagraph"/>
        <w:numPr>
          <w:ilvl w:val="0"/>
          <w:numId w:val="2"/>
        </w:numPr>
        <w:spacing w:after="40" w:before="40"/>
      </w:pPr>
      <w:r>
        <w:rPr>
          <w:rFonts w:ascii="Arial" w:cs="Arial" w:eastAsia="Arial" w:hAnsi="Arial"/>
          <w:color w:val="1C1C1C"/>
          <w:sz w:val="21"/>
          <w:szCs w:val="21"/>
        </w:rPr>
        <w:t xml:space="preserve">Tracking total dana talangan yang masih beredar</w:t>
      </w:r>
    </w:p>
    <w:p>
      <w:pPr>
        <w:pStyle w:val="ListParagraph"/>
        <w:numPr>
          <w:ilvl w:val="0"/>
          <w:numId w:val="2"/>
        </w:numPr>
        <w:spacing w:after="40" w:before="40"/>
      </w:pPr>
      <w:r>
        <w:rPr>
          <w:rFonts w:ascii="Arial" w:cs="Arial" w:eastAsia="Arial" w:hAnsi="Arial"/>
          <w:color w:val="1C1C1C"/>
          <w:sz w:val="21"/>
          <w:szCs w:val="21"/>
        </w:rPr>
        <w:t xml:space="preserve">Backup/export data untuk keamanan</w:t>
      </w:r>
    </w:p>
    <w:p>
      <w:pPr>
        <w:spacing w:after="0" w:before="120"/>
      </w:pPr>
      <w:r>
        <w:t xml:space="preserve"/>
      </w:r>
    </w:p>
    <w:p>
      <w:pPr>
        <w:pStyle w:val="Heading2"/>
        <w:spacing w:after="100" w:before="240"/>
      </w:pPr>
      <w:r>
        <w:rPr>
          <w:rFonts w:ascii="Arial" w:cs="Arial" w:eastAsia="Arial" w:hAnsi="Arial"/>
          <w:b/>
          <w:bCs/>
          <w:color w:val="1B2A4A"/>
          <w:sz w:val="24"/>
          <w:szCs w:val="24"/>
        </w:rPr>
        <w:t xml:space="preserve">3.2 Keputusan Teknis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Aspek</w:t>
            </w:r>
          </w:p>
        </w:tc>
        <w:tc>
          <w:tcPr>
            <w:tcW w:type="dxa" w:w="30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Keputusan</w:t>
            </w:r>
          </w:p>
        </w:tc>
        <w:tc>
          <w:tcPr>
            <w:tcW w:type="dxa" w:w="35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Alasan</w:t>
            </w:r>
          </w:p>
        </w:tc>
      </w:tr>
      <w:tr>
        <w:tc>
          <w:tcPr>
            <w:tcW w:type="dxa" w:w="2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Platform</w:t>
            </w:r>
          </w:p>
        </w:tc>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Web App (browser HP)</w:t>
            </w:r>
          </w:p>
        </w:tc>
        <w:tc>
          <w:tcPr>
            <w:tcW w:type="dxa" w:w="35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Mobile-first, tidak perlu install</w:t>
            </w:r>
          </w:p>
        </w:tc>
      </w:tr>
      <w:tr>
        <w:tc>
          <w:tcPr>
            <w:tcW w:type="dxa" w:w="2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Framework</w:t>
            </w:r>
          </w:p>
        </w:tc>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React (JSX)</w:t>
            </w:r>
          </w:p>
        </w:tc>
        <w:tc>
          <w:tcPr>
            <w:tcW w:type="dxa" w:w="35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Familiar, komponen reusable</w:t>
            </w:r>
          </w:p>
        </w:tc>
      </w:tr>
      <w:tr>
        <w:tc>
          <w:tcPr>
            <w:tcW w:type="dxa" w:w="2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Storage Phase 1</w:t>
            </w:r>
          </w:p>
        </w:tc>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localStorage</w:t>
            </w:r>
          </w:p>
        </w:tc>
        <w:tc>
          <w:tcPr>
            <w:tcW w:type="dxa" w:w="35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Cepat dibangun, tidak perlu server</w:t>
            </w:r>
          </w:p>
        </w:tc>
      </w:tr>
      <w:tr>
        <w:tc>
          <w:tcPr>
            <w:tcW w:type="dxa" w:w="2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Storage Phase 2</w:t>
            </w:r>
          </w:p>
        </w:tc>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Supabase (cloud)</w:t>
            </w:r>
          </w:p>
        </w:tc>
        <w:tc>
          <w:tcPr>
            <w:tcW w:type="dxa" w:w="35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Roadmap — saat rekrut karyawan baru</w:t>
            </w:r>
          </w:p>
        </w:tc>
      </w:tr>
      <w:tr>
        <w:tc>
          <w:tcPr>
            <w:tcW w:type="dxa" w:w="2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User Management</w:t>
            </w:r>
          </w:p>
        </w:tc>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Single user (Phase 1)</w:t>
            </w:r>
          </w:p>
        </w:tc>
        <w:tc>
          <w:tcPr>
            <w:tcW w:type="dxa" w:w="35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Prioritas fungsi dulu</w:t>
            </w:r>
          </w:p>
        </w:tc>
      </w:tr>
      <w:tr>
        <w:tc>
          <w:tcPr>
            <w:tcW w:type="dxa" w:w="2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Multi-user</w:t>
            </w:r>
          </w:p>
        </w:tc>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Roadmap Phase 2</w:t>
            </w:r>
          </w:p>
        </w:tc>
        <w:tc>
          <w:tcPr>
            <w:tcW w:type="dxa" w:w="35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Saat ada karyawan keuangan/akuntan</w:t>
            </w:r>
          </w:p>
        </w:tc>
      </w:tr>
      <w:tr>
        <w:tc>
          <w:tcPr>
            <w:tcW w:type="dxa" w:w="2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Login/Auth</w:t>
            </w:r>
          </w:p>
        </w:tc>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Tidak ada (Phase 1)</w:t>
            </w:r>
          </w:p>
        </w:tc>
        <w:tc>
          <w:tcPr>
            <w:tcW w:type="dxa" w:w="35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Simplifikasi awal</w:t>
            </w:r>
          </w:p>
        </w:tc>
      </w:tr>
      <w:tr>
        <w:tc>
          <w:tcPr>
            <w:tcW w:type="dxa" w:w="2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Mata Uang</w:t>
            </w:r>
          </w:p>
        </w:tc>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IDR (Rupiah)</w:t>
            </w:r>
          </w:p>
        </w:tc>
        <w:tc>
          <w:tcPr>
            <w:tcW w:type="dxa" w:w="35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Sesuai operasional JPA</w:t>
            </w:r>
          </w:p>
        </w:tc>
      </w:tr>
      <w:tr>
        <w:tc>
          <w:tcPr>
            <w:tcW w:type="dxa" w:w="25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Bahasa UI</w:t>
            </w:r>
          </w:p>
        </w:tc>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Bahasa Indonesia</w:t>
            </w:r>
          </w:p>
        </w:tc>
        <w:tc>
          <w:tcPr>
            <w:tcW w:type="dxa" w:w="35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Pengguna lokal</w:t>
            </w:r>
          </w:p>
        </w:tc>
      </w:tr>
      <w:tr>
        <w:tc>
          <w:tcPr>
            <w:tcW w:type="dxa" w:w="25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Backup</w:t>
            </w:r>
          </w:p>
        </w:tc>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Export JSON/Excel</w:t>
            </w:r>
          </w:p>
        </w:tc>
        <w:tc>
          <w:tcPr>
            <w:tcW w:type="dxa" w:w="35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Proteksi data jika HP diganti/reset</w:t>
            </w:r>
          </w:p>
        </w:tc>
      </w:tr>
    </w:tbl>
    <w:p>
      <w:pPr>
        <w:spacing w:after="0" w:before="160"/>
      </w:pPr>
      <w:r>
        <w:t xml:space="preserve"/>
      </w:r>
    </w:p>
    <w:p>
      <w:pPr>
        <w:pStyle w:val="Heading2"/>
        <w:spacing w:after="100" w:before="240"/>
      </w:pPr>
      <w:r>
        <w:rPr>
          <w:rFonts w:ascii="Arial" w:cs="Arial" w:eastAsia="Arial" w:hAnsi="Arial"/>
          <w:b/>
          <w:bCs/>
          <w:color w:val="1B2A4A"/>
          <w:sz w:val="24"/>
          <w:szCs w:val="24"/>
        </w:rPr>
        <w:t xml:space="preserve">3.3 Tiga Halaman Utama</w:t>
      </w:r>
    </w:p>
    <w:p>
      <w:pPr>
        <w:spacing w:after="0" w:before="80"/>
      </w:pPr>
      <w:r>
        <w:t xml:space="preserve"/>
      </w:r>
    </w:p>
    <w:p>
      <w:pPr>
        <w:spacing w:after="80" w:before="180"/>
      </w:pPr>
      <w:r>
        <w:rPr>
          <w:rFonts w:ascii="Arial" w:cs="Arial" w:eastAsia="Arial" w:hAnsi="Arial"/>
          <w:b/>
          <w:bCs/>
          <w:color w:val="1B2A4A"/>
          <w:sz w:val="22"/>
          <w:szCs w:val="22"/>
        </w:rPr>
        <w:t xml:space="preserve">① INPUT CEPAT (Halaman Utama)</w:t>
      </w:r>
    </w:p>
    <w:p>
      <w:pPr>
        <w:pStyle w:val="ListParagraph"/>
        <w:numPr>
          <w:ilvl w:val="0"/>
          <w:numId w:val="2"/>
        </w:numPr>
        <w:spacing w:after="40" w:before="40"/>
      </w:pPr>
      <w:r>
        <w:rPr>
          <w:rFonts w:ascii="Arial" w:cs="Arial" w:eastAsia="Arial" w:hAnsi="Arial"/>
          <w:color w:val="1C1C1C"/>
          <w:sz w:val="21"/>
          <w:szCs w:val="21"/>
        </w:rPr>
        <w:t xml:space="preserve">Halaman pertama saat buka app di HP</w:t>
      </w:r>
    </w:p>
    <w:p>
      <w:pPr>
        <w:pStyle w:val="ListParagraph"/>
        <w:numPr>
          <w:ilvl w:val="0"/>
          <w:numId w:val="2"/>
        </w:numPr>
        <w:spacing w:after="40" w:before="40"/>
      </w:pPr>
      <w:r>
        <w:rPr>
          <w:rFonts w:ascii="Arial" w:cs="Arial" w:eastAsia="Arial" w:hAnsi="Arial"/>
          <w:color w:val="1C1C1C"/>
          <w:sz w:val="21"/>
          <w:szCs w:val="21"/>
        </w:rPr>
        <w:t xml:space="preserve">Form minimal: Proyek → Masuk/Keluar → Nominal → Kategori</w:t>
      </w:r>
    </w:p>
    <w:p>
      <w:pPr>
        <w:pStyle w:val="ListParagraph"/>
        <w:numPr>
          <w:ilvl w:val="0"/>
          <w:numId w:val="2"/>
        </w:numPr>
        <w:spacing w:after="40" w:before="40"/>
      </w:pPr>
      <w:r>
        <w:rPr>
          <w:rFonts w:ascii="Arial" w:cs="Arial" w:eastAsia="Arial" w:hAnsi="Arial"/>
          <w:color w:val="1C1C1C"/>
          <w:sz w:val="21"/>
          <w:szCs w:val="21"/>
        </w:rPr>
        <w:t xml:space="preserve">Maksimal 4 tap, selesai dalam 10–30 detik</w:t>
      </w:r>
    </w:p>
    <w:p>
      <w:pPr>
        <w:pStyle w:val="ListParagraph"/>
        <w:numPr>
          <w:ilvl w:val="0"/>
          <w:numId w:val="2"/>
        </w:numPr>
        <w:spacing w:after="40" w:before="40"/>
      </w:pPr>
      <w:r>
        <w:rPr>
          <w:rFonts w:ascii="Arial" w:cs="Arial" w:eastAsia="Arial" w:hAnsi="Arial"/>
          <w:color w:val="1C1C1C"/>
          <w:sz w:val="21"/>
          <w:szCs w:val="21"/>
        </w:rPr>
        <w:t xml:space="preserve">Tidak perlu scroll, tidak perlu ketik panjang</w:t>
      </w:r>
    </w:p>
    <w:p>
      <w:pPr>
        <w:pStyle w:val="ListParagraph"/>
        <w:numPr>
          <w:ilvl w:val="0"/>
          <w:numId w:val="2"/>
        </w:numPr>
        <w:spacing w:after="40" w:before="40"/>
      </w:pPr>
      <w:r>
        <w:rPr>
          <w:rFonts w:ascii="Arial" w:cs="Arial" w:eastAsia="Arial" w:hAnsi="Arial"/>
          <w:color w:val="1C1C1C"/>
          <w:sz w:val="21"/>
          <w:szCs w:val="21"/>
        </w:rPr>
        <w:t xml:space="preserve">Auto-simpan ke localStorage</w:t>
      </w:r>
    </w:p>
    <w:p>
      <w:pPr>
        <w:spacing w:after="0" w:before="80"/>
      </w:pPr>
      <w:r>
        <w:t xml:space="preserve"/>
      </w:r>
    </w:p>
    <w:p>
      <w:pPr>
        <w:spacing w:after="80" w:before="180"/>
      </w:pPr>
      <w:r>
        <w:rPr>
          <w:rFonts w:ascii="Arial" w:cs="Arial" w:eastAsia="Arial" w:hAnsi="Arial"/>
          <w:b/>
          <w:bCs/>
          <w:color w:val="1B2A4A"/>
          <w:sz w:val="22"/>
          <w:szCs w:val="22"/>
        </w:rPr>
        <w:t xml:space="preserve">② DETAIL PROYEK</w:t>
      </w:r>
    </w:p>
    <w:p>
      <w:pPr>
        <w:pStyle w:val="ListParagraph"/>
        <w:numPr>
          <w:ilvl w:val="0"/>
          <w:numId w:val="2"/>
        </w:numPr>
        <w:spacing w:after="40" w:before="40"/>
      </w:pPr>
      <w:r>
        <w:rPr>
          <w:rFonts w:ascii="Arial" w:cs="Arial" w:eastAsia="Arial" w:hAnsi="Arial"/>
          <w:color w:val="1C1C1C"/>
          <w:sz w:val="21"/>
          <w:szCs w:val="21"/>
        </w:rPr>
        <w:t xml:space="preserve">Dibuka per proyek/pengadaan</w:t>
      </w:r>
    </w:p>
    <w:p>
      <w:pPr>
        <w:pStyle w:val="ListParagraph"/>
        <w:numPr>
          <w:ilvl w:val="0"/>
          <w:numId w:val="2"/>
        </w:numPr>
        <w:spacing w:after="40" w:before="40"/>
      </w:pPr>
      <w:r>
        <w:rPr>
          <w:rFonts w:ascii="Arial" w:cs="Arial" w:eastAsia="Arial" w:hAnsi="Arial"/>
          <w:color w:val="1C1C1C"/>
          <w:sz w:val="21"/>
          <w:szCs w:val="21"/>
        </w:rPr>
        <w:t xml:space="preserve">Tampilkan: modal keluar, penerimaan masuk, ops proyek, ops perusahaan (potongan manual), sisa piutang, profit bersih</w:t>
      </w:r>
    </w:p>
    <w:p>
      <w:pPr>
        <w:pStyle w:val="ListParagraph"/>
        <w:numPr>
          <w:ilvl w:val="0"/>
          <w:numId w:val="2"/>
        </w:numPr>
        <w:spacing w:after="40" w:before="40"/>
      </w:pPr>
      <w:r>
        <w:rPr>
          <w:rFonts w:ascii="Arial" w:cs="Arial" w:eastAsia="Arial" w:hAnsi="Arial"/>
          <w:color w:val="1C1C1C"/>
          <w:sz w:val="21"/>
          <w:szCs w:val="21"/>
        </w:rPr>
        <w:t xml:space="preserve">Progress pembayaran dari sekolah</w:t>
      </w:r>
    </w:p>
    <w:p>
      <w:pPr>
        <w:pStyle w:val="ListParagraph"/>
        <w:numPr>
          <w:ilvl w:val="0"/>
          <w:numId w:val="2"/>
        </w:numPr>
        <w:spacing w:after="40" w:before="40"/>
      </w:pPr>
      <w:r>
        <w:rPr>
          <w:rFonts w:ascii="Arial" w:cs="Arial" w:eastAsia="Arial" w:hAnsi="Arial"/>
          <w:color w:val="1C1C1C"/>
          <w:sz w:val="21"/>
          <w:szCs w:val="21"/>
        </w:rPr>
        <w:t xml:space="preserve">Status: Aktif / Selesai / Menunggu Bayar</w:t>
      </w:r>
    </w:p>
    <w:p>
      <w:pPr>
        <w:pStyle w:val="ListParagraph"/>
        <w:numPr>
          <w:ilvl w:val="0"/>
          <w:numId w:val="2"/>
        </w:numPr>
        <w:spacing w:after="40" w:before="40"/>
      </w:pPr>
      <w:r>
        <w:rPr>
          <w:rFonts w:ascii="Arial" w:cs="Arial" w:eastAsia="Arial" w:hAnsi="Arial"/>
          <w:color w:val="1C1C1C"/>
          <w:sz w:val="21"/>
          <w:szCs w:val="21"/>
        </w:rPr>
        <w:t xml:space="preserve">Histori transaksi per proyek</w:t>
      </w:r>
    </w:p>
    <w:p>
      <w:pPr>
        <w:spacing w:after="0" w:before="80"/>
      </w:pPr>
      <w:r>
        <w:t xml:space="preserve"/>
      </w:r>
    </w:p>
    <w:p>
      <w:pPr>
        <w:spacing w:after="80" w:before="180"/>
      </w:pPr>
      <w:r>
        <w:rPr>
          <w:rFonts w:ascii="Arial" w:cs="Arial" w:eastAsia="Arial" w:hAnsi="Arial"/>
          <w:b/>
          <w:bCs/>
          <w:color w:val="1B2A4A"/>
          <w:sz w:val="22"/>
          <w:szCs w:val="22"/>
        </w:rPr>
        <w:t xml:space="preserve">③ DASHBOARD GLOBAL</w:t>
      </w:r>
    </w:p>
    <w:p>
      <w:pPr>
        <w:pStyle w:val="ListParagraph"/>
        <w:numPr>
          <w:ilvl w:val="0"/>
          <w:numId w:val="2"/>
        </w:numPr>
        <w:spacing w:after="40" w:before="40"/>
      </w:pPr>
      <w:r>
        <w:rPr>
          <w:rFonts w:ascii="Arial" w:cs="Arial" w:eastAsia="Arial" w:hAnsi="Arial"/>
          <w:color w:val="1C1C1C"/>
          <w:sz w:val="21"/>
          <w:szCs w:val="21"/>
        </w:rPr>
        <w:t xml:space="preserve">Ringkasan semua proyek aktif dan selesai</w:t>
      </w:r>
    </w:p>
    <w:p>
      <w:pPr>
        <w:pStyle w:val="ListParagraph"/>
        <w:numPr>
          <w:ilvl w:val="0"/>
          <w:numId w:val="2"/>
        </w:numPr>
        <w:spacing w:after="40" w:before="40"/>
      </w:pPr>
      <w:r>
        <w:rPr>
          <w:rFonts w:ascii="Arial" w:cs="Arial" w:eastAsia="Arial" w:hAnsi="Arial"/>
          <w:color w:val="1C1C1C"/>
          <w:sz w:val="21"/>
          <w:szCs w:val="21"/>
        </w:rPr>
        <w:t xml:space="preserve">Total dana talangan yang masih beredar</w:t>
      </w:r>
    </w:p>
    <w:p>
      <w:pPr>
        <w:pStyle w:val="ListParagraph"/>
        <w:numPr>
          <w:ilvl w:val="0"/>
          <w:numId w:val="2"/>
        </w:numPr>
        <w:spacing w:after="40" w:before="40"/>
      </w:pPr>
      <w:r>
        <w:rPr>
          <w:rFonts w:ascii="Arial" w:cs="Arial" w:eastAsia="Arial" w:hAnsi="Arial"/>
          <w:color w:val="1C1C1C"/>
          <w:sz w:val="21"/>
          <w:szCs w:val="21"/>
        </w:rPr>
        <w:t xml:space="preserve">Kondisi perusahaan: UNTUNG / STAGNAN / RUGI</w:t>
      </w:r>
    </w:p>
    <w:p>
      <w:pPr>
        <w:pStyle w:val="ListParagraph"/>
        <w:numPr>
          <w:ilvl w:val="0"/>
          <w:numId w:val="2"/>
        </w:numPr>
        <w:spacing w:after="40" w:before="40"/>
      </w:pPr>
      <w:r>
        <w:rPr>
          <w:rFonts w:ascii="Arial" w:cs="Arial" w:eastAsia="Arial" w:hAnsi="Arial"/>
          <w:color w:val="1C1C1C"/>
          <w:sz w:val="21"/>
          <w:szCs w:val="21"/>
        </w:rPr>
        <w:t xml:space="preserve">Ringkasan operasional perusahaan (non-proyek)</w:t>
      </w:r>
    </w:p>
    <w:p>
      <w:pPr>
        <w:pStyle w:val="ListParagraph"/>
        <w:numPr>
          <w:ilvl w:val="0"/>
          <w:numId w:val="2"/>
        </w:numPr>
        <w:spacing w:after="40" w:before="40"/>
      </w:pPr>
      <w:r>
        <w:rPr>
          <w:rFonts w:ascii="Arial" w:cs="Arial" w:eastAsia="Arial" w:hAnsi="Arial"/>
          <w:color w:val="1C1C1C"/>
          <w:sz w:val="21"/>
          <w:szCs w:val="21"/>
        </w:rPr>
        <w:t xml:space="preserve">Grafik sederhana arus kas</w:t>
      </w:r>
    </w:p>
    <w:p>
      <w:pPr>
        <w:spacing w:after="0" w:before="80"/>
      </w:pPr>
      <w:r>
        <w:t xml:space="preserve"/>
      </w:r>
    </w:p>
    <w:p>
      <w:pPr>
        <w:spacing w:after="0" w:before="1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4. Struktur Data &amp; Entitas</w:t>
      </w:r>
    </w:p>
    <w:p>
      <w:pPr>
        <w:pStyle w:val="Heading2"/>
        <w:spacing w:after="100" w:before="240"/>
      </w:pPr>
      <w:r>
        <w:rPr>
          <w:rFonts w:ascii="Arial" w:cs="Arial" w:eastAsia="Arial" w:hAnsi="Arial"/>
          <w:b/>
          <w:bCs/>
          <w:color w:val="1B2A4A"/>
          <w:sz w:val="24"/>
          <w:szCs w:val="24"/>
        </w:rPr>
        <w:t xml:space="preserve">4.1 Entitas Utama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1B2A4A" w:val="clear"/>
            <w:tcMar>
              <w:top w:type="dxa" w:w="160"/>
              <w:left w:type="dxa" w:w="240"/>
              <w:bottom w:type="dxa" w:w="160"/>
              <w:right w:type="dxa" w:w="240"/>
            </w:tcMar>
          </w:tcPr>
          <w:p>
            <w:pPr>
              <w:spacing w:after="20" w:before="20"/>
            </w:pPr>
            <w:r>
              <w:rPr>
                <w:rFonts w:ascii="Courier New" w:cs="Courier New" w:eastAsia="Courier New" w:hAnsi="Courier New"/>
                <w:color w:val="E8EEF7"/>
                <w:sz w:val="18"/>
                <w:szCs w:val="18"/>
              </w:rPr>
              <w:t xml:space="preserve">PROYEK</w:t>
            </w:r>
          </w:p>
          <w:p>
            <w:pPr>
              <w:spacing w:after="20" w:before="20"/>
            </w:pPr>
            <w:r>
              <w:rPr>
                <w:rFonts w:ascii="Courier New" w:cs="Courier New" w:eastAsia="Courier New" w:hAnsi="Courier New"/>
                <w:color w:val="E8EEF7"/>
                <w:sz w:val="18"/>
                <w:szCs w:val="18"/>
              </w:rPr>
              <w:t xml:space="preserve">  id            : string   — ID unik (PRJ-001)</w:t>
            </w:r>
          </w:p>
          <w:p>
            <w:pPr>
              <w:spacing w:after="20" w:before="20"/>
            </w:pPr>
            <w:r>
              <w:rPr>
                <w:rFonts w:ascii="Courier New" w:cs="Courier New" w:eastAsia="Courier New" w:hAnsi="Courier New"/>
                <w:color w:val="E8EEF7"/>
                <w:sz w:val="18"/>
                <w:szCs w:val="18"/>
              </w:rPr>
              <w:t xml:space="preserve">  nama          : string   — Nama proyek/pengadaan</w:t>
            </w:r>
          </w:p>
          <w:p>
            <w:pPr>
              <w:spacing w:after="20" w:before="20"/>
            </w:pPr>
            <w:r>
              <w:rPr>
                <w:rFonts w:ascii="Courier New" w:cs="Courier New" w:eastAsia="Courier New" w:hAnsi="Courier New"/>
                <w:color w:val="E8EEF7"/>
                <w:sz w:val="18"/>
                <w:szCs w:val="18"/>
              </w:rPr>
              <w:t xml:space="preserve">  sumber        : string   — SiPLAH | Non-SiPLAH | Lainnya</w:t>
            </w:r>
          </w:p>
          <w:p>
            <w:pPr>
              <w:spacing w:after="20" w:before="20"/>
            </w:pPr>
            <w:r>
              <w:rPr>
                <w:rFonts w:ascii="Courier New" w:cs="Courier New" w:eastAsia="Courier New" w:hAnsi="Courier New"/>
                <w:color w:val="E8EEF7"/>
                <w:sz w:val="18"/>
                <w:szCs w:val="18"/>
              </w:rPr>
              <w:t xml:space="preserve">  klien         : string   — Nama sekolah/instansi</w:t>
            </w:r>
          </w:p>
          <w:p>
            <w:pPr>
              <w:spacing w:after="20" w:before="20"/>
            </w:pPr>
            <w:r>
              <w:rPr>
                <w:rFonts w:ascii="Courier New" w:cs="Courier New" w:eastAsia="Courier New" w:hAnsi="Courier New"/>
                <w:color w:val="E8EEF7"/>
                <w:sz w:val="18"/>
                <w:szCs w:val="18"/>
              </w:rPr>
              <w:t xml:space="preserve">  nilaiPesanan  : number   — Total nilai yang ditagihkan ke sekolah</w:t>
            </w:r>
          </w:p>
          <w:p>
            <w:pPr>
              <w:spacing w:after="20" w:before="20"/>
            </w:pPr>
            <w:r>
              <w:rPr>
                <w:rFonts w:ascii="Courier New" w:cs="Courier New" w:eastAsia="Courier New" w:hAnsi="Courier New"/>
                <w:color w:val="E8EEF7"/>
                <w:sz w:val="18"/>
                <w:szCs w:val="18"/>
              </w:rPr>
              <w:t xml:space="preserve">  modalKeluar   : number   — Total dana talangan yang dikeluarkan</w:t>
            </w:r>
          </w:p>
          <w:p>
            <w:pPr>
              <w:spacing w:after="20" w:before="20"/>
            </w:pPr>
            <w:r>
              <w:rPr>
                <w:rFonts w:ascii="Courier New" w:cs="Courier New" w:eastAsia="Courier New" w:hAnsi="Courier New"/>
                <w:color w:val="E8EEF7"/>
                <w:sz w:val="18"/>
                <w:szCs w:val="18"/>
              </w:rPr>
              <w:t xml:space="preserve">  potOpsPerush  : number   — Potongan ops perusahaan (input manual)</w:t>
            </w:r>
          </w:p>
          <w:p>
            <w:pPr>
              <w:spacing w:after="20" w:before="20"/>
            </w:pPr>
            <w:r>
              <w:rPr>
                <w:rFonts w:ascii="Courier New" w:cs="Courier New" w:eastAsia="Courier New" w:hAnsi="Courier New"/>
                <w:color w:val="E8EEF7"/>
                <w:sz w:val="18"/>
                <w:szCs w:val="18"/>
              </w:rPr>
              <w:t xml:space="preserve">  status        : string   — Aktif | Selesai | Menunggu Bayar</w:t>
            </w:r>
          </w:p>
          <w:p>
            <w:pPr>
              <w:spacing w:after="20" w:before="20"/>
            </w:pPr>
            <w:r>
              <w:rPr>
                <w:rFonts w:ascii="Courier New" w:cs="Courier New" w:eastAsia="Courier New" w:hAnsi="Courier New"/>
                <w:color w:val="E8EEF7"/>
                <w:sz w:val="18"/>
                <w:szCs w:val="18"/>
              </w:rPr>
              <w:t xml:space="preserve">  tanggalMulai  : string</w:t>
            </w:r>
          </w:p>
          <w:p>
            <w:pPr>
              <w:spacing w:after="20" w:before="20"/>
            </w:pPr>
            <w:r>
              <w:rPr>
                <w:rFonts w:ascii="Courier New" w:cs="Courier New" w:eastAsia="Courier New" w:hAnsi="Courier New"/>
                <w:color w:val="E8EEF7"/>
                <w:sz w:val="18"/>
                <w:szCs w:val="18"/>
              </w:rPr>
              <w:t xml:space="preserve">  catatan       : string</w:t>
            </w:r>
          </w:p>
          <w:p>
            <w:pPr>
              <w:spacing w:after="20" w:before="20"/>
            </w:pPr>
            <w:r>
              <w:rPr>
                <w:rFonts w:ascii="Courier New" w:cs="Courier New" w:eastAsia="Courier New" w:hAnsi="Courier New"/>
                <w:color w:val="E8EEF7"/>
                <w:sz w:val="18"/>
                <w:szCs w:val="18"/>
              </w:rPr>
              <w:t xml:space="preserve"/>
            </w:r>
          </w:p>
          <w:p>
            <w:pPr>
              <w:spacing w:after="20" w:before="20"/>
            </w:pPr>
            <w:r>
              <w:rPr>
                <w:rFonts w:ascii="Courier New" w:cs="Courier New" w:eastAsia="Courier New" w:hAnsi="Courier New"/>
                <w:color w:val="E8EEF7"/>
                <w:sz w:val="18"/>
                <w:szCs w:val="18"/>
              </w:rPr>
              <w:t xml:space="preserve">TRANSAKSI</w:t>
            </w:r>
          </w:p>
          <w:p>
            <w:pPr>
              <w:spacing w:after="20" w:before="20"/>
            </w:pPr>
            <w:r>
              <w:rPr>
                <w:rFonts w:ascii="Courier New" w:cs="Courier New" w:eastAsia="Courier New" w:hAnsi="Courier New"/>
                <w:color w:val="E8EEF7"/>
                <w:sz w:val="18"/>
                <w:szCs w:val="18"/>
              </w:rPr>
              <w:t xml:space="preserve">  id            : string</w:t>
            </w:r>
          </w:p>
          <w:p>
            <w:pPr>
              <w:spacing w:after="20" w:before="20"/>
            </w:pPr>
            <w:r>
              <w:rPr>
                <w:rFonts w:ascii="Courier New" w:cs="Courier New" w:eastAsia="Courier New" w:hAnsi="Courier New"/>
                <w:color w:val="E8EEF7"/>
                <w:sz w:val="18"/>
                <w:szCs w:val="18"/>
              </w:rPr>
              <w:t xml:space="preserve">  proyekId      : string   — Referensi ke Proyek (atau 'UMUM')</w:t>
            </w:r>
          </w:p>
          <w:p>
            <w:pPr>
              <w:spacing w:after="20" w:before="20"/>
            </w:pPr>
            <w:r>
              <w:rPr>
                <w:rFonts w:ascii="Courier New" w:cs="Courier New" w:eastAsia="Courier New" w:hAnsi="Courier New"/>
                <w:color w:val="E8EEF7"/>
                <w:sz w:val="18"/>
                <w:szCs w:val="18"/>
              </w:rPr>
              <w:t xml:space="preserve">  tanggal       : string</w:t>
            </w:r>
          </w:p>
          <w:p>
            <w:pPr>
              <w:spacing w:after="20" w:before="20"/>
            </w:pPr>
            <w:r>
              <w:rPr>
                <w:rFonts w:ascii="Courier New" w:cs="Courier New" w:eastAsia="Courier New" w:hAnsi="Courier New"/>
                <w:color w:val="E8EEF7"/>
                <w:sz w:val="18"/>
                <w:szCs w:val="18"/>
              </w:rPr>
              <w:t xml:space="preserve">  arah          : string   — masuk | keluar</w:t>
            </w:r>
          </w:p>
          <w:p>
            <w:pPr>
              <w:spacing w:after="20" w:before="20"/>
            </w:pPr>
            <w:r>
              <w:rPr>
                <w:rFonts w:ascii="Courier New" w:cs="Courier New" w:eastAsia="Courier New" w:hAnsi="Courier New"/>
                <w:color w:val="E8EEF7"/>
                <w:sz w:val="18"/>
                <w:szCs w:val="18"/>
              </w:rPr>
              <w:t xml:space="preserve">  tipe          : string   — modal | ops_proyek | ops_perusahaan | penerimaan</w:t>
            </w:r>
          </w:p>
          <w:p>
            <w:pPr>
              <w:spacing w:after="20" w:before="20"/>
            </w:pPr>
            <w:r>
              <w:rPr>
                <w:rFonts w:ascii="Courier New" w:cs="Courier New" w:eastAsia="Courier New" w:hAnsi="Courier New"/>
                <w:color w:val="E8EEF7"/>
                <w:sz w:val="18"/>
                <w:szCs w:val="18"/>
              </w:rPr>
              <w:t xml:space="preserve">  kategori      : string   — dari daftar kategori yang sudah ditentukan</w:t>
            </w:r>
          </w:p>
          <w:p>
            <w:pPr>
              <w:spacing w:after="20" w:before="20"/>
            </w:pPr>
            <w:r>
              <w:rPr>
                <w:rFonts w:ascii="Courier New" w:cs="Courier New" w:eastAsia="Courier New" w:hAnsi="Courier New"/>
                <w:color w:val="E8EEF7"/>
                <w:sz w:val="18"/>
                <w:szCs w:val="18"/>
              </w:rPr>
              <w:t xml:space="preserve">  nominal       : number</w:t>
            </w:r>
          </w:p>
          <w:p>
            <w:pPr>
              <w:spacing w:after="20" w:before="20"/>
            </w:pPr>
            <w:r>
              <w:rPr>
                <w:rFonts w:ascii="Courier New" w:cs="Courier New" w:eastAsia="Courier New" w:hAnsi="Courier New"/>
                <w:color w:val="E8EEF7"/>
                <w:sz w:val="18"/>
                <w:szCs w:val="18"/>
              </w:rPr>
              <w:t xml:space="preserve">  catatan       : string</w:t>
            </w:r>
          </w:p>
          <w:p>
            <w:pPr>
              <w:spacing w:after="20" w:before="20"/>
            </w:pPr>
            <w:r>
              <w:rPr>
                <w:rFonts w:ascii="Courier New" w:cs="Courier New" w:eastAsia="Courier New" w:hAnsi="Courier New"/>
                <w:color w:val="E8EEF7"/>
                <w:sz w:val="18"/>
                <w:szCs w:val="18"/>
              </w:rPr>
              <w:t xml:space="preserve"/>
            </w:r>
          </w:p>
          <w:p>
            <w:pPr>
              <w:spacing w:after="20" w:before="20"/>
            </w:pPr>
            <w:r>
              <w:rPr>
                <w:rFonts w:ascii="Courier New" w:cs="Courier New" w:eastAsia="Courier New" w:hAnsi="Courier New"/>
                <w:color w:val="E8EEF7"/>
                <w:sz w:val="18"/>
                <w:szCs w:val="18"/>
              </w:rPr>
              <w:t xml:space="preserve">DANA TALANGAN (computed dari transaksi)</w:t>
            </w:r>
          </w:p>
          <w:p>
            <w:pPr>
              <w:spacing w:after="20" w:before="20"/>
            </w:pPr>
            <w:r>
              <w:rPr>
                <w:rFonts w:ascii="Courier New" w:cs="Courier New" w:eastAsia="Courier New" w:hAnsi="Courier New"/>
                <w:color w:val="E8EEF7"/>
                <w:sz w:val="18"/>
                <w:szCs w:val="18"/>
              </w:rPr>
              <w:t xml:space="preserve">  totalKeluar   : number   — Sum semua transaksi tipe 'modal'</w:t>
            </w:r>
          </w:p>
          <w:p>
            <w:pPr>
              <w:spacing w:after="20" w:before="20"/>
            </w:pPr>
            <w:r>
              <w:rPr>
                <w:rFonts w:ascii="Courier New" w:cs="Courier New" w:eastAsia="Courier New" w:hAnsi="Courier New"/>
                <w:color w:val="E8EEF7"/>
                <w:sz w:val="18"/>
                <w:szCs w:val="18"/>
              </w:rPr>
              <w:t xml:space="preserve">  totalKembali  : number   — Sum penerimaan yang sudah menutup modal</w:t>
            </w:r>
          </w:p>
          <w:p>
            <w:pPr>
              <w:spacing w:after="20" w:before="20"/>
            </w:pPr>
            <w:r>
              <w:rPr>
                <w:rFonts w:ascii="Courier New" w:cs="Courier New" w:eastAsia="Courier New" w:hAnsi="Courier New"/>
                <w:color w:val="E8EEF7"/>
                <w:sz w:val="18"/>
                <w:szCs w:val="18"/>
              </w:rPr>
              <w:t xml:space="preserve">  saldoBeredar  : number   — totalKeluar - totalKembali</w:t>
            </w:r>
          </w:p>
        </w:tc>
      </w:tr>
    </w:tbl>
    <w:p>
      <w:pPr>
        <w:spacing w:after="0" w:before="160"/>
      </w:pPr>
      <w:r>
        <w:t xml:space="preserve"/>
      </w:r>
    </w:p>
    <w:p>
      <w:pPr>
        <w:pStyle w:val="Heading2"/>
        <w:spacing w:after="100" w:before="240"/>
      </w:pPr>
      <w:r>
        <w:rPr>
          <w:rFonts w:ascii="Arial" w:cs="Arial" w:eastAsia="Arial" w:hAnsi="Arial"/>
          <w:b/>
          <w:bCs/>
          <w:color w:val="1B2A4A"/>
          <w:sz w:val="24"/>
          <w:szCs w:val="24"/>
        </w:rPr>
        <w:t xml:space="preserve">4.2 localStorage Schema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1B2A4A" w:val="clear"/>
            <w:tcMar>
              <w:top w:type="dxa" w:w="160"/>
              <w:left w:type="dxa" w:w="240"/>
              <w:bottom w:type="dxa" w:w="160"/>
              <w:right w:type="dxa" w:w="240"/>
            </w:tcMar>
          </w:tcPr>
          <w:p>
            <w:pPr>
              <w:spacing w:after="20" w:before="20"/>
            </w:pPr>
            <w:r>
              <w:rPr>
                <w:rFonts w:ascii="Courier New" w:cs="Courier New" w:eastAsia="Courier New" w:hAnsi="Courier New"/>
                <w:color w:val="E8EEF7"/>
                <w:sz w:val="18"/>
                <w:szCs w:val="18"/>
              </w:rPr>
              <w:t xml:space="preserve">// Key-value di localStorage:</w:t>
            </w:r>
          </w:p>
          <w:p>
            <w:pPr>
              <w:spacing w:after="20" w:before="20"/>
            </w:pPr>
            <w:r>
              <w:rPr>
                <w:rFonts w:ascii="Courier New" w:cs="Courier New" w:eastAsia="Courier New" w:hAnsi="Courier New"/>
                <w:color w:val="E8EEF7"/>
                <w:sz w:val="18"/>
                <w:szCs w:val="18"/>
              </w:rPr>
              <w:t xml:space="preserve">jpa_proyek      : JSON.stringify([ ...arrayProyek ])</w:t>
            </w:r>
          </w:p>
          <w:p>
            <w:pPr>
              <w:spacing w:after="20" w:before="20"/>
            </w:pPr>
            <w:r>
              <w:rPr>
                <w:rFonts w:ascii="Courier New" w:cs="Courier New" w:eastAsia="Courier New" w:hAnsi="Courier New"/>
                <w:color w:val="E8EEF7"/>
                <w:sz w:val="18"/>
                <w:szCs w:val="18"/>
              </w:rPr>
              <w:t xml:space="preserve">jpa_transaksi   : JSON.stringify([ ...arrayTransaksi ])</w:t>
            </w:r>
          </w:p>
          <w:p>
            <w:pPr>
              <w:spacing w:after="20" w:before="20"/>
            </w:pPr>
            <w:r>
              <w:rPr>
                <w:rFonts w:ascii="Courier New" w:cs="Courier New" w:eastAsia="Courier New" w:hAnsi="Courier New"/>
                <w:color w:val="E8EEF7"/>
                <w:sz w:val="18"/>
                <w:szCs w:val="18"/>
              </w:rPr>
              <w:t xml:space="preserve">jpa_settings    : JSON.stringify({ namaPerusahaan, versi, lastBackup })</w:t>
            </w:r>
          </w:p>
          <w:p>
            <w:pPr>
              <w:spacing w:after="20" w:before="20"/>
            </w:pPr>
            <w:r>
              <w:rPr>
                <w:rFonts w:ascii="Courier New" w:cs="Courier New" w:eastAsia="Courier New" w:hAnsi="Courier New"/>
                <w:color w:val="E8EEF7"/>
                <w:sz w:val="18"/>
                <w:szCs w:val="18"/>
              </w:rPr>
              <w:t xml:space="preserve"/>
            </w:r>
          </w:p>
          <w:p>
            <w:pPr>
              <w:spacing w:after="20" w:before="20"/>
            </w:pPr>
            <w:r>
              <w:rPr>
                <w:rFonts w:ascii="Courier New" w:cs="Courier New" w:eastAsia="Courier New" w:hAnsi="Courier New"/>
                <w:color w:val="E8EEF7"/>
                <w:sz w:val="18"/>
                <w:szCs w:val="18"/>
              </w:rPr>
              <w:t xml:space="preserve">// Contoh cara baca:</w:t>
            </w:r>
          </w:p>
          <w:p>
            <w:pPr>
              <w:spacing w:after="20" w:before="20"/>
            </w:pPr>
            <w:r>
              <w:rPr>
                <w:rFonts w:ascii="Courier New" w:cs="Courier New" w:eastAsia="Courier New" w:hAnsi="Courier New"/>
                <w:color w:val="E8EEF7"/>
                <w:sz w:val="18"/>
                <w:szCs w:val="18"/>
              </w:rPr>
              <w:t xml:space="preserve">const proyek = JSON.parse(localStorage.getItem('jpa_proyek') || '[]')</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5. Workflow Penggunaan</w:t>
      </w:r>
    </w:p>
    <w:p>
      <w:pPr>
        <w:pStyle w:val="Heading2"/>
        <w:spacing w:after="100" w:before="240"/>
      </w:pPr>
      <w:r>
        <w:rPr>
          <w:rFonts w:ascii="Arial" w:cs="Arial" w:eastAsia="Arial" w:hAnsi="Arial"/>
          <w:b/>
          <w:bCs/>
          <w:color w:val="1B2A4A"/>
          <w:sz w:val="24"/>
          <w:szCs w:val="24"/>
        </w:rPr>
        <w:t xml:space="preserve">5.1 Workflow Harian Pengelola Keuangan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Waktu</w:t>
            </w:r>
          </w:p>
        </w:tc>
        <w:tc>
          <w:tcPr>
            <w:tcW w:type="dxa" w:w="36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Aktivitas</w:t>
            </w:r>
          </w:p>
        </w:tc>
        <w:tc>
          <w:tcPr>
            <w:tcW w:type="dxa" w:w="36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Di Sistem</w:t>
            </w:r>
          </w:p>
        </w:tc>
      </w:tr>
      <w:tr>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Pagi/Siang (Lapangan)</w:t>
            </w:r>
          </w:p>
        </w:tc>
        <w:tc>
          <w:tcPr>
            <w:tcW w:type="dxa" w:w="3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Ada transaksi → langsung input</w:t>
            </w:r>
          </w:p>
        </w:tc>
        <w:tc>
          <w:tcPr>
            <w:tcW w:type="dxa" w:w="36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Buka HP → Input Cepat → 4 tap → simpan</w:t>
            </w:r>
          </w:p>
        </w:tc>
      </w:tr>
      <w:tr>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Sore/Malam</w:t>
            </w:r>
          </w:p>
        </w:tc>
        <w:tc>
          <w:tcPr>
            <w:tcW w:type="dxa" w:w="3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Review transaksi hari ini</w:t>
            </w:r>
          </w:p>
        </w:tc>
        <w:tc>
          <w:tcPr>
            <w:tcW w:type="dxa" w:w="36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Cek daftar transaksi, tambah yang terlewat</w:t>
            </w:r>
          </w:p>
        </w:tc>
      </w:tr>
      <w:tr>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Per Proyek Baru</w:t>
            </w:r>
          </w:p>
        </w:tc>
        <w:tc>
          <w:tcPr>
            <w:tcW w:type="dxa" w:w="3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Setup proyek baru</w:t>
            </w:r>
          </w:p>
        </w:tc>
        <w:tc>
          <w:tcPr>
            <w:tcW w:type="dxa" w:w="36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Tambah Proyek → isi nilai pesanan &amp; detail</w:t>
            </w:r>
          </w:p>
        </w:tc>
      </w:tr>
      <w:tr>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Terima Bayaran</w:t>
            </w:r>
          </w:p>
        </w:tc>
        <w:tc>
          <w:tcPr>
            <w:tcW w:type="dxa" w:w="3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Input penerimaan dari sekolah</w:t>
            </w:r>
          </w:p>
        </w:tc>
        <w:tc>
          <w:tcPr>
            <w:tcW w:type="dxa" w:w="36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Input Cepat → Masuk → Penerimaan → nominal</w:t>
            </w:r>
          </w:p>
        </w:tc>
      </w:tr>
      <w:tr>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Akhir Proyek</w:t>
            </w:r>
          </w:p>
        </w:tc>
        <w:tc>
          <w:tcPr>
            <w:tcW w:type="dxa" w:w="3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Catat potongan ops perusahaan</w:t>
            </w:r>
          </w:p>
        </w:tc>
        <w:tc>
          <w:tcPr>
            <w:tcW w:type="dxa" w:w="36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Detail Proyek → Edit potongan ops perusahaan</w:t>
            </w:r>
          </w:p>
        </w:tc>
      </w:tr>
      <w:tr>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Mingguan</w:t>
            </w:r>
          </w:p>
        </w:tc>
        <w:tc>
          <w:tcPr>
            <w:tcW w:type="dxa" w:w="3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Backup data</w:t>
            </w:r>
          </w:p>
        </w:tc>
        <w:tc>
          <w:tcPr>
            <w:tcW w:type="dxa" w:w="36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Ekspor JSON → simpan ke HP/drive</w:t>
            </w:r>
          </w:p>
        </w:tc>
      </w:tr>
    </w:tbl>
    <w:p>
      <w:pPr>
        <w:spacing w:after="0" w:before="160"/>
      </w:pPr>
      <w:r>
        <w:t xml:space="preserve"/>
      </w:r>
    </w:p>
    <w:p>
      <w:pPr>
        <w:pStyle w:val="Heading2"/>
        <w:spacing w:after="100" w:before="240"/>
      </w:pPr>
      <w:r>
        <w:rPr>
          <w:rFonts w:ascii="Arial" w:cs="Arial" w:eastAsia="Arial" w:hAnsi="Arial"/>
          <w:b/>
          <w:bCs/>
          <w:color w:val="1B2A4A"/>
          <w:sz w:val="24"/>
          <w:szCs w:val="24"/>
        </w:rPr>
        <w:t xml:space="preserve">5.2 Workflow Laporan ke Direktur</w:t>
      </w:r>
    </w:p>
    <w:p>
      <w:pPr>
        <w:pStyle w:val="ListParagraph"/>
        <w:numPr>
          <w:ilvl w:val="0"/>
          <w:numId w:val="3"/>
        </w:numPr>
        <w:spacing w:after="60" w:before="60"/>
      </w:pPr>
      <w:r>
        <w:rPr>
          <w:rFonts w:ascii="Arial" w:cs="Arial" w:eastAsia="Arial" w:hAnsi="Arial"/>
          <w:color w:val="1C1C1C"/>
          <w:sz w:val="21"/>
          <w:szCs w:val="21"/>
        </w:rPr>
        <w:t xml:space="preserve">Pengelola keuangan buka Dashboard Global di HP</w:t>
      </w:r>
    </w:p>
    <w:p>
      <w:pPr>
        <w:pStyle w:val="ListParagraph"/>
        <w:numPr>
          <w:ilvl w:val="0"/>
          <w:numId w:val="3"/>
        </w:numPr>
        <w:spacing w:after="60" w:before="60"/>
      </w:pPr>
      <w:r>
        <w:rPr>
          <w:rFonts w:ascii="Arial" w:cs="Arial" w:eastAsia="Arial" w:hAnsi="Arial"/>
          <w:color w:val="1C1C1C"/>
          <w:sz w:val="21"/>
          <w:szCs w:val="21"/>
        </w:rPr>
        <w:t xml:space="preserve">Tampilkan kondisi: Untung/Stagnan/Rugi + ringkasan per proyek</w:t>
      </w:r>
    </w:p>
    <w:p>
      <w:pPr>
        <w:pStyle w:val="ListParagraph"/>
        <w:numPr>
          <w:ilvl w:val="0"/>
          <w:numId w:val="3"/>
        </w:numPr>
        <w:spacing w:after="60" w:before="60"/>
      </w:pPr>
      <w:r>
        <w:rPr>
          <w:rFonts w:ascii="Arial" w:cs="Arial" w:eastAsia="Arial" w:hAnsi="Arial"/>
          <w:color w:val="1C1C1C"/>
          <w:sz w:val="21"/>
          <w:szCs w:val="21"/>
        </w:rPr>
        <w:t xml:space="preserve">Direktur bisa minta drill-down ke proyek tertentu</w:t>
      </w:r>
    </w:p>
    <w:p>
      <w:pPr>
        <w:pStyle w:val="ListParagraph"/>
        <w:numPr>
          <w:ilvl w:val="0"/>
          <w:numId w:val="3"/>
        </w:numPr>
        <w:spacing w:after="60" w:before="60"/>
      </w:pPr>
      <w:r>
        <w:rPr>
          <w:rFonts w:ascii="Arial" w:cs="Arial" w:eastAsia="Arial" w:hAnsi="Arial"/>
          <w:color w:val="1C1C1C"/>
          <w:sz w:val="21"/>
          <w:szCs w:val="21"/>
        </w:rPr>
        <w:t xml:space="preserve">Sistem menampilkan detail: modal, ops, penerimaan, profit</w:t>
      </w:r>
    </w:p>
    <w:p>
      <w:pPr>
        <w:spacing w:after="0" w:before="160"/>
      </w:pPr>
      <w:r>
        <w:t xml:space="preserve"/>
      </w:r>
    </w:p>
    <w:p>
      <w:pPr>
        <w:pStyle w:val="Heading2"/>
        <w:spacing w:after="100" w:before="240"/>
      </w:pPr>
      <w:r>
        <w:rPr>
          <w:rFonts w:ascii="Arial" w:cs="Arial" w:eastAsia="Arial" w:hAnsi="Arial"/>
          <w:b/>
          <w:bCs/>
          <w:color w:val="1B2A4A"/>
          <w:sz w:val="24"/>
          <w:szCs w:val="24"/>
        </w:rPr>
        <w:t xml:space="preserve">5.3 Aturan Bisnis Penting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F5EDD5"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Potongan Ops Perusahaan</w:t>
            </w:r>
          </w:p>
          <w:p>
            <w:pPr>
              <w:spacing w:after="0" w:before="0"/>
            </w:pPr>
            <w:r>
              <w:rPr>
                <w:rFonts w:ascii="Arial" w:cs="Arial" w:eastAsia="Arial" w:hAnsi="Arial"/>
                <w:color w:val="1C1C1C"/>
                <w:sz w:val="20"/>
                <w:szCs w:val="20"/>
              </w:rPr>
              <w:t xml:space="preserve">Jumlah potongan operasional perusahaan dari setiap proyek ditentukan secara manual oleh pengelola — tidak ada persentase tetap. Sistem hanya menyediakan field input, bukan kalkulasi otomatis.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E8EEF7"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Penerimaan Bertahap</w:t>
            </w:r>
          </w:p>
          <w:p>
            <w:pPr>
              <w:spacing w:after="0" w:before="0"/>
            </w:pPr>
            <w:r>
              <w:rPr>
                <w:rFonts w:ascii="Arial" w:cs="Arial" w:eastAsia="Arial" w:hAnsi="Arial"/>
                <w:color w:val="1C1C1C"/>
                <w:sz w:val="20"/>
                <w:szCs w:val="20"/>
              </w:rPr>
              <w:t xml:space="preserve">Pembayaran dari sekolah bisa masuk berkali-kali (DP → cicilan → pelunasan). Sistem harus mendukung multiple transaksi masuk per proyek tanpa batas.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E8EEF7"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Dana Talangan Beredar</w:t>
            </w:r>
          </w:p>
          <w:p>
            <w:pPr>
              <w:spacing w:after="0" w:before="0"/>
            </w:pPr>
            <w:r>
              <w:rPr>
                <w:rFonts w:ascii="Arial" w:cs="Arial" w:eastAsia="Arial" w:hAnsi="Arial"/>
                <w:color w:val="1C1C1C"/>
                <w:sz w:val="20"/>
                <w:szCs w:val="20"/>
              </w:rPr>
              <w:t xml:space="preserve">Saldo dana talangan yang masih beredar = Total modal yang dikeluarkan di semua proyek - Total yang sudah kembali (dari profit yang tidak diputar). Ini bukan otomatis — perlu input eksplisit saat dana benar-benar kembali.</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6. Roadmap Pengembangan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c>
          <w:tcPr>
            <w:tcW w:type="dxa" w:w="14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58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Scope</w:t>
            </w:r>
          </w:p>
        </w:tc>
        <w:tc>
          <w:tcPr>
            <w:tcW w:type="dxa" w:w="18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Estimasi</w:t>
            </w:r>
          </w:p>
        </w:tc>
      </w:tr>
      <w:tr>
        <w:tc>
          <w:tcPr>
            <w:tcW w:type="dxa" w:w="14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Phase 1 (Sekarang)</w:t>
            </w:r>
          </w:p>
        </w:tc>
        <w:tc>
          <w:tcPr>
            <w:tcW w:type="dxa" w:w="5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Web app mobile-first, localStorage, single user, 3 halaman utama, export backup</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2–3 minggu</w:t>
            </w:r>
          </w:p>
        </w:tc>
      </w:tr>
      <w:tr>
        <w:tc>
          <w:tcPr>
            <w:tcW w:type="dxa" w:w="14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Phase 2</w:t>
            </w:r>
          </w:p>
        </w:tc>
        <w:tc>
          <w:tcPr>
            <w:tcW w:type="dxa" w:w="58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Migrasi ke Supabase (cloud), data tidak hilang saat ganti HP</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1 bulan</w:t>
            </w:r>
          </w:p>
        </w:tc>
      </w:tr>
      <w:tr>
        <w:tc>
          <w:tcPr>
            <w:tcW w:type="dxa" w:w="14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Phase 3</w:t>
            </w:r>
          </w:p>
        </w:tc>
        <w:tc>
          <w:tcPr>
            <w:tcW w:type="dxa" w:w="5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Multi-user dengan role (pengelola, direktur, akuntan), login sederhana</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1–2 bulan</w:t>
            </w:r>
          </w:p>
        </w:tc>
      </w:tr>
      <w:tr>
        <w:tc>
          <w:tcPr>
            <w:tcW w:type="dxa" w:w="14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Phase 4</w:t>
            </w:r>
          </w:p>
        </w:tc>
        <w:tc>
          <w:tcPr>
            <w:tcW w:type="dxa" w:w="58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Laporan pajak (PPh 21, PPh 23, PPN, PPh Badan), export ke format DJP</w:t>
            </w:r>
          </w:p>
        </w:tc>
        <w:tc>
          <w:tcPr>
            <w:tcW w:type="dxa" w:w="18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2–3 bulan</w:t>
            </w:r>
          </w:p>
        </w:tc>
      </w:tr>
      <w:tr>
        <w:tc>
          <w:tcPr>
            <w:tcW w:type="dxa" w:w="14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Phase 5</w:t>
            </w:r>
          </w:p>
        </w:tc>
        <w:tc>
          <w:tcPr>
            <w:tcW w:type="dxa" w:w="5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Integrasi SiPLAH API (otomatis tarik data pesanan), notifikasi jatuh tempo</w:t>
            </w:r>
          </w:p>
        </w:tc>
        <w:tc>
          <w:tcPr>
            <w:tcW w:type="dxa" w:w="18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TBD</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7. Pre-Build Checklist</w:t>
      </w:r>
    </w:p>
    <w:p>
      <w:pPr>
        <w:spacing w:after="60" w:before="60"/>
      </w:pPr>
      <w:r>
        <w:rPr>
          <w:rFonts w:ascii="Arial" w:cs="Arial" w:eastAsia="Arial" w:hAnsi="Arial"/>
          <w:color w:val="1C1C1C"/>
          <w:sz w:val="21"/>
          <w:szCs w:val="21"/>
        </w:rPr>
        <w:t xml:space="preserve">Sebelum memulai development, pastikan semua item berikut sudah dikonfirmasi: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c>
          <w:tcPr>
            <w:tcW w:type="dxa" w:w="6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72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2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1</w:t>
            </w:r>
          </w:p>
        </w:tc>
        <w:tc>
          <w:tcPr>
            <w:tcW w:type="dxa" w:w="7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Konteks bisnis dan alur pengadaan sudah dipahami</w:t>
            </w:r>
          </w:p>
        </w:tc>
        <w:tc>
          <w:tcPr>
            <w:tcW w:type="dxa" w:w="1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2</w:t>
            </w:r>
          </w:p>
        </w:tc>
        <w:tc>
          <w:tcPr>
            <w:tcW w:type="dxa" w:w="7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Keputusan teknis sudah disepakati (localStorage, single user, mobile-first)</w:t>
            </w:r>
          </w:p>
        </w:tc>
        <w:tc>
          <w:tcPr>
            <w:tcW w:type="dxa" w:w="1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3</w:t>
            </w:r>
          </w:p>
        </w:tc>
        <w:tc>
          <w:tcPr>
            <w:tcW w:type="dxa" w:w="7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Kategori biaya operasional sudah final</w:t>
            </w:r>
          </w:p>
        </w:tc>
        <w:tc>
          <w:tcPr>
            <w:tcW w:type="dxa" w:w="1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4</w:t>
            </w:r>
          </w:p>
        </w:tc>
        <w:tc>
          <w:tcPr>
            <w:tcW w:type="dxa" w:w="7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3 halaman utama dan fiturnya sudah didefinisikan</w:t>
            </w:r>
          </w:p>
        </w:tc>
        <w:tc>
          <w:tcPr>
            <w:tcW w:type="dxa" w:w="1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5</w:t>
            </w:r>
          </w:p>
        </w:tc>
        <w:tc>
          <w:tcPr>
            <w:tcW w:type="dxa" w:w="7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Struktur data (entitas dan localStorage schema) sudah dirancang</w:t>
            </w:r>
          </w:p>
        </w:tc>
        <w:tc>
          <w:tcPr>
            <w:tcW w:type="dxa" w:w="1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6</w:t>
            </w:r>
          </w:p>
        </w:tc>
        <w:tc>
          <w:tcPr>
            <w:tcW w:type="dxa" w:w="7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Terminologi universal (bukan nama orang) sudah disepakati</w:t>
            </w:r>
          </w:p>
        </w:tc>
        <w:tc>
          <w:tcPr>
            <w:tcW w:type="dxa" w:w="1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7</w:t>
            </w:r>
          </w:p>
        </w:tc>
        <w:tc>
          <w:tcPr>
            <w:tcW w:type="dxa" w:w="7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Dokumen konteks ini selesai dibuat</w:t>
            </w:r>
          </w:p>
        </w:tc>
        <w:tc>
          <w:tcPr>
            <w:tcW w:type="dxa" w:w="1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 Done</w:t>
            </w:r>
          </w:p>
        </w:tc>
      </w:tr>
      <w:tr>
        <w:tc>
          <w:tcPr>
            <w:tcW w:type="dxa" w:w="6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8</w:t>
            </w:r>
          </w:p>
        </w:tc>
        <w:tc>
          <w:tcPr>
            <w:tcW w:type="dxa" w:w="72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Review dokumen oleh pengelola keuangan dan/atau direktur</w:t>
            </w:r>
          </w:p>
        </w:tc>
        <w:tc>
          <w:tcPr>
            <w:tcW w:type="dxa" w:w="1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 Pending</w:t>
            </w:r>
          </w:p>
        </w:tc>
      </w:tr>
      <w:tr>
        <w:tc>
          <w:tcPr>
            <w:tcW w:type="dxa" w:w="6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9</w:t>
            </w:r>
          </w:p>
        </w:tc>
        <w:tc>
          <w:tcPr>
            <w:tcW w:type="dxa" w:w="72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Mulai development Phase 1</w:t>
            </w:r>
          </w:p>
        </w:tc>
        <w:tc>
          <w:tcPr>
            <w:tcW w:type="dxa" w:w="1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 Pending</w:t>
            </w:r>
          </w:p>
        </w:tc>
      </w:tr>
    </w:tbl>
    <w:p>
      <w:pPr>
        <w:spacing w:after="0" w:before="200"/>
      </w:pPr>
      <w:r>
        <w:t xml:space="preserve"/>
      </w:r>
    </w:p>
    <w:p>
      <w:r>
        <w:br w:type="page"/>
      </w:r>
    </w:p>
    <w:p>
      <w:pPr>
        <w:pStyle w:val="Heading1"/>
        <w:pBdr>
          <w:bottom w:val="single" w:color="C9A84C" w:sz="8" w:space="4"/>
        </w:pBdr>
        <w:spacing w:after="160" w:before="320"/>
      </w:pPr>
      <w:r>
        <w:rPr>
          <w:rFonts w:ascii="Arial" w:cs="Arial" w:eastAsia="Arial" w:hAnsi="Arial"/>
          <w:b/>
          <w:bCs/>
          <w:color w:val="1B2A4A"/>
          <w:sz w:val="30"/>
          <w:szCs w:val="30"/>
        </w:rPr>
        <w:t xml:space="preserve">8. Catatan Penting untuk Developer</w:t>
      </w:r>
    </w:p>
    <w:p>
      <w:pPr>
        <w:pStyle w:val="Heading2"/>
        <w:spacing w:after="100" w:before="240"/>
      </w:pPr>
      <w:r>
        <w:rPr>
          <w:rFonts w:ascii="Arial" w:cs="Arial" w:eastAsia="Arial" w:hAnsi="Arial"/>
          <w:b/>
          <w:bCs/>
          <w:color w:val="1B2A4A"/>
          <w:sz w:val="24"/>
          <w:szCs w:val="24"/>
        </w:rPr>
        <w:t xml:space="preserve">8.1 Prioritas UX</w:t>
      </w:r>
    </w:p>
    <w:p>
      <w:pPr>
        <w:spacing w:after="60" w:before="60"/>
      </w:pPr>
      <w:r>
        <w:rPr>
          <w:rFonts w:ascii="Arial" w:cs="Arial" w:eastAsia="Arial" w:hAnsi="Arial"/>
          <w:color w:val="1C1C1C"/>
          <w:sz w:val="21"/>
          <w:szCs w:val="21"/>
        </w:rPr>
        <w:t xml:space="preserve">Pengguna utama adalah pengelola keuangan yang aktif di lapangan. Prioritas UX secara berurutan:</w:t>
      </w:r>
    </w:p>
    <w:p>
      <w:pPr>
        <w:pStyle w:val="ListParagraph"/>
        <w:numPr>
          <w:ilvl w:val="0"/>
          <w:numId w:val="3"/>
        </w:numPr>
        <w:spacing w:after="60" w:before="60"/>
      </w:pPr>
      <w:r>
        <w:rPr>
          <w:rFonts w:ascii="Arial" w:cs="Arial" w:eastAsia="Arial" w:hAnsi="Arial"/>
          <w:color w:val="1C1C1C"/>
          <w:sz w:val="21"/>
          <w:szCs w:val="21"/>
        </w:rPr>
        <w:t xml:space="preserve">Kecepatan input — tidak boleh lebih dari 4 tap untuk transaksi biasa</w:t>
      </w:r>
    </w:p>
    <w:p>
      <w:pPr>
        <w:pStyle w:val="ListParagraph"/>
        <w:numPr>
          <w:ilvl w:val="0"/>
          <w:numId w:val="3"/>
        </w:numPr>
        <w:spacing w:after="60" w:before="60"/>
      </w:pPr>
      <w:r>
        <w:rPr>
          <w:rFonts w:ascii="Arial" w:cs="Arial" w:eastAsia="Arial" w:hAnsi="Arial"/>
          <w:color w:val="1C1C1C"/>
          <w:sz w:val="21"/>
          <w:szCs w:val="21"/>
        </w:rPr>
        <w:t xml:space="preserve">Kejelasan — angka dan status harus langsung terbaca tanpa interpretasi</w:t>
      </w:r>
    </w:p>
    <w:p>
      <w:pPr>
        <w:pStyle w:val="ListParagraph"/>
        <w:numPr>
          <w:ilvl w:val="0"/>
          <w:numId w:val="3"/>
        </w:numPr>
        <w:spacing w:after="60" w:before="60"/>
      </w:pPr>
      <w:r>
        <w:rPr>
          <w:rFonts w:ascii="Arial" w:cs="Arial" w:eastAsia="Arial" w:hAnsi="Arial"/>
          <w:color w:val="1C1C1C"/>
          <w:sz w:val="21"/>
          <w:szCs w:val="21"/>
        </w:rPr>
        <w:t xml:space="preserve">Keandalan — data tidak boleh hilang karena navigasi atau refresh</w:t>
      </w:r>
    </w:p>
    <w:p>
      <w:pPr>
        <w:pStyle w:val="ListParagraph"/>
        <w:numPr>
          <w:ilvl w:val="0"/>
          <w:numId w:val="3"/>
        </w:numPr>
        <w:spacing w:after="60" w:before="60"/>
      </w:pPr>
      <w:r>
        <w:rPr>
          <w:rFonts w:ascii="Arial" w:cs="Arial" w:eastAsia="Arial" w:hAnsi="Arial"/>
          <w:color w:val="1C1C1C"/>
          <w:sz w:val="21"/>
          <w:szCs w:val="21"/>
        </w:rPr>
        <w:t xml:space="preserve">Kelengkapan fitur — nomor terakhir, bisa dikorbankan demi 3 di atas</w:t>
      </w:r>
    </w:p>
    <w:p>
      <w:pPr>
        <w:spacing w:after="0" w:before="120"/>
      </w:pPr>
      <w:r>
        <w:t xml:space="preserve"/>
      </w:r>
    </w:p>
    <w:p>
      <w:pPr>
        <w:pStyle w:val="Heading2"/>
        <w:spacing w:after="100" w:before="240"/>
      </w:pPr>
      <w:r>
        <w:rPr>
          <w:rFonts w:ascii="Arial" w:cs="Arial" w:eastAsia="Arial" w:hAnsi="Arial"/>
          <w:b/>
          <w:bCs/>
          <w:color w:val="1B2A4A"/>
          <w:sz w:val="24"/>
          <w:szCs w:val="24"/>
        </w:rPr>
        <w:t xml:space="preserve">8.2 Peringatan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8B8" w:sz="1"/>
              <w:left w:val="single" w:color="D0C8B8" w:sz="1"/>
              <w:bottom w:val="single" w:color="D0C8B8" w:sz="1"/>
              <w:right w:val="single" w:color="D0C8B8" w:sz="1"/>
            </w:tcBorders>
            <w:shd w:fill="F5EDD5"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 localStorage Limitation</w:t>
            </w:r>
          </w:p>
          <w:p>
            <w:pPr>
              <w:spacing w:after="0" w:before="0"/>
            </w:pPr>
            <w:r>
              <w:rPr>
                <w:rFonts w:ascii="Arial" w:cs="Arial" w:eastAsia="Arial" w:hAnsi="Arial"/>
                <w:color w:val="1C1C1C"/>
                <w:sz w:val="20"/>
                <w:szCs w:val="20"/>
              </w:rPr>
              <w:t xml:space="preserve">Data tersimpan di browser HP pengguna. Jika browser di-clear atau HP diganti tanpa backup, data hilang permanen. Fitur export/backup WAJIB ada dan mudah diakses. Tampilkan reminder backup secara berkala.</w:t>
            </w:r>
          </w:p>
        </w:tc>
      </w:tr>
    </w:tbl>
    <w:p>
      <w:pPr>
        <w:spacing w:after="0" w:before="80"/>
      </w:pPr>
      <w:r>
        <w:t xml:space="preserve"/>
      </w:r>
    </w:p>
    <w:p>
      <w:pPr>
        <w:pStyle w:val="Heading2"/>
        <w:spacing w:after="100" w:before="240"/>
      </w:pPr>
      <w:r>
        <w:rPr>
          <w:rFonts w:ascii="Arial" w:cs="Arial" w:eastAsia="Arial" w:hAnsi="Arial"/>
          <w:b/>
          <w:bCs/>
          <w:color w:val="1B2A4A"/>
          <w:sz w:val="24"/>
          <w:szCs w:val="24"/>
        </w:rPr>
        <w:t xml:space="preserve">8.3 Terminologi yang Dipakai di UI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c>
          <w:tcPr>
            <w:tcW w:type="dxa" w:w="30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Istilah di UI</w:t>
            </w:r>
          </w:p>
        </w:tc>
        <w:tc>
          <w:tcPr>
            <w:tcW w:type="dxa" w:w="3200"/>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Maksud Sebenarnya</w:t>
            </w:r>
          </w:p>
        </w:tc>
        <w:tc>
          <w:tcPr>
            <w:tcW w:type="dxa" w:w="2826"/>
            <w:tcBorders>
              <w:top w:val="single" w:color="D0C8B8" w:sz="1"/>
              <w:left w:val="single" w:color="D0C8B8" w:sz="1"/>
              <w:bottom w:val="single" w:color="D0C8B8" w:sz="1"/>
              <w:right w:val="single" w:color="D0C8B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Yang Dihindari</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Dana Talangan</w:t>
            </w:r>
          </w:p>
        </w:tc>
        <w:tc>
          <w:tcPr>
            <w:tcW w:type="dxa" w:w="3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Modal pribadi yang dipinjamkan ke perusahaan</w:t>
            </w:r>
          </w:p>
        </w:tc>
        <w:tc>
          <w:tcPr>
            <w:tcW w:type="dxa" w:w="2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Modal Wakdir, Uang Bos</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Penyetor Dana</w:t>
            </w:r>
          </w:p>
        </w:tc>
        <w:tc>
          <w:tcPr>
            <w:tcW w:type="dxa" w:w="3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Orang yang menyetor modal/talangan</w:t>
            </w:r>
          </w:p>
        </w:tc>
        <w:tc>
          <w:tcPr>
            <w:tcW w:type="dxa" w:w="28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Nama orang spesifik</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Ops Proyek</w:t>
            </w:r>
          </w:p>
        </w:tc>
        <w:tc>
          <w:tcPr>
            <w:tcW w:type="dxa" w:w="3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Biaya operasional terkait proyek tertentu</w:t>
            </w:r>
          </w:p>
        </w:tc>
        <w:tc>
          <w:tcPr>
            <w:tcW w:type="dxa" w:w="2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Pengeluaran lapangan</w:t>
            </w:r>
          </w:p>
        </w:tc>
      </w:tr>
      <w:tr>
        <w:tc>
          <w:tcPr>
            <w:tcW w:type="dxa" w:w="30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Ops Perusahaan</w:t>
            </w:r>
          </w:p>
        </w:tc>
        <w:tc>
          <w:tcPr>
            <w:tcW w:type="dxa" w:w="3200"/>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Overhead perusahaan, tidak terikat proyek</w:t>
            </w:r>
          </w:p>
        </w:tc>
        <w:tc>
          <w:tcPr>
            <w:tcW w:type="dxa" w:w="2826"/>
            <w:tcBorders>
              <w:top w:val="single" w:color="D0C8B8" w:sz="1"/>
              <w:left w:val="single" w:color="D0C8B8" w:sz="1"/>
              <w:bottom w:val="single" w:color="D0C8B8" w:sz="1"/>
              <w:right w:val="single" w:color="D0C8B8" w:sz="1"/>
            </w:tcBorders>
            <w:shd w:fill="F4F4F4" w:val="clear"/>
            <w:tcMar>
              <w:top w:type="dxa" w:w="80"/>
              <w:left w:type="dxa" w:w="160"/>
              <w:bottom w:type="dxa" w:w="80"/>
              <w:right w:type="dxa" w:w="160"/>
            </w:tcMar>
          </w:tcPr>
          <w:p>
            <w:r>
              <w:rPr>
                <w:rFonts w:ascii="Arial" w:cs="Arial" w:eastAsia="Arial" w:hAnsi="Arial"/>
                <w:color w:val="1C1C1C"/>
                <w:sz w:val="19"/>
                <w:szCs w:val="19"/>
              </w:rPr>
              <w:t xml:space="preserve">Pengeluaran kantor</w:t>
            </w:r>
          </w:p>
        </w:tc>
      </w:tr>
      <w:tr>
        <w:tc>
          <w:tcPr>
            <w:tcW w:type="dxa" w:w="30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Potongan</w:t>
            </w:r>
          </w:p>
        </w:tc>
        <w:tc>
          <w:tcPr>
            <w:tcW w:type="dxa" w:w="3200"/>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Alokasi manual dari profit ke ops perusahaan</w:t>
            </w:r>
          </w:p>
        </w:tc>
        <w:tc>
          <w:tcPr>
            <w:tcW w:type="dxa" w:w="2826"/>
            <w:tcBorders>
              <w:top w:val="single" w:color="D0C8B8" w:sz="1"/>
              <w:left w:val="single" w:color="D0C8B8" w:sz="1"/>
              <w:bottom w:val="single" w:color="D0C8B8" w:sz="1"/>
              <w:right w:val="single" w:color="D0C8B8"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Biaya admin</w:t>
            </w:r>
          </w:p>
        </w:tc>
      </w:tr>
    </w:tbl>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8"/>
              <w:left w:val="single" w:color="D0C8B8" w:sz="1"/>
              <w:bottom w:val="single" w:color="D0C8B8" w:sz="1"/>
              <w:right w:val="single" w:color="D0C8B8" w:sz="1"/>
            </w:tcBorders>
            <w:shd w:fill="E8EEF7" w:val="clear"/>
            <w:tcMar>
              <w:top w:type="dxa" w:w="200"/>
              <w:left w:type="dxa" w:w="300"/>
              <w:bottom w:type="dxa" w:w="200"/>
              <w:right w:type="dxa" w:w="300"/>
            </w:tcMar>
          </w:tcPr>
          <w:p>
            <w:pPr>
              <w:spacing w:after="80" w:before="0"/>
            </w:pPr>
            <w:r>
              <w:rPr>
                <w:rFonts w:ascii="Arial" w:cs="Arial" w:eastAsia="Arial" w:hAnsi="Arial"/>
                <w:b/>
                <w:bCs/>
                <w:color w:val="1B2A4A"/>
                <w:sz w:val="21"/>
                <w:szCs w:val="21"/>
              </w:rPr>
              <w:t xml:space="preserve">Dokumen ini adalah living document.</w:t>
            </w:r>
          </w:p>
          <w:p>
            <w:pPr>
              <w:spacing w:after="0" w:before="0"/>
            </w:pPr>
            <w:r>
              <w:rPr>
                <w:rFonts w:ascii="Arial" w:cs="Arial" w:eastAsia="Arial" w:hAnsi="Arial"/>
                <w:color w:val="5A5A5A"/>
                <w:sz w:val="20"/>
                <w:szCs w:val="20"/>
              </w:rPr>
              <w:t xml:space="preserve">Update setiap kali ada perubahan requirement atau keputusan teknis yang signifikan. Versi terbaru selalu menjadi referensi utama bagi siapapun yang mengerjakan sistem ini.</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after="0" w:before="100"/>
    </w:pPr>
    <w:r>
      <w:rPr>
        <w:rFonts w:ascii="Arial" w:cs="Arial" w:eastAsia="Arial" w:hAnsi="Arial"/>
        <w:color w:val="5A5A5A"/>
        <w:sz w:val="17"/>
        <w:szCs w:val="17"/>
      </w:rPr>
      <w:t xml:space="preserve">CV Juara Pertama Abadi  —  Ambon, Maluku</w:t>
    </w:r>
    <w:r>
      <w:rPr>
        <w:rFonts w:ascii="Arial" w:cs="Arial" w:eastAsia="Arial" w:hAnsi="Arial"/>
      </w:rPr>
      <w:t xml:space="preserve">	</w:t>
    </w:r>
    <w:r>
      <w:rPr>
        <w:rFonts w:ascii="Arial" w:cs="Arial" w:eastAsia="Arial" w:hAnsi="Arial"/>
        <w:color w:val="5A5A5A"/>
        <w:sz w:val="17"/>
        <w:szCs w:val="17"/>
      </w:rPr>
      <w:t xml:space="preserve">Hal. </w:t>
    </w:r>
    <w:r>
      <w:rPr>
        <w:rFonts w:ascii="Arial" w:cs="Arial" w:eastAsia="Arial" w:hAnsi="Arial"/>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100" w:before="0"/>
    </w:pPr>
    <w:r>
      <w:rPr>
        <w:rFonts w:ascii="Arial" w:cs="Arial" w:eastAsia="Arial" w:hAnsi="Arial"/>
        <w:color w:val="5A5A5A"/>
        <w:sz w:val="18"/>
        <w:szCs w:val="18"/>
      </w:rPr>
      <w:t xml:space="preserve">JPA Finance System  —  Build Documentation</w:t>
    </w:r>
    <w:r>
      <w:rPr>
        <w:rFonts w:ascii="Arial" w:cs="Arial" w:eastAsia="Arial" w:hAnsi="Arial"/>
      </w:rPr>
      <w:t xml:space="preserve">	</w:t>
    </w:r>
    <w:r>
      <w:rPr>
        <w:rFonts w:ascii="Arial" w:cs="Arial" w:eastAsia="Arial" w:hAnsi="Arial"/>
        <w:b/>
        <w:bCs/>
        <w:color w:val="C9A84C"/>
        <w:sz w:val="18"/>
        <w:szCs w:val="18"/>
      </w:rPr>
      <w:t xml:space="preserve">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2026-06-04T22:09:22.874Z</dcterms:created>
  <dcterms:modified xsi:type="dcterms:W3CDTF">2026-06-04T22:09:22.889Z</dcterms:modified>
</cp:coreProperties>
</file>

<file path=docProps/custom.xml><?xml version="1.0" encoding="utf-8"?>
<Properties xmlns="http://schemas.openxmlformats.org/officeDocument/2006/custom-properties" xmlns:vt="http://schemas.openxmlformats.org/officeDocument/2006/docPropsVTypes"/>
</file>