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PROTOCOLO DE ESTAGIO - MODELO TESTE</w:t>
      </w:r>
    </w:p>
    <w:p>
      <w:pPr/>
      <w:r>
        <w:rPr/>
        <w:t xml:space="preserve">{Nome da entidade|text}</w:t>
      </w:r>
    </w:p>
    <w:p>
      <w:pPr/>
      <w:r>
        <w:rPr/>
        <w:t xml:space="preserve">{NIPC da entidade|nipc}</w:t>
      </w:r>
    </w:p>
    <w:p>
      <w:pPr/>
      <w:r>
        <w:rPr/>
        <w:t xml:space="preserve">{Morada da entidade|text}</w:t>
      </w:r>
    </w:p>
    <w:p>
      <w:pPr/>
      <w:r>
        <w:rPr/>
        <w:t xml:space="preserve">{Data de assinatura|date}</w:t>
      </w:r>
    </w:p>
    <w:p>
      <w:pPr/>
      <w:r>
        <w:rPr/>
        <w:t xml:space="preserve">{Representante legal|text}</w:t>
      </w:r>
    </w:p>
    <w:p>
      <w:pPr/>
      <w:r>
        <w:rPr/>
        <w:t xml:space="preserve">{Aceita os termos|checkbox}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2026-04-13T12:14:40+02:00</dcterms:created>
  <dcterms:modified xsi:type="dcterms:W3CDTF">2026-04-13T12:14:40+02:00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