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1A56DB"/>
          <w:sz w:val="52"/>
          <w:szCs w:val="52"/>
        </w:rPr>
        <w:t xml:space="preserve">LangBistro</w:t>
      </w:r>
    </w:p>
    <w:p>
      <w:pPr>
        <w:spacing w:before="0" w:after="60"/>
      </w:pPr>
      <w:r>
        <w:rPr>
          <w:rFonts w:ascii="Arial" w:cs="Arial" w:eastAsia="Arial" w:hAnsi="Arial"/>
          <w:color w:val="1E293B"/>
          <w:sz w:val="32"/>
          <w:szCs w:val="32"/>
        </w:rPr>
        <w:t xml:space="preserve">Distribution Strategy: First 10 → 100 → 1,000 Paid Users</w:t>
      </w:r>
    </w:p>
    <w:p>
      <w:pPr>
        <w:spacing w:before="0" w:after="40"/>
      </w:pPr>
      <w:r>
        <w:rPr>
          <w:rFonts w:ascii="Arial" w:cs="Arial" w:eastAsia="Arial" w:hAnsi="Arial"/>
          <w:color w:val="64748B"/>
          <w:sz w:val="20"/>
          <w:szCs w:val="20"/>
        </w:rPr>
        <w:t xml:space="preserve">March 2026  •  Confidential</w:t>
      </w:r>
    </w:p>
    <w:p>
      <w:pPr>
        <w:pBdr>
          <w:bottom w:val="single" w:color="CCCCCC" w:sz="4"/>
        </w:pBdr>
        <w:spacing w:before="200" w:after="200"/>
      </w:pPr>
      <w:r>
        <w:t xml:space="preserve"/>
      </w:r>
    </w:p>
    <w:p>
      <w:pPr>
        <w:pStyle w:val="Heading1"/>
        <w:spacing w:before="360" w:after="120"/>
      </w:pPr>
      <w:r>
        <w:rPr>
          <w:rFonts w:ascii="Arial" w:cs="Arial" w:eastAsia="Arial" w:hAnsi="Arial"/>
          <w:b/>
          <w:bCs/>
          <w:color w:val="1E293B"/>
          <w:sz w:val="32"/>
          <w:szCs w:val="32"/>
        </w:rPr>
        <w:t xml:space="preserve">Executive Summary</w:t>
      </w:r>
    </w:p>
    <w:p>
      <w:pPr>
        <w:spacing w:before="60" w:after="60"/>
      </w:pPr>
      <w:r>
        <w:rPr>
          <w:rFonts w:ascii="Arial" w:cs="Arial" w:eastAsia="Arial" w:hAnsi="Arial"/>
          <w:color w:val="1E293B"/>
          <w:sz w:val="22"/>
          <w:szCs w:val="22"/>
        </w:rPr>
        <w:t xml:space="preserve">LangBistro is a voice-first Spanish learning bot on Telegram, targeting English-speaking users in the US. The freemium model (limited free tier, unlimited on subscription) means the primary growth lever is activating users who are already motivated to learn a language — not mass market awareness.</w:t>
      </w:r>
    </w:p>
    <w:p>
      <w:pPr>
        <w:spacing w:before="0" w:after="80"/>
      </w:pPr>
      <w:r>
        <w:t xml:space="preserve"/>
      </w:r>
    </w:p>
    <w:p>
      <w:pPr>
        <w:spacing w:before="60" w:after="60"/>
      </w:pPr>
      <w:r>
        <w:rPr>
          <w:rFonts w:ascii="Arial" w:cs="Arial" w:eastAsia="Arial" w:hAnsi="Arial"/>
          <w:color w:val="1E293B"/>
          <w:sz w:val="22"/>
          <w:szCs w:val="22"/>
        </w:rPr>
        <w:t xml:space="preserve">This document outlines a three-phase distribution playbook. Each phase has a distinct focus: manual community seeding, scalable content and community flywheel, and paid acquisition with referral loops. The phases are sequential but overlapping — work done in Phase 1 compounds in Phase 2 and Phase 3.</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DCFCE7" w:val="clear"/>
            <w:tcMar>
              <w:top w:type="dxa" w:w="120"/>
              <w:left w:type="dxa" w:w="140"/>
              <w:bottom w:type="dxa" w:w="120"/>
              <w:right w:type="dxa" w:w="140"/>
            </w:tcMar>
            <w:vAlign w:val="center"/>
          </w:tcPr>
          <w:p>
            <w:pPr>
              <w:jc w:val="center"/>
            </w:pPr>
            <w:r>
              <w:rPr>
                <w:rFonts w:ascii="Arial" w:cs="Arial" w:eastAsia="Arial" w:hAnsi="Arial"/>
                <w:b/>
                <w:bCs/>
                <w:color w:val="166534"/>
                <w:sz w:val="40"/>
                <w:szCs w:val="40"/>
              </w:rPr>
              <w:t xml:space="preserve">10</w:t>
            </w:r>
          </w:p>
          <w:p>
            <w:pPr>
              <w:jc w:val="center"/>
            </w:pPr>
            <w:r>
              <w:rPr>
                <w:rFonts w:ascii="Arial" w:cs="Arial" w:eastAsia="Arial" w:hAnsi="Arial"/>
                <w:color w:val="64748B"/>
                <w:sz w:val="18"/>
                <w:szCs w:val="18"/>
              </w:rPr>
              <w:t xml:space="preserve">Phase 1 target</w:t>
            </w:r>
          </w:p>
        </w:tc>
        <w:tc>
          <w:tcPr>
            <w:tcW w:type="dxa" w:w="3120"/>
            <w:tcBorders>
              <w:top w:val="none" w:color="FFFFFF" w:sz="0"/>
              <w:left w:val="none" w:color="FFFFFF" w:sz="0"/>
              <w:bottom w:val="none" w:color="FFFFFF" w:sz="0"/>
              <w:right w:val="none" w:color="FFFFFF" w:sz="0"/>
            </w:tcBorders>
            <w:shd w:fill="FFEDD5" w:val="clear"/>
            <w:tcMar>
              <w:top w:type="dxa" w:w="120"/>
              <w:left w:type="dxa" w:w="140"/>
              <w:bottom w:type="dxa" w:w="120"/>
              <w:right w:type="dxa" w:w="140"/>
            </w:tcMar>
            <w:vAlign w:val="center"/>
          </w:tcPr>
          <w:p>
            <w:pPr>
              <w:jc w:val="center"/>
            </w:pPr>
            <w:r>
              <w:rPr>
                <w:rFonts w:ascii="Arial" w:cs="Arial" w:eastAsia="Arial" w:hAnsi="Arial"/>
                <w:b/>
                <w:bCs/>
                <w:color w:val="B45309"/>
                <w:sz w:val="40"/>
                <w:szCs w:val="40"/>
              </w:rPr>
              <w:t xml:space="preserve">100</w:t>
            </w:r>
          </w:p>
          <w:p>
            <w:pPr>
              <w:jc w:val="center"/>
            </w:pPr>
            <w:r>
              <w:rPr>
                <w:rFonts w:ascii="Arial" w:cs="Arial" w:eastAsia="Arial" w:hAnsi="Arial"/>
                <w:color w:val="64748B"/>
                <w:sz w:val="18"/>
                <w:szCs w:val="18"/>
              </w:rPr>
              <w:t xml:space="preserve">Phase 2 target</w:t>
            </w:r>
          </w:p>
        </w:tc>
        <w:tc>
          <w:tcPr>
            <w:tcW w:type="dxa" w:w="3120"/>
            <w:tcBorders>
              <w:top w:val="none" w:color="FFFFFF" w:sz="0"/>
              <w:left w:val="none" w:color="FFFFFF" w:sz="0"/>
              <w:bottom w:val="none" w:color="FFFFFF" w:sz="0"/>
              <w:right w:val="none" w:color="FFFFFF" w:sz="0"/>
            </w:tcBorders>
            <w:shd w:fill="EDE9FE" w:val="clear"/>
            <w:tcMar>
              <w:top w:type="dxa" w:w="120"/>
              <w:left w:type="dxa" w:w="140"/>
              <w:bottom w:type="dxa" w:w="120"/>
              <w:right w:type="dxa" w:w="140"/>
            </w:tcMar>
            <w:vAlign w:val="center"/>
          </w:tcPr>
          <w:p>
            <w:pPr>
              <w:jc w:val="center"/>
            </w:pPr>
            <w:r>
              <w:rPr>
                <w:rFonts w:ascii="Arial" w:cs="Arial" w:eastAsia="Arial" w:hAnsi="Arial"/>
                <w:b/>
                <w:bCs/>
                <w:color w:val="4C1D95"/>
                <w:sz w:val="40"/>
                <w:szCs w:val="40"/>
              </w:rPr>
              <w:t xml:space="preserve">1,000</w:t>
            </w:r>
          </w:p>
          <w:p>
            <w:pPr>
              <w:jc w:val="center"/>
            </w:pPr>
            <w:r>
              <w:rPr>
                <w:rFonts w:ascii="Arial" w:cs="Arial" w:eastAsia="Arial" w:hAnsi="Arial"/>
                <w:color w:val="64748B"/>
                <w:sz w:val="18"/>
                <w:szCs w:val="18"/>
              </w:rPr>
              <w:t xml:space="preserve">Phase 3 target</w:t>
            </w:r>
          </w:p>
        </w:tc>
      </w:tr>
    </w:tbl>
    <w:p>
      <w:pPr>
        <w:spacing w:before="0" w:after="80"/>
      </w:pPr>
      <w:r>
        <w:t xml:space="preserve"/>
      </w:r>
    </w:p>
    <w:p>
      <w:pPr>
        <w:spacing w:before="60" w:after="60"/>
      </w:pPr>
      <w:r>
        <w:rPr>
          <w:rFonts w:ascii="Arial" w:cs="Arial" w:eastAsia="Arial" w:hAnsi="Arial"/>
          <w:color w:val="64748B"/>
          <w:sz w:val="22"/>
          <w:szCs w:val="22"/>
        </w:rPr>
        <w:t xml:space="preserve">Paid users, not free users, are the milestone. These targets are cumulative.</w:t>
      </w:r>
    </w:p>
    <w:p>
      <w:pPr>
        <w:pBdr>
          <w:bottom w:val="single" w:color="CCCCCC" w:sz="4"/>
        </w:pBdr>
        <w:spacing w:before="200" w:after="200"/>
      </w:pPr>
      <w:r>
        <w:t xml:space="preserve"/>
      </w:r>
    </w:p>
    <w:p>
      <w:pPr>
        <w:pStyle w:val="Heading1"/>
        <w:spacing w:before="360" w:after="120"/>
      </w:pPr>
      <w:r>
        <w:rPr>
          <w:rFonts w:ascii="Arial" w:cs="Arial" w:eastAsia="Arial" w:hAnsi="Arial"/>
          <w:b/>
          <w:bCs/>
          <w:color w:val="1E293B"/>
          <w:sz w:val="32"/>
          <w:szCs w:val="32"/>
        </w:rPr>
        <w:t xml:space="preserve">Positioning</w:t>
      </w:r>
    </w:p>
    <w:p>
      <w:pPr>
        <w:spacing w:before="60" w:after="60"/>
      </w:pPr>
      <w:r>
        <w:rPr>
          <w:rFonts w:ascii="Arial" w:cs="Arial" w:eastAsia="Arial" w:hAnsi="Arial"/>
          <w:color w:val="1E293B"/>
          <w:sz w:val="22"/>
          <w:szCs w:val="22"/>
        </w:rPr>
        <w:t xml:space="preserve">The landscape is dominated by Duolingo (gamified app) and Babbel (structured course). LangBistro's differentiation is real conversation: you type or speak to a real AI tutor in Spanish from day one. There is no rigid lesson structure — it adapts. This is the wedge.</w:t>
      </w:r>
    </w:p>
    <w:p>
      <w:pPr>
        <w:spacing w:before="0" w:after="80"/>
      </w:pPr>
      <w:r>
        <w:t xml:space="preserve"/>
      </w:r>
    </w:p>
    <w:p>
      <w:pPr>
        <w:spacing w:before="60" w:after="60"/>
      </w:pPr>
      <w:r>
        <w:rPr>
          <w:rFonts w:ascii="Arial" w:cs="Arial" w:eastAsia="Arial" w:hAnsi="Arial"/>
          <w:color w:val="1E293B"/>
          <w:sz w:val="22"/>
          <w:szCs w:val="22"/>
        </w:rPr>
        <w:t xml:space="preserve">Core message:</w:t>
      </w:r>
    </w:p>
    <w:p>
      <w:pPr>
        <w:pStyle w:val="ListParagraph"/>
        <w:numPr>
          <w:ilvl w:val="0"/>
          <w:numId w:val="2"/>
        </w:numPr>
        <w:spacing w:before="40" w:after="40"/>
        <w:ind w:left="360" w:hanging="360"/>
      </w:pPr>
      <w:r>
        <w:rPr>
          <w:rFonts w:ascii="Arial" w:cs="Arial" w:eastAsia="Arial" w:hAnsi="Arial"/>
          <w:color w:val="1E293B"/>
          <w:sz w:val="22"/>
          <w:szCs w:val="22"/>
        </w:rPr>
        <w:t xml:space="preserve">Not another app. A conversation with a tutor who speaks Spanish back to you.</w:t>
      </w:r>
    </w:p>
    <w:p>
      <w:pPr>
        <w:pStyle w:val="ListParagraph"/>
        <w:numPr>
          <w:ilvl w:val="0"/>
          <w:numId w:val="2"/>
        </w:numPr>
        <w:spacing w:before="40" w:after="40"/>
        <w:ind w:left="360" w:hanging="360"/>
      </w:pPr>
      <w:r>
        <w:rPr>
          <w:rFonts w:ascii="Arial" w:cs="Arial" w:eastAsia="Arial" w:hAnsi="Arial"/>
          <w:color w:val="1E293B"/>
          <w:sz w:val="22"/>
          <w:szCs w:val="22"/>
        </w:rPr>
        <w:t xml:space="preserve">Voice-first: every reply is spoken, so you hear Spanish, not just read it.</w:t>
      </w:r>
    </w:p>
    <w:p>
      <w:pPr>
        <w:pStyle w:val="ListParagraph"/>
        <w:numPr>
          <w:ilvl w:val="0"/>
          <w:numId w:val="2"/>
        </w:numPr>
        <w:spacing w:before="40" w:after="40"/>
        <w:ind w:left="360" w:hanging="360"/>
      </w:pPr>
      <w:r>
        <w:rPr>
          <w:rFonts w:ascii="Arial" w:cs="Arial" w:eastAsia="Arial" w:hAnsi="Arial"/>
          <w:color w:val="1E293B"/>
          <w:sz w:val="22"/>
          <w:szCs w:val="22"/>
        </w:rPr>
        <w:t xml:space="preserve">Telegram-native: no app download. Start in 30 seconds.</w:t>
      </w:r>
    </w:p>
    <w:p>
      <w:pPr>
        <w:spacing w:before="0" w:after="80"/>
      </w:pPr>
      <w:r>
        <w:t xml:space="preserve"/>
      </w:r>
    </w:p>
    <w:p>
      <w:pPr>
        <w:spacing w:before="60" w:after="60"/>
      </w:pPr>
      <w:r>
        <w:rPr>
          <w:rFonts w:ascii="Arial" w:cs="Arial" w:eastAsia="Arial" w:hAnsi="Arial"/>
          <w:color w:val="1E293B"/>
          <w:sz w:val="22"/>
          <w:szCs w:val="22"/>
        </w:rPr>
        <w:t xml:space="preserve">Target user: adult English speaker in the US, learning Spanish for work, travel, or family. Frustrated with Duolingo's gamification or Babbel's rigidity. Already uses Telegram or is open to it.</w:t>
      </w:r>
    </w:p>
    <w:p>
      <w:pPr>
        <w:pBdr>
          <w:bottom w:val="single" w:color="CCCCCC" w:sz="4"/>
        </w:pBdr>
        <w:spacing w:before="20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FCE7" w:val="clear"/>
            <w:tcMar>
              <w:top w:type="dxa" w:w="120"/>
              <w:left w:type="dxa" w:w="200"/>
              <w:bottom w:type="dxa" w:w="120"/>
              <w:right w:type="dxa" w:w="200"/>
            </w:tcMar>
          </w:tcPr>
          <w:p>
            <w:r>
              <w:rPr>
                <w:rFonts w:ascii="Arial" w:cs="Arial" w:eastAsia="Arial" w:hAnsi="Arial"/>
                <w:b/>
                <w:bCs/>
                <w:color w:val="166534"/>
                <w:sz w:val="28"/>
                <w:szCs w:val="28"/>
              </w:rPr>
              <w:t xml:space="preserve">Phase 1 — First 10 Paid Users</w:t>
            </w:r>
          </w:p>
        </w:tc>
      </w:tr>
    </w:tbl>
    <w:p>
      <w:pPr>
        <w:spacing w:before="0" w:after="40"/>
      </w:pPr>
      <w:r>
        <w:t xml:space="preserve"/>
      </w:r>
    </w:p>
    <w:p>
      <w:pPr>
        <w:spacing w:before="60" w:after="60"/>
      </w:pPr>
      <w:r>
        <w:rPr>
          <w:rFonts w:ascii="Arial" w:cs="Arial" w:eastAsia="Arial" w:hAnsi="Arial"/>
          <w:color w:val="64748B"/>
          <w:sz w:val="22"/>
          <w:szCs w:val="22"/>
        </w:rPr>
        <w:t xml:space="preserve">Timeframe: 0–4 weeks after payment goes live</w:t>
      </w:r>
    </w:p>
    <w:p>
      <w:pPr>
        <w:spacing w:before="0" w:after="80"/>
      </w:pPr>
      <w:r>
        <w:t xml:space="preserve"/>
      </w:r>
    </w:p>
    <w:p>
      <w:pPr>
        <w:spacing w:before="60" w:after="60"/>
      </w:pPr>
      <w:r>
        <w:rPr>
          <w:rFonts w:ascii="Arial" w:cs="Arial" w:eastAsia="Arial" w:hAnsi="Arial"/>
          <w:color w:val="1E293B"/>
          <w:sz w:val="22"/>
          <w:szCs w:val="22"/>
        </w:rPr>
        <w:t xml:space="preserve">This phase is entirely founder-led and manual. The goal is not efficiency — it is signal. You need to find who converts, why they convert, and what messaging resonates. Do things that don't scale.</w:t>
      </w:r>
    </w:p>
    <w:p>
      <w:pPr>
        <w:spacing w:before="0" w:after="80"/>
      </w:pPr>
      <w:r>
        <w:t xml:space="preserve"/>
      </w:r>
    </w:p>
    <w:p>
      <w:pPr>
        <w:spacing w:before="200" w:after="80"/>
      </w:pPr>
      <w:r>
        <w:rPr>
          <w:rFonts w:ascii="Arial" w:cs="Arial" w:eastAsia="Arial" w:hAnsi="Arial"/>
          <w:b/>
          <w:bCs/>
          <w:color w:val="1E293B"/>
          <w:sz w:val="22"/>
          <w:szCs w:val="22"/>
        </w:rPr>
        <w:t xml:space="preserve">1.1 Personal Network (Days 1–7)</w:t>
      </w:r>
    </w:p>
    <w:p>
      <w:pPr>
        <w:spacing w:before="60" w:after="60"/>
      </w:pPr>
      <w:r>
        <w:rPr>
          <w:rFonts w:ascii="Arial" w:cs="Arial" w:eastAsia="Arial" w:hAnsi="Arial"/>
          <w:color w:val="1E293B"/>
          <w:sz w:val="22"/>
          <w:szCs w:val="22"/>
        </w:rPr>
        <w:t xml:space="preserve">Start with your immediate network. Anyone who has ever expressed interest in learning Spanish is a target. This is not charity — frame it as an exclusive early beta with discounted pricing. Early users shape the product.</w:t>
      </w:r>
    </w:p>
    <w:p>
      <w:pPr>
        <w:pStyle w:val="ListParagraph"/>
        <w:numPr>
          <w:ilvl w:val="0"/>
          <w:numId w:val="2"/>
        </w:numPr>
        <w:spacing w:before="40" w:after="40"/>
        <w:ind w:left="360" w:hanging="360"/>
      </w:pPr>
      <w:r>
        <w:rPr>
          <w:rFonts w:ascii="Arial" w:cs="Arial" w:eastAsia="Arial" w:hAnsi="Arial"/>
          <w:color w:val="1E293B"/>
          <w:sz w:val="22"/>
          <w:szCs w:val="22"/>
        </w:rPr>
        <w:t xml:space="preserve">Message 20–30 people individually. Not a broadcast — personal DMs.</w:t>
      </w:r>
    </w:p>
    <w:p>
      <w:pPr>
        <w:pStyle w:val="ListParagraph"/>
        <w:numPr>
          <w:ilvl w:val="0"/>
          <w:numId w:val="2"/>
        </w:numPr>
        <w:spacing w:before="40" w:after="40"/>
        <w:ind w:left="360" w:hanging="360"/>
      </w:pPr>
      <w:r>
        <w:rPr>
          <w:rFonts w:ascii="Arial" w:cs="Arial" w:eastAsia="Arial" w:hAnsi="Arial"/>
          <w:color w:val="1E293B"/>
          <w:sz w:val="22"/>
          <w:szCs w:val="22"/>
        </w:rPr>
        <w:t xml:space="preserve">Offer a founding user rate (e.g., 50% off first 3 months). Create urgency: limited spots.</w:t>
      </w:r>
    </w:p>
    <w:p>
      <w:pPr>
        <w:pStyle w:val="ListParagraph"/>
        <w:numPr>
          <w:ilvl w:val="0"/>
          <w:numId w:val="2"/>
        </w:numPr>
        <w:spacing w:before="40" w:after="40"/>
        <w:ind w:left="360" w:hanging="360"/>
      </w:pPr>
      <w:r>
        <w:rPr>
          <w:rFonts w:ascii="Arial" w:cs="Arial" w:eastAsia="Arial" w:hAnsi="Arial"/>
          <w:color w:val="1E293B"/>
          <w:sz w:val="22"/>
          <w:szCs w:val="22"/>
        </w:rPr>
        <w:t xml:space="preserve">Ask each person to send you feedback after 3 days. This is how you learn and it keeps them engaged.</w:t>
      </w:r>
    </w:p>
    <w:p>
      <w:pPr>
        <w:pStyle w:val="ListParagraph"/>
        <w:numPr>
          <w:ilvl w:val="0"/>
          <w:numId w:val="2"/>
        </w:numPr>
        <w:spacing w:before="40" w:after="40"/>
        <w:ind w:left="360" w:hanging="360"/>
      </w:pPr>
      <w:r>
        <w:rPr>
          <w:rFonts w:ascii="Arial" w:cs="Arial" w:eastAsia="Arial" w:hAnsi="Arial"/>
          <w:color w:val="1E293B"/>
          <w:sz w:val="22"/>
          <w:szCs w:val="22"/>
        </w:rPr>
        <w:t xml:space="preserve">Target: 3–5 paid users from this channel alone.</w:t>
      </w:r>
    </w:p>
    <w:p>
      <w:pPr>
        <w:spacing w:before="0" w:after="80"/>
      </w:pPr>
      <w:r>
        <w:t xml:space="preserve"/>
      </w:r>
    </w:p>
    <w:p>
      <w:pPr>
        <w:spacing w:before="200" w:after="80"/>
      </w:pPr>
      <w:r>
        <w:rPr>
          <w:rFonts w:ascii="Arial" w:cs="Arial" w:eastAsia="Arial" w:hAnsi="Arial"/>
          <w:b/>
          <w:bCs/>
          <w:color w:val="1E293B"/>
          <w:sz w:val="22"/>
          <w:szCs w:val="22"/>
        </w:rPr>
        <w:t xml:space="preserve">1.2 Reddit — Direct Community Engagement</w:t>
      </w:r>
    </w:p>
    <w:p>
      <w:pPr>
        <w:spacing w:before="60" w:after="60"/>
      </w:pPr>
      <w:r>
        <w:rPr>
          <w:rFonts w:ascii="Arial" w:cs="Arial" w:eastAsia="Arial" w:hAnsi="Arial"/>
          <w:color w:val="1E293B"/>
          <w:sz w:val="22"/>
          <w:szCs w:val="22"/>
        </w:rPr>
        <w:t xml:space="preserve">The r/learnspanish subreddit has 430k+ members. These are highly motivated, self-identified learners — exactly your ICP. Do not post ads. Post as a founder sharing something genuinely useful.</w:t>
      </w:r>
    </w:p>
    <w:p>
      <w:pPr>
        <w:pStyle w:val="ListParagraph"/>
        <w:numPr>
          <w:ilvl w:val="0"/>
          <w:numId w:val="2"/>
        </w:numPr>
        <w:spacing w:before="40" w:after="40"/>
        <w:ind w:left="360" w:hanging="360"/>
      </w:pPr>
      <w:r>
        <w:rPr>
          <w:rFonts w:ascii="Arial" w:cs="Arial" w:eastAsia="Arial" w:hAnsi="Arial"/>
          <w:color w:val="1E293B"/>
          <w:sz w:val="22"/>
          <w:szCs w:val="22"/>
        </w:rPr>
        <w:t xml:space="preserve">Post: "I built a Telegram bot that lets you have real Spanish conversations with an AI tutor — voice included. Would love feedback from serious learners." Frame it as a request for feedback, not a pitch.</w:t>
      </w:r>
    </w:p>
    <w:p>
      <w:pPr>
        <w:pStyle w:val="ListParagraph"/>
        <w:numPr>
          <w:ilvl w:val="0"/>
          <w:numId w:val="2"/>
        </w:numPr>
        <w:spacing w:before="40" w:after="40"/>
        <w:ind w:left="360" w:hanging="360"/>
      </w:pPr>
      <w:r>
        <w:rPr>
          <w:rFonts w:ascii="Arial" w:cs="Arial" w:eastAsia="Arial" w:hAnsi="Arial"/>
          <w:color w:val="1E293B"/>
          <w:sz w:val="22"/>
          <w:szCs w:val="22"/>
        </w:rPr>
        <w:t xml:space="preserve">Engage in existing threads. Answer questions about learning Spanish, mention the bot naturally when relevant.</w:t>
      </w:r>
    </w:p>
    <w:p>
      <w:pPr>
        <w:pStyle w:val="ListParagraph"/>
        <w:numPr>
          <w:ilvl w:val="0"/>
          <w:numId w:val="2"/>
        </w:numPr>
        <w:spacing w:before="40" w:after="40"/>
        <w:ind w:left="360" w:hanging="360"/>
      </w:pPr>
      <w:r>
        <w:rPr>
          <w:rFonts w:ascii="Arial" w:cs="Arial" w:eastAsia="Arial" w:hAnsi="Arial"/>
          <w:color w:val="1E293B"/>
          <w:sz w:val="22"/>
          <w:szCs w:val="22"/>
        </w:rPr>
        <w:t xml:space="preserve">Subreddits to prioritize: r/learnspanish, r/Spanish, r/languagelearning, r/Duolingo (for frustrated Duolingo users).</w:t>
      </w:r>
    </w:p>
    <w:p>
      <w:pPr>
        <w:pStyle w:val="ListParagraph"/>
        <w:numPr>
          <w:ilvl w:val="0"/>
          <w:numId w:val="2"/>
        </w:numPr>
        <w:spacing w:before="40" w:after="40"/>
        <w:ind w:left="360" w:hanging="360"/>
      </w:pPr>
      <w:r>
        <w:rPr>
          <w:rFonts w:ascii="Arial" w:cs="Arial" w:eastAsia="Arial" w:hAnsi="Arial"/>
          <w:color w:val="1E293B"/>
          <w:sz w:val="22"/>
          <w:szCs w:val="22"/>
        </w:rPr>
        <w:t xml:space="preserve">Target: 3–4 paid conversions. Do not expect high volume — Reddit is allergic to self-promotion. Quality of engagement matters.</w:t>
      </w:r>
    </w:p>
    <w:p>
      <w:pPr>
        <w:spacing w:before="0" w:after="80"/>
      </w:pPr>
      <w:r>
        <w:t xml:space="preserve"/>
      </w:r>
    </w:p>
    <w:p>
      <w:pPr>
        <w:spacing w:before="200" w:after="80"/>
      </w:pPr>
      <w:r>
        <w:rPr>
          <w:rFonts w:ascii="Arial" w:cs="Arial" w:eastAsia="Arial" w:hAnsi="Arial"/>
          <w:b/>
          <w:bCs/>
          <w:color w:val="1E293B"/>
          <w:sz w:val="22"/>
          <w:szCs w:val="22"/>
        </w:rPr>
        <w:t xml:space="preserve">1.3 Telegram Communities</w:t>
      </w:r>
    </w:p>
    <w:p>
      <w:pPr>
        <w:spacing w:before="60" w:after="60"/>
      </w:pPr>
      <w:r>
        <w:rPr>
          <w:rFonts w:ascii="Arial" w:cs="Arial" w:eastAsia="Arial" w:hAnsi="Arial"/>
          <w:color w:val="1E293B"/>
          <w:sz w:val="22"/>
          <w:szCs w:val="22"/>
        </w:rPr>
        <w:t xml:space="preserve">Search for Telegram groups focused on: Spanish language learning, expats in Spain/Mexico/Latin America, US Latinos teaching English to relatives. These groups exist and are highly targeted.</w:t>
      </w:r>
    </w:p>
    <w:p>
      <w:pPr>
        <w:pStyle w:val="ListParagraph"/>
        <w:numPr>
          <w:ilvl w:val="0"/>
          <w:numId w:val="2"/>
        </w:numPr>
        <w:spacing w:before="40" w:after="40"/>
        <w:ind w:left="360" w:hanging="360"/>
      </w:pPr>
      <w:r>
        <w:rPr>
          <w:rFonts w:ascii="Arial" w:cs="Arial" w:eastAsia="Arial" w:hAnsi="Arial"/>
          <w:color w:val="1E293B"/>
          <w:sz w:val="22"/>
          <w:szCs w:val="22"/>
        </w:rPr>
        <w:t xml:space="preserve">Join 5–10 groups. Lurk for 3–5 days. Understand the tone before posting.</w:t>
      </w:r>
    </w:p>
    <w:p>
      <w:pPr>
        <w:pStyle w:val="ListParagraph"/>
        <w:numPr>
          <w:ilvl w:val="0"/>
          <w:numId w:val="2"/>
        </w:numPr>
        <w:spacing w:before="40" w:after="40"/>
        <w:ind w:left="360" w:hanging="360"/>
      </w:pPr>
      <w:r>
        <w:rPr>
          <w:rFonts w:ascii="Arial" w:cs="Arial" w:eastAsia="Arial" w:hAnsi="Arial"/>
          <w:color w:val="1E293B"/>
          <w:sz w:val="22"/>
          <w:szCs w:val="22"/>
        </w:rPr>
        <w:t xml:space="preserve">Post as a member, not a marketer. Share the bot as something you built that other members might find useful.</w:t>
      </w:r>
    </w:p>
    <w:p>
      <w:pPr>
        <w:pStyle w:val="ListParagraph"/>
        <w:numPr>
          <w:ilvl w:val="0"/>
          <w:numId w:val="2"/>
        </w:numPr>
        <w:spacing w:before="40" w:after="40"/>
        <w:ind w:left="360" w:hanging="360"/>
      </w:pPr>
      <w:r>
        <w:rPr>
          <w:rFonts w:ascii="Arial" w:cs="Arial" w:eastAsia="Arial" w:hAnsi="Arial"/>
          <w:color w:val="1E293B"/>
          <w:sz w:val="22"/>
          <w:szCs w:val="22"/>
        </w:rPr>
        <w:t xml:space="preserve">Offer free premium access for the first week to anyone who tries it from the group. This removes friction and generates word of mouth within the group.</w:t>
      </w:r>
    </w:p>
    <w:p>
      <w:pPr>
        <w:pStyle w:val="ListParagraph"/>
        <w:numPr>
          <w:ilvl w:val="0"/>
          <w:numId w:val="2"/>
        </w:numPr>
        <w:spacing w:before="40" w:after="40"/>
        <w:ind w:left="360" w:hanging="360"/>
      </w:pPr>
      <w:r>
        <w:rPr>
          <w:rFonts w:ascii="Arial" w:cs="Arial" w:eastAsia="Arial" w:hAnsi="Arial"/>
          <w:color w:val="1E293B"/>
          <w:sz w:val="22"/>
          <w:szCs w:val="22"/>
        </w:rPr>
        <w:t xml:space="preserve">Target: 2–3 paid users.</w:t>
      </w:r>
    </w:p>
    <w:p>
      <w:pPr>
        <w:spacing w:before="0" w:after="80"/>
      </w:pPr>
      <w:r>
        <w:t xml:space="preserve"/>
      </w:r>
    </w:p>
    <w:p>
      <w:pPr>
        <w:spacing w:before="200" w:after="80"/>
      </w:pPr>
      <w:r>
        <w:rPr>
          <w:rFonts w:ascii="Arial" w:cs="Arial" w:eastAsia="Arial" w:hAnsi="Arial"/>
          <w:b/>
          <w:bCs/>
          <w:color w:val="1E293B"/>
          <w:sz w:val="22"/>
          <w:szCs w:val="22"/>
        </w:rPr>
        <w:t xml:space="preserve">1.4 Language Exchange Platforms</w:t>
      </w:r>
    </w:p>
    <w:p>
      <w:pPr>
        <w:spacing w:before="60" w:after="60"/>
      </w:pPr>
      <w:r>
        <w:rPr>
          <w:rFonts w:ascii="Arial" w:cs="Arial" w:eastAsia="Arial" w:hAnsi="Arial"/>
          <w:color w:val="1E293B"/>
          <w:sz w:val="22"/>
          <w:szCs w:val="22"/>
        </w:rPr>
        <w:t xml:space="preserve">Tandem, HelloTalk, and Speaky are platforms where people already pay to learn Spanish. Many users on these platforms are frustrated with slow progress. Drop into conversations where relevant.</w:t>
      </w:r>
    </w:p>
    <w:p>
      <w:pPr>
        <w:pStyle w:val="ListParagraph"/>
        <w:numPr>
          <w:ilvl w:val="0"/>
          <w:numId w:val="2"/>
        </w:numPr>
        <w:spacing w:before="40" w:after="40"/>
        <w:ind w:left="360" w:hanging="360"/>
      </w:pPr>
      <w:r>
        <w:rPr>
          <w:rFonts w:ascii="Arial" w:cs="Arial" w:eastAsia="Arial" w:hAnsi="Arial"/>
          <w:color w:val="1E293B"/>
          <w:sz w:val="22"/>
          <w:szCs w:val="22"/>
        </w:rPr>
        <w:t xml:space="preserve">Create a profile that mentions you built LangBistro. This gives you a credible reason to bring it up.</w:t>
      </w:r>
    </w:p>
    <w:p>
      <w:pPr>
        <w:pStyle w:val="ListParagraph"/>
        <w:numPr>
          <w:ilvl w:val="0"/>
          <w:numId w:val="2"/>
        </w:numPr>
        <w:spacing w:before="40" w:after="40"/>
        <w:ind w:left="360" w:hanging="360"/>
      </w:pPr>
      <w:r>
        <w:rPr>
          <w:rFonts w:ascii="Arial" w:cs="Arial" w:eastAsia="Arial" w:hAnsi="Arial"/>
          <w:color w:val="1E293B"/>
          <w:sz w:val="22"/>
          <w:szCs w:val="22"/>
        </w:rPr>
        <w:t xml:space="preserve">In language exchange conversations, mention the bot naturally: "I actually built a Telegram bot for this — want to try it?"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c>
          <w:tcPr>
            <w:tcW w:type="dxa" w:w="22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436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Tactic</w:t>
            </w:r>
          </w:p>
        </w:tc>
        <w:tc>
          <w:tcPr>
            <w:tcW w:type="dxa" w:w="28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KPI / Target</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Personal network</w:t>
            </w:r>
          </w:p>
        </w:tc>
        <w:tc>
          <w:tcPr>
            <w:tcW w:type="dxa" w:w="4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1:1 DMs, founding user discount</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5 paid users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r/learnspanish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Founder post, feedback framing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3–4 paid users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Telegram groups</w:t>
            </w:r>
          </w:p>
        </w:tc>
        <w:tc>
          <w:tcPr>
            <w:tcW w:type="dxa" w:w="4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Member post, free premium trial</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2–3 paid users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Language apps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Profile + organic mention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1–2 paid users</w:t>
            </w:r>
          </w:p>
        </w:tc>
      </w:tr>
    </w:tbl>
    <w:p>
      <w:pPr>
        <w:spacing w:before="0" w:after="80"/>
      </w:pPr>
      <w:r>
        <w:t xml:space="preserve"/>
      </w:r>
    </w:p>
    <w:p>
      <w:pPr>
        <w:spacing w:before="60" w:after="60"/>
      </w:pPr>
      <w:r>
        <w:rPr>
          <w:rFonts w:ascii="Arial" w:cs="Arial" w:eastAsia="Arial" w:hAnsi="Arial"/>
          <w:color w:val="64748B"/>
          <w:sz w:val="22"/>
          <w:szCs w:val="22"/>
        </w:rPr>
        <w:t xml:space="preserve">Phase 1 success metric: 10 paying users who found the product independently (not just friends). Collect qualitative feedback from all of them before moving to Phase 2.</w:t>
      </w:r>
    </w:p>
    <w:p>
      <w:pPr>
        <w:pBdr>
          <w:bottom w:val="single" w:color="CCCCCC" w:sz="4"/>
        </w:pBdr>
        <w:spacing w:before="20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EDD5" w:val="clear"/>
            <w:tcMar>
              <w:top w:type="dxa" w:w="120"/>
              <w:left w:type="dxa" w:w="200"/>
              <w:bottom w:type="dxa" w:w="120"/>
              <w:right w:type="dxa" w:w="200"/>
            </w:tcMar>
          </w:tcPr>
          <w:p>
            <w:r>
              <w:rPr>
                <w:rFonts w:ascii="Arial" w:cs="Arial" w:eastAsia="Arial" w:hAnsi="Arial"/>
                <w:b/>
                <w:bCs/>
                <w:color w:val="B45309"/>
                <w:sz w:val="28"/>
                <w:szCs w:val="28"/>
              </w:rPr>
              <w:t xml:space="preserve">Phase 2 — First 100 Paid Users</w:t>
            </w:r>
          </w:p>
        </w:tc>
      </w:tr>
    </w:tbl>
    <w:p>
      <w:pPr>
        <w:spacing w:before="0" w:after="40"/>
      </w:pPr>
      <w:r>
        <w:t xml:space="preserve"/>
      </w:r>
    </w:p>
    <w:p>
      <w:pPr>
        <w:spacing w:before="60" w:after="60"/>
      </w:pPr>
      <w:r>
        <w:rPr>
          <w:rFonts w:ascii="Arial" w:cs="Arial" w:eastAsia="Arial" w:hAnsi="Arial"/>
          <w:color w:val="64748B"/>
          <w:sz w:val="22"/>
          <w:szCs w:val="22"/>
        </w:rPr>
        <w:t xml:space="preserve">Timeframe: Weeks 4–12</w:t>
      </w:r>
    </w:p>
    <w:p>
      <w:pPr>
        <w:spacing w:before="0" w:after="80"/>
      </w:pPr>
      <w:r>
        <w:t xml:space="preserve"/>
      </w:r>
    </w:p>
    <w:p>
      <w:pPr>
        <w:spacing w:before="60" w:after="60"/>
      </w:pPr>
      <w:r>
        <w:rPr>
          <w:rFonts w:ascii="Arial" w:cs="Arial" w:eastAsia="Arial" w:hAnsi="Arial"/>
          <w:color w:val="1E293B"/>
          <w:sz w:val="22"/>
          <w:szCs w:val="22"/>
        </w:rPr>
        <w:t xml:space="preserve">Phase 2 shifts from manual to repeatable. You are building a content and community flywheel that generates inbound users without requiring direct founder time per acquisition. The goal is to prove that each channel can produce paying users without being supervised.</w:t>
      </w:r>
    </w:p>
    <w:p>
      <w:pPr>
        <w:spacing w:before="0" w:after="80"/>
      </w:pPr>
      <w:r>
        <w:t xml:space="preserve"/>
      </w:r>
    </w:p>
    <w:p>
      <w:pPr>
        <w:spacing w:before="200" w:after="80"/>
      </w:pPr>
      <w:r>
        <w:rPr>
          <w:rFonts w:ascii="Arial" w:cs="Arial" w:eastAsia="Arial" w:hAnsi="Arial"/>
          <w:b/>
          <w:bCs/>
          <w:color w:val="1E293B"/>
          <w:sz w:val="22"/>
          <w:szCs w:val="22"/>
        </w:rPr>
        <w:t xml:space="preserve">2.1 Short-Form Video — TikTok and Instagram Reels</w:t>
      </w:r>
    </w:p>
    <w:p>
      <w:pPr>
        <w:spacing w:before="60" w:after="60"/>
      </w:pPr>
      <w:r>
        <w:rPr>
          <w:rFonts w:ascii="Arial" w:cs="Arial" w:eastAsia="Arial" w:hAnsi="Arial"/>
          <w:color w:val="1E293B"/>
          <w:sz w:val="22"/>
          <w:szCs w:val="22"/>
        </w:rPr>
        <w:t xml:space="preserve">This is the highest-leverage channel for a Telegram bot. The format is inherently demonstrable: show someone having a real Spanish conversation with Bistro. Hearing the voice replies is the hook. No competitors do this — they sell apps with screenshots.</w:t>
      </w:r>
    </w:p>
    <w:p>
      <w:pPr>
        <w:pStyle w:val="ListParagraph"/>
        <w:numPr>
          <w:ilvl w:val="0"/>
          <w:numId w:val="2"/>
        </w:numPr>
        <w:spacing w:before="40" w:after="40"/>
        <w:ind w:left="360" w:hanging="360"/>
      </w:pPr>
      <w:r>
        <w:rPr>
          <w:rFonts w:ascii="Arial" w:cs="Arial" w:eastAsia="Arial" w:hAnsi="Arial"/>
          <w:color w:val="1E293B"/>
          <w:sz w:val="22"/>
          <w:szCs w:val="22"/>
        </w:rPr>
        <w:t xml:space="preserve">Content angle 1: "I tried to have a full Spanish conversation with an AI and here's what happened" — raw, authentic, shows corrections in action.</w:t>
      </w:r>
    </w:p>
    <w:p>
      <w:pPr>
        <w:pStyle w:val="ListParagraph"/>
        <w:numPr>
          <w:ilvl w:val="0"/>
          <w:numId w:val="2"/>
        </w:numPr>
        <w:spacing w:before="40" w:after="40"/>
        <w:ind w:left="360" w:hanging="360"/>
      </w:pPr>
      <w:r>
        <w:rPr>
          <w:rFonts w:ascii="Arial" w:cs="Arial" w:eastAsia="Arial" w:hAnsi="Arial"/>
          <w:color w:val="1E293B"/>
          <w:sz w:val="22"/>
          <w:szCs w:val="22"/>
        </w:rPr>
        <w:t xml:space="preserve">Content angle 2: "The Spanish lesson that actually works" — before/after of struggling with Duolingo vs. flowing conversation with Bistro.</w:t>
      </w:r>
    </w:p>
    <w:p>
      <w:pPr>
        <w:pStyle w:val="ListParagraph"/>
        <w:numPr>
          <w:ilvl w:val="0"/>
          <w:numId w:val="2"/>
        </w:numPr>
        <w:spacing w:before="40" w:after="40"/>
        <w:ind w:left="360" w:hanging="360"/>
      </w:pPr>
      <w:r>
        <w:rPr>
          <w:rFonts w:ascii="Arial" w:cs="Arial" w:eastAsia="Arial" w:hAnsi="Arial"/>
          <w:color w:val="1E293B"/>
          <w:sz w:val="22"/>
          <w:szCs w:val="22"/>
        </w:rPr>
        <w:t xml:space="preserve">Content angle 3: Duolingo frustration content. "Day 400 on Duolingo and I still can't hold a conversation." There is a massive audience for this. End with the bot as the alternative.</w:t>
      </w:r>
    </w:p>
    <w:p>
      <w:pPr>
        <w:pStyle w:val="ListParagraph"/>
        <w:numPr>
          <w:ilvl w:val="0"/>
          <w:numId w:val="2"/>
        </w:numPr>
        <w:spacing w:before="40" w:after="40"/>
        <w:ind w:left="360" w:hanging="360"/>
      </w:pPr>
      <w:r>
        <w:rPr>
          <w:rFonts w:ascii="Arial" w:cs="Arial" w:eastAsia="Arial" w:hAnsi="Arial"/>
          <w:color w:val="1E293B"/>
          <w:sz w:val="22"/>
          <w:szCs w:val="22"/>
        </w:rPr>
        <w:t xml:space="preserve">Post 3–4 times per week. Consistency matters more than quality for algorithmic reach.</w:t>
      </w:r>
    </w:p>
    <w:p>
      <w:pPr>
        <w:pStyle w:val="ListParagraph"/>
        <w:numPr>
          <w:ilvl w:val="0"/>
          <w:numId w:val="2"/>
        </w:numPr>
        <w:spacing w:before="40" w:after="40"/>
        <w:ind w:left="360" w:hanging="360"/>
      </w:pPr>
      <w:r>
        <w:rPr>
          <w:rFonts w:ascii="Arial" w:cs="Arial" w:eastAsia="Arial" w:hAnsi="Arial"/>
          <w:color w:val="1E293B"/>
          <w:sz w:val="22"/>
          <w:szCs w:val="22"/>
        </w:rPr>
        <w:t xml:space="preserve">CTA: Always "Search @LangBistro on Telegram" — do not use link in bio for Telegram (friction). Name recognition is the goal.</w:t>
      </w:r>
    </w:p>
    <w:p>
      <w:pPr>
        <w:pStyle w:val="ListParagraph"/>
        <w:numPr>
          <w:ilvl w:val="0"/>
          <w:numId w:val="2"/>
        </w:numPr>
        <w:spacing w:before="40" w:after="40"/>
        <w:ind w:left="360" w:hanging="360"/>
      </w:pPr>
      <w:r>
        <w:rPr>
          <w:rFonts w:ascii="Arial" w:cs="Arial" w:eastAsia="Arial" w:hAnsi="Arial"/>
          <w:color w:val="1E293B"/>
          <w:sz w:val="22"/>
          <w:szCs w:val="22"/>
        </w:rPr>
        <w:t xml:space="preserve">Target: 30–40 paid users from video. One viral video (100k views) can drive this entire phase.</w:t>
      </w:r>
    </w:p>
    <w:p>
      <w:pPr>
        <w:spacing w:before="0" w:after="80"/>
      </w:pPr>
      <w:r>
        <w:t xml:space="preserve"/>
      </w:r>
    </w:p>
    <w:p>
      <w:pPr>
        <w:spacing w:before="200" w:after="80"/>
      </w:pPr>
      <w:r>
        <w:rPr>
          <w:rFonts w:ascii="Arial" w:cs="Arial" w:eastAsia="Arial" w:hAnsi="Arial"/>
          <w:b/>
          <w:bCs/>
          <w:color w:val="1E293B"/>
          <w:sz w:val="22"/>
          <w:szCs w:val="22"/>
        </w:rPr>
        <w:t xml:space="preserve">2.2 ProductHunt Launch</w:t>
      </w:r>
    </w:p>
    <w:p>
      <w:pPr>
        <w:spacing w:before="60" w:after="60"/>
      </w:pPr>
      <w:r>
        <w:rPr>
          <w:rFonts w:ascii="Arial" w:cs="Arial" w:eastAsia="Arial" w:hAnsi="Arial"/>
          <w:color w:val="1E293B"/>
          <w:sz w:val="22"/>
          <w:szCs w:val="22"/>
        </w:rPr>
        <w:t xml:space="preserve">A well-executed ProductHunt launch can deliver 200–500 signups in a single day. The key is preparation, not luck.</w:t>
      </w:r>
    </w:p>
    <w:p>
      <w:pPr>
        <w:pStyle w:val="ListParagraph"/>
        <w:numPr>
          <w:ilvl w:val="0"/>
          <w:numId w:val="2"/>
        </w:numPr>
        <w:spacing w:before="40" w:after="40"/>
        <w:ind w:left="360" w:hanging="360"/>
      </w:pPr>
      <w:r>
        <w:rPr>
          <w:rFonts w:ascii="Arial" w:cs="Arial" w:eastAsia="Arial" w:hAnsi="Arial"/>
          <w:color w:val="1E293B"/>
          <w:sz w:val="22"/>
          <w:szCs w:val="22"/>
        </w:rPr>
        <w:t xml:space="preserve">Prep: build a hunter list of 30+ people in the PH community willing to upvote and comment on launch day.</w:t>
      </w:r>
    </w:p>
    <w:p>
      <w:pPr>
        <w:pStyle w:val="ListParagraph"/>
        <w:numPr>
          <w:ilvl w:val="0"/>
          <w:numId w:val="2"/>
        </w:numPr>
        <w:spacing w:before="40" w:after="40"/>
        <w:ind w:left="360" w:hanging="360"/>
      </w:pPr>
      <w:r>
        <w:rPr>
          <w:rFonts w:ascii="Arial" w:cs="Arial" w:eastAsia="Arial" w:hAnsi="Arial"/>
          <w:color w:val="1E293B"/>
          <w:sz w:val="22"/>
          <w:szCs w:val="22"/>
        </w:rPr>
        <w:t xml:space="preserve">Launch day: be online and respond to every single comment within 20 minutes. The algorithm rewards engagement velocity.</w:t>
      </w:r>
    </w:p>
    <w:p>
      <w:pPr>
        <w:pStyle w:val="ListParagraph"/>
        <w:numPr>
          <w:ilvl w:val="0"/>
          <w:numId w:val="2"/>
        </w:numPr>
        <w:spacing w:before="40" w:after="40"/>
        <w:ind w:left="360" w:hanging="360"/>
      </w:pPr>
      <w:r>
        <w:rPr>
          <w:rFonts w:ascii="Arial" w:cs="Arial" w:eastAsia="Arial" w:hAnsi="Arial"/>
          <w:color w:val="1E293B"/>
          <w:sz w:val="22"/>
          <w:szCs w:val="22"/>
        </w:rPr>
        <w:t xml:space="preserve">Framing: "Duolingo teaches you grammar. LangBistro teaches you to speak." Lead with differentiation.</w:t>
      </w:r>
    </w:p>
    <w:p>
      <w:pPr>
        <w:pStyle w:val="ListParagraph"/>
        <w:numPr>
          <w:ilvl w:val="0"/>
          <w:numId w:val="2"/>
        </w:numPr>
        <w:spacing w:before="40" w:after="40"/>
        <w:ind w:left="360" w:hanging="360"/>
      </w:pPr>
      <w:r>
        <w:rPr>
          <w:rFonts w:ascii="Arial" w:cs="Arial" w:eastAsia="Arial" w:hAnsi="Arial"/>
          <w:color w:val="1E293B"/>
          <w:sz w:val="22"/>
          <w:szCs w:val="22"/>
        </w:rPr>
        <w:t xml:space="preserve">Expected outcome: 150–300 free trials. Target: 15–20 paid conversions (5–7% paid conversion from PH is achievable for a freemium product with a clear value prop).</w:t>
      </w:r>
    </w:p>
    <w:p>
      <w:pPr>
        <w:spacing w:before="0" w:after="80"/>
      </w:pPr>
      <w:r>
        <w:t xml:space="preserve"/>
      </w:r>
    </w:p>
    <w:p>
      <w:pPr>
        <w:spacing w:before="200" w:after="80"/>
      </w:pPr>
      <w:r>
        <w:rPr>
          <w:rFonts w:ascii="Arial" w:cs="Arial" w:eastAsia="Arial" w:hAnsi="Arial"/>
          <w:b/>
          <w:bCs/>
          <w:color w:val="1E293B"/>
          <w:sz w:val="22"/>
          <w:szCs w:val="22"/>
        </w:rPr>
        <w:t xml:space="preserve">2.3 YouTube Shorts and Beginner Spanish Content</w:t>
      </w:r>
    </w:p>
    <w:p>
      <w:pPr>
        <w:spacing w:before="60" w:after="60"/>
      </w:pPr>
      <w:r>
        <w:rPr>
          <w:rFonts w:ascii="Arial" w:cs="Arial" w:eastAsia="Arial" w:hAnsi="Arial"/>
          <w:color w:val="1E293B"/>
          <w:sz w:val="22"/>
          <w:szCs w:val="22"/>
        </w:rPr>
        <w:t xml:space="preserve">Repurpose TikTok content to YouTube Shorts. Additionally, create 2–3 longer-form videos (5–8 min) targeting high-intent search terms: "best way to learn Spanish for beginners", "how to actually speak Spanish", "Duolingo alternatives".</w:t>
      </w:r>
    </w:p>
    <w:p>
      <w:pPr>
        <w:pStyle w:val="ListParagraph"/>
        <w:numPr>
          <w:ilvl w:val="0"/>
          <w:numId w:val="2"/>
        </w:numPr>
        <w:spacing w:before="40" w:after="40"/>
        <w:ind w:left="360" w:hanging="360"/>
      </w:pPr>
      <w:r>
        <w:rPr>
          <w:rFonts w:ascii="Arial" w:cs="Arial" w:eastAsia="Arial" w:hAnsi="Arial"/>
          <w:color w:val="1E293B"/>
          <w:sz w:val="22"/>
          <w:szCs w:val="22"/>
        </w:rPr>
        <w:t xml:space="preserve">SEO value compounds over time. A video ranking for "learn Spanish free" can drive passive sign-ups for months.</w:t>
      </w:r>
    </w:p>
    <w:p>
      <w:pPr>
        <w:pStyle w:val="ListParagraph"/>
        <w:numPr>
          <w:ilvl w:val="0"/>
          <w:numId w:val="2"/>
        </w:numPr>
        <w:spacing w:before="40" w:after="40"/>
        <w:ind w:left="360" w:hanging="360"/>
      </w:pPr>
      <w:r>
        <w:rPr>
          <w:rFonts w:ascii="Arial" w:cs="Arial" w:eastAsia="Arial" w:hAnsi="Arial"/>
          <w:color w:val="1E293B"/>
          <w:sz w:val="22"/>
          <w:szCs w:val="22"/>
        </w:rPr>
        <w:t xml:space="preserve">Link in description goes to a Telegram deep link that starts the bot automatically.</w:t>
      </w:r>
    </w:p>
    <w:p>
      <w:pPr>
        <w:spacing w:before="0" w:after="80"/>
      </w:pPr>
      <w:r>
        <w:t xml:space="preserve"/>
      </w:r>
    </w:p>
    <w:p>
      <w:pPr>
        <w:spacing w:before="200" w:after="80"/>
      </w:pPr>
      <w:r>
        <w:rPr>
          <w:rFonts w:ascii="Arial" w:cs="Arial" w:eastAsia="Arial" w:hAnsi="Arial"/>
          <w:b/>
          <w:bCs/>
          <w:color w:val="1E293B"/>
          <w:sz w:val="22"/>
          <w:szCs w:val="22"/>
        </w:rPr>
        <w:t xml:space="preserve">2.4 Micro-Influencer Outreach</w:t>
      </w:r>
    </w:p>
    <w:p>
      <w:pPr>
        <w:spacing w:before="60" w:after="60"/>
      </w:pPr>
      <w:r>
        <w:rPr>
          <w:rFonts w:ascii="Arial" w:cs="Arial" w:eastAsia="Arial" w:hAnsi="Arial"/>
          <w:color w:val="1E293B"/>
          <w:sz w:val="22"/>
          <w:szCs w:val="22"/>
        </w:rPr>
        <w:t xml:space="preserve">Language learning is a rich niche on social media. There are hundreds of Spanish learning accounts with 5k–50k followers who would genuinely find this product interesting.</w:t>
      </w:r>
    </w:p>
    <w:p>
      <w:pPr>
        <w:pStyle w:val="ListParagraph"/>
        <w:numPr>
          <w:ilvl w:val="0"/>
          <w:numId w:val="2"/>
        </w:numPr>
        <w:spacing w:before="40" w:after="40"/>
        <w:ind w:left="360" w:hanging="360"/>
      </w:pPr>
      <w:r>
        <w:rPr>
          <w:rFonts w:ascii="Arial" w:cs="Arial" w:eastAsia="Arial" w:hAnsi="Arial"/>
          <w:color w:val="1E293B"/>
          <w:sz w:val="22"/>
          <w:szCs w:val="22"/>
        </w:rPr>
        <w:t xml:space="preserve">Target accounts that post about language learning struggles, Duolingo, or travel to Spanish-speaking countries.</w:t>
      </w:r>
    </w:p>
    <w:p>
      <w:pPr>
        <w:pStyle w:val="ListParagraph"/>
        <w:numPr>
          <w:ilvl w:val="0"/>
          <w:numId w:val="2"/>
        </w:numPr>
        <w:spacing w:before="40" w:after="40"/>
        <w:ind w:left="360" w:hanging="360"/>
      </w:pPr>
      <w:r>
        <w:rPr>
          <w:rFonts w:ascii="Arial" w:cs="Arial" w:eastAsia="Arial" w:hAnsi="Arial"/>
          <w:color w:val="1E293B"/>
          <w:sz w:val="22"/>
          <w:szCs w:val="22"/>
        </w:rPr>
        <w:t xml:space="preserve">Offer free premium access + a small rev share (10–15%) on any paying users they refer. Use Paddle's affiliate/referral capabilities or a simple discount code.</w:t>
      </w:r>
    </w:p>
    <w:p>
      <w:pPr>
        <w:pStyle w:val="ListParagraph"/>
        <w:numPr>
          <w:ilvl w:val="0"/>
          <w:numId w:val="2"/>
        </w:numPr>
        <w:spacing w:before="40" w:after="40"/>
        <w:ind w:left="360" w:hanging="360"/>
      </w:pPr>
      <w:r>
        <w:rPr>
          <w:rFonts w:ascii="Arial" w:cs="Arial" w:eastAsia="Arial" w:hAnsi="Arial"/>
          <w:color w:val="1E293B"/>
          <w:sz w:val="22"/>
          <w:szCs w:val="22"/>
        </w:rPr>
        <w:t xml:space="preserve">10 micro-influencers × 3 paying users each = 30 paid users. This is realistic.</w:t>
      </w:r>
    </w:p>
    <w:p>
      <w:pPr>
        <w:spacing w:before="0" w:after="80"/>
      </w:pPr>
      <w:r>
        <w:t xml:space="preserve"/>
      </w:r>
    </w:p>
    <w:p>
      <w:pPr>
        <w:spacing w:before="200" w:after="80"/>
      </w:pPr>
      <w:r>
        <w:rPr>
          <w:rFonts w:ascii="Arial" w:cs="Arial" w:eastAsia="Arial" w:hAnsi="Arial"/>
          <w:b/>
          <w:bCs/>
          <w:color w:val="1E293B"/>
          <w:sz w:val="22"/>
          <w:szCs w:val="22"/>
        </w:rPr>
        <w:t xml:space="preserve">2.5 Landing Page and SEO Foundation</w:t>
      </w:r>
    </w:p>
    <w:p>
      <w:pPr>
        <w:spacing w:before="60" w:after="60"/>
      </w:pPr>
      <w:r>
        <w:rPr>
          <w:rFonts w:ascii="Arial" w:cs="Arial" w:eastAsia="Arial" w:hAnsi="Arial"/>
          <w:color w:val="1E293B"/>
          <w:sz w:val="22"/>
          <w:szCs w:val="22"/>
        </w:rPr>
        <w:t xml:space="preserve">By Phase 2 you need a simple landing page (Framer or Webflow, 1 day to build). This is not for SEO yet — it's for credibility when PH visitors or influencer followers check out the product. It should include:</w:t>
      </w:r>
    </w:p>
    <w:p>
      <w:pPr>
        <w:pStyle w:val="ListParagraph"/>
        <w:numPr>
          <w:ilvl w:val="0"/>
          <w:numId w:val="2"/>
        </w:numPr>
        <w:spacing w:before="40" w:after="40"/>
        <w:ind w:left="360" w:hanging="360"/>
      </w:pPr>
      <w:r>
        <w:rPr>
          <w:rFonts w:ascii="Arial" w:cs="Arial" w:eastAsia="Arial" w:hAnsi="Arial"/>
          <w:color w:val="1E293B"/>
          <w:sz w:val="22"/>
          <w:szCs w:val="22"/>
        </w:rPr>
        <w:t xml:space="preserve">A live demo (screen recording or GIF of a conversation with voice)</w:t>
      </w:r>
    </w:p>
    <w:p>
      <w:pPr>
        <w:pStyle w:val="ListParagraph"/>
        <w:numPr>
          <w:ilvl w:val="0"/>
          <w:numId w:val="2"/>
        </w:numPr>
        <w:spacing w:before="40" w:after="40"/>
        <w:ind w:left="360" w:hanging="360"/>
      </w:pPr>
      <w:r>
        <w:rPr>
          <w:rFonts w:ascii="Arial" w:cs="Arial" w:eastAsia="Arial" w:hAnsi="Arial"/>
          <w:color w:val="1E293B"/>
          <w:sz w:val="22"/>
          <w:szCs w:val="22"/>
        </w:rPr>
        <w:t xml:space="preserve">Clear pricing</w:t>
      </w:r>
    </w:p>
    <w:p>
      <w:pPr>
        <w:pStyle w:val="ListParagraph"/>
        <w:numPr>
          <w:ilvl w:val="0"/>
          <w:numId w:val="2"/>
        </w:numPr>
        <w:spacing w:before="40" w:after="40"/>
        <w:ind w:left="360" w:hanging="360"/>
      </w:pPr>
      <w:r>
        <w:rPr>
          <w:rFonts w:ascii="Arial" w:cs="Arial" w:eastAsia="Arial" w:hAnsi="Arial"/>
          <w:color w:val="1E293B"/>
          <w:sz w:val="22"/>
          <w:szCs w:val="22"/>
        </w:rPr>
        <w:t xml:space="preserve">A "Start free on Telegram" button that deep-links to the bot</w:t>
      </w:r>
    </w:p>
    <w:p>
      <w:pPr>
        <w:pStyle w:val="ListParagraph"/>
        <w:numPr>
          <w:ilvl w:val="0"/>
          <w:numId w:val="2"/>
        </w:numPr>
        <w:spacing w:before="40" w:after="40"/>
        <w:ind w:left="360" w:hanging="360"/>
      </w:pPr>
      <w:r>
        <w:rPr>
          <w:rFonts w:ascii="Arial" w:cs="Arial" w:eastAsia="Arial" w:hAnsi="Arial"/>
          <w:color w:val="1E293B"/>
          <w:sz w:val="22"/>
          <w:szCs w:val="22"/>
        </w:rPr>
        <w:t xml:space="preserve">Social proof: early testimonials from Phase 1 users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c>
          <w:tcPr>
            <w:tcW w:type="dxa" w:w="22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436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Tactic</w:t>
            </w:r>
          </w:p>
        </w:tc>
        <w:tc>
          <w:tcPr>
            <w:tcW w:type="dxa" w:w="28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KPI / Target</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TikTok / Reels</w:t>
            </w:r>
          </w:p>
        </w:tc>
        <w:tc>
          <w:tcPr>
            <w:tcW w:type="dxa" w:w="4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Demo content, Duolingo frustration angle</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30–40 paid users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ProductHunt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Coordinated launch, engagement blitz</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15–20 paid users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YouTube Shorts</w:t>
            </w:r>
          </w:p>
        </w:tc>
        <w:tc>
          <w:tcPr>
            <w:tcW w:type="dxa" w:w="4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Repurposed TikTok + SEO-targeted long-form</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10–15 paid users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Micro-influencers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10 creators, rev share or discount code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20–30 paid users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Reddit (continued)</w:t>
            </w:r>
          </w:p>
        </w:tc>
        <w:tc>
          <w:tcPr>
            <w:tcW w:type="dxa" w:w="4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Ongoing community participation</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5–10 paid users</w:t>
            </w:r>
          </w:p>
        </w:tc>
      </w:tr>
    </w:tbl>
    <w:p>
      <w:pPr>
        <w:spacing w:before="0" w:after="80"/>
      </w:pPr>
      <w:r>
        <w:t xml:space="preserve"/>
      </w:r>
    </w:p>
    <w:p>
      <w:pPr>
        <w:spacing w:before="60" w:after="60"/>
      </w:pPr>
      <w:r>
        <w:rPr>
          <w:rFonts w:ascii="Arial" w:cs="Arial" w:eastAsia="Arial" w:hAnsi="Arial"/>
          <w:color w:val="64748B"/>
          <w:sz w:val="22"/>
          <w:szCs w:val="22"/>
        </w:rPr>
        <w:t xml:space="preserve">Phase 2 success metric: 100 cumulative paid users, at least 2 channels proven to be repeatable without direct founder effort per acquisition.</w:t>
      </w:r>
    </w:p>
    <w:p>
      <w:pPr>
        <w:pBdr>
          <w:bottom w:val="single" w:color="CCCCCC" w:sz="4"/>
        </w:pBdr>
        <w:spacing w:before="20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9FE" w:val="clear"/>
            <w:tcMar>
              <w:top w:type="dxa" w:w="120"/>
              <w:left w:type="dxa" w:w="200"/>
              <w:bottom w:type="dxa" w:w="120"/>
              <w:right w:type="dxa" w:w="200"/>
            </w:tcMar>
          </w:tcPr>
          <w:p>
            <w:r>
              <w:rPr>
                <w:rFonts w:ascii="Arial" w:cs="Arial" w:eastAsia="Arial" w:hAnsi="Arial"/>
                <w:b/>
                <w:bCs/>
                <w:color w:val="4C1D95"/>
                <w:sz w:val="28"/>
                <w:szCs w:val="28"/>
              </w:rPr>
              <w:t xml:space="preserve">Phase 3 — First 1,000 Paid Users</w:t>
            </w:r>
          </w:p>
        </w:tc>
      </w:tr>
    </w:tbl>
    <w:p>
      <w:pPr>
        <w:spacing w:before="0" w:after="40"/>
      </w:pPr>
      <w:r>
        <w:t xml:space="preserve"/>
      </w:r>
    </w:p>
    <w:p>
      <w:pPr>
        <w:spacing w:before="60" w:after="60"/>
      </w:pPr>
      <w:r>
        <w:rPr>
          <w:rFonts w:ascii="Arial" w:cs="Arial" w:eastAsia="Arial" w:hAnsi="Arial"/>
          <w:color w:val="64748B"/>
          <w:sz w:val="22"/>
          <w:szCs w:val="22"/>
        </w:rPr>
        <w:t xml:space="preserve">Timeframe: Months 3–9</w:t>
      </w:r>
    </w:p>
    <w:p>
      <w:pPr>
        <w:spacing w:before="0" w:after="80"/>
      </w:pPr>
      <w:r>
        <w:t xml:space="preserve"/>
      </w:r>
    </w:p>
    <w:p>
      <w:pPr>
        <w:spacing w:before="60" w:after="60"/>
      </w:pPr>
      <w:r>
        <w:rPr>
          <w:rFonts w:ascii="Arial" w:cs="Arial" w:eastAsia="Arial" w:hAnsi="Arial"/>
          <w:color w:val="1E293B"/>
          <w:sz w:val="22"/>
          <w:szCs w:val="22"/>
        </w:rPr>
        <w:t xml:space="preserve">Phase 3 is about scale. The channels that worked in Phase 2 get amplified. New channels that require larger volume to work (paid ads, referral programs) are introduced. The focus shifts from acquisition to the full funnel: acquire → activate → retain → expand.</w:t>
      </w:r>
    </w:p>
    <w:p>
      <w:pPr>
        <w:spacing w:before="0" w:after="80"/>
      </w:pPr>
      <w:r>
        <w:t xml:space="preserve"/>
      </w:r>
    </w:p>
    <w:p>
      <w:pPr>
        <w:spacing w:before="200" w:after="80"/>
      </w:pPr>
      <w:r>
        <w:rPr>
          <w:rFonts w:ascii="Arial" w:cs="Arial" w:eastAsia="Arial" w:hAnsi="Arial"/>
          <w:b/>
          <w:bCs/>
          <w:color w:val="1E293B"/>
          <w:sz w:val="22"/>
          <w:szCs w:val="22"/>
        </w:rPr>
        <w:t xml:space="preserve">3.1 Referral Program</w:t>
      </w:r>
    </w:p>
    <w:p>
      <w:pPr>
        <w:spacing w:before="60" w:after="60"/>
      </w:pPr>
      <w:r>
        <w:rPr>
          <w:rFonts w:ascii="Arial" w:cs="Arial" w:eastAsia="Arial" w:hAnsi="Arial"/>
          <w:color w:val="1E293B"/>
          <w:sz w:val="22"/>
          <w:szCs w:val="22"/>
        </w:rPr>
        <w:t xml:space="preserve">This is the single highest-ROI acquisition channel for a Telegram product. Users already have Telegram contacts. Make referring trivially easy.</w:t>
      </w:r>
    </w:p>
    <w:p>
      <w:pPr>
        <w:pStyle w:val="ListParagraph"/>
        <w:numPr>
          <w:ilvl w:val="0"/>
          <w:numId w:val="2"/>
        </w:numPr>
        <w:spacing w:before="40" w:after="40"/>
        <w:ind w:left="360" w:hanging="360"/>
      </w:pPr>
      <w:r>
        <w:rPr>
          <w:rFonts w:ascii="Arial" w:cs="Arial" w:eastAsia="Arial" w:hAnsi="Arial"/>
          <w:color w:val="1E293B"/>
          <w:sz w:val="22"/>
          <w:szCs w:val="22"/>
        </w:rPr>
        <w:t xml:space="preserve">Mechanic: "Give a friend 1 free month → you get 1 free month." Both sides are rewarded.</w:t>
      </w:r>
    </w:p>
    <w:p>
      <w:pPr>
        <w:pStyle w:val="ListParagraph"/>
        <w:numPr>
          <w:ilvl w:val="0"/>
          <w:numId w:val="2"/>
        </w:numPr>
        <w:spacing w:before="40" w:after="40"/>
        <w:ind w:left="360" w:hanging="360"/>
      </w:pPr>
      <w:r>
        <w:rPr>
          <w:rFonts w:ascii="Arial" w:cs="Arial" w:eastAsia="Arial" w:hAnsi="Arial"/>
          <w:color w:val="1E293B"/>
          <w:sz w:val="22"/>
          <w:szCs w:val="22"/>
        </w:rPr>
        <w:t xml:space="preserve">Implementation: a unique referral link per user, tracked via Paddle or a lightweight custom solution. The bot surfaces the referral prompt after key engagement moments (completing 50 words learned, reaching a milestone).</w:t>
      </w:r>
    </w:p>
    <w:p>
      <w:pPr>
        <w:pStyle w:val="ListParagraph"/>
        <w:numPr>
          <w:ilvl w:val="0"/>
          <w:numId w:val="2"/>
        </w:numPr>
        <w:spacing w:before="40" w:after="40"/>
        <w:ind w:left="360" w:hanging="360"/>
      </w:pPr>
      <w:r>
        <w:rPr>
          <w:rFonts w:ascii="Arial" w:cs="Arial" w:eastAsia="Arial" w:hAnsi="Arial"/>
          <w:color w:val="1E293B"/>
          <w:sz w:val="22"/>
          <w:szCs w:val="22"/>
        </w:rPr>
        <w:t xml:space="preserve">Expected viral coefficient: 0.3–0.5 (each user refers 0.3–0.5 new paying users on average). At 300 users, this self-generates 90–150 additional users passively.</w:t>
      </w:r>
    </w:p>
    <w:p>
      <w:pPr>
        <w:spacing w:before="0" w:after="80"/>
      </w:pPr>
      <w:r>
        <w:t xml:space="preserve"/>
      </w:r>
    </w:p>
    <w:p>
      <w:pPr>
        <w:spacing w:before="200" w:after="80"/>
      </w:pPr>
      <w:r>
        <w:rPr>
          <w:rFonts w:ascii="Arial" w:cs="Arial" w:eastAsia="Arial" w:hAnsi="Arial"/>
          <w:b/>
          <w:bCs/>
          <w:color w:val="1E293B"/>
          <w:sz w:val="22"/>
          <w:szCs w:val="22"/>
        </w:rPr>
        <w:t xml:space="preserve">3.2 Paid Social — Meta and TikTok Ads</w:t>
      </w:r>
    </w:p>
    <w:p>
      <w:pPr>
        <w:spacing w:before="60" w:after="60"/>
      </w:pPr>
      <w:r>
        <w:rPr>
          <w:rFonts w:ascii="Arial" w:cs="Arial" w:eastAsia="Arial" w:hAnsi="Arial"/>
          <w:color w:val="1E293B"/>
          <w:sz w:val="22"/>
          <w:szCs w:val="22"/>
        </w:rPr>
        <w:t xml:space="preserve">Only start paid acquisition after proving organic conversion. Paid ads amplify what already works — they do not fix a broken funnel.</w:t>
      </w:r>
    </w:p>
    <w:p>
      <w:pPr>
        <w:pStyle w:val="ListParagraph"/>
        <w:numPr>
          <w:ilvl w:val="0"/>
          <w:numId w:val="2"/>
        </w:numPr>
        <w:spacing w:before="40" w:after="40"/>
        <w:ind w:left="360" w:hanging="360"/>
      </w:pPr>
      <w:r>
        <w:rPr>
          <w:rFonts w:ascii="Arial" w:cs="Arial" w:eastAsia="Arial" w:hAnsi="Arial"/>
          <w:color w:val="1E293B"/>
          <w:sz w:val="22"/>
          <w:szCs w:val="22"/>
        </w:rPr>
        <w:t xml:space="preserve">Start budget: $500–1,000/month test budget. Goal is to find a CAC below $15 (monthly subscription is likely $8–15, so payback in 1–2 months).</w:t>
      </w:r>
    </w:p>
    <w:p>
      <w:pPr>
        <w:pStyle w:val="ListParagraph"/>
        <w:numPr>
          <w:ilvl w:val="0"/>
          <w:numId w:val="2"/>
        </w:numPr>
        <w:spacing w:before="40" w:after="40"/>
        <w:ind w:left="360" w:hanging="360"/>
      </w:pPr>
      <w:r>
        <w:rPr>
          <w:rFonts w:ascii="Arial" w:cs="Arial" w:eastAsia="Arial" w:hAnsi="Arial"/>
          <w:color w:val="1E293B"/>
          <w:sz w:val="22"/>
          <w:szCs w:val="22"/>
        </w:rPr>
        <w:t xml:space="preserve">Best-performing organic content becomes the ad creative. Zero production cost on top of what you're already making.</w:t>
      </w:r>
    </w:p>
    <w:p>
      <w:pPr>
        <w:pStyle w:val="ListParagraph"/>
        <w:numPr>
          <w:ilvl w:val="0"/>
          <w:numId w:val="2"/>
        </w:numPr>
        <w:spacing w:before="40" w:after="40"/>
        <w:ind w:left="360" w:hanging="360"/>
      </w:pPr>
      <w:r>
        <w:rPr>
          <w:rFonts w:ascii="Arial" w:cs="Arial" w:eastAsia="Arial" w:hAnsi="Arial"/>
          <w:color w:val="1E293B"/>
          <w:sz w:val="22"/>
          <w:szCs w:val="22"/>
        </w:rPr>
        <w:t xml:space="preserve">Targeting: US, ages 22–45, interests in Spanish language, travel to Mexico/Spain, Duolingo (Facebook has this as a targetable interest).</w:t>
      </w:r>
    </w:p>
    <w:p>
      <w:pPr>
        <w:pStyle w:val="ListParagraph"/>
        <w:numPr>
          <w:ilvl w:val="0"/>
          <w:numId w:val="2"/>
        </w:numPr>
        <w:spacing w:before="40" w:after="40"/>
        <w:ind w:left="360" w:hanging="360"/>
      </w:pPr>
      <w:r>
        <w:rPr>
          <w:rFonts w:ascii="Arial" w:cs="Arial" w:eastAsia="Arial" w:hAnsi="Arial"/>
          <w:color w:val="1E293B"/>
          <w:sz w:val="22"/>
          <w:szCs w:val="22"/>
        </w:rPr>
        <w:t xml:space="preserve">CTA: deep link directly into the Telegram bot. Remove all steps between ad click and first message.</w:t>
      </w:r>
    </w:p>
    <w:p>
      <w:pPr>
        <w:spacing w:before="0" w:after="80"/>
      </w:pPr>
      <w:r>
        <w:t xml:space="preserve"/>
      </w:r>
    </w:p>
    <w:p>
      <w:pPr>
        <w:spacing w:before="200" w:after="80"/>
      </w:pPr>
      <w:r>
        <w:rPr>
          <w:rFonts w:ascii="Arial" w:cs="Arial" w:eastAsia="Arial" w:hAnsi="Arial"/>
          <w:b/>
          <w:bCs/>
          <w:color w:val="1E293B"/>
          <w:sz w:val="22"/>
          <w:szCs w:val="22"/>
        </w:rPr>
        <w:t xml:space="preserve">3.3 Partnerships with Spanish Teachers and Tutors</w:t>
      </w:r>
    </w:p>
    <w:p>
      <w:pPr>
        <w:spacing w:before="60" w:after="60"/>
      </w:pPr>
      <w:r>
        <w:rPr>
          <w:rFonts w:ascii="Arial" w:cs="Arial" w:eastAsia="Arial" w:hAnsi="Arial"/>
          <w:color w:val="1E293B"/>
          <w:sz w:val="22"/>
          <w:szCs w:val="22"/>
        </w:rPr>
        <w:t xml:space="preserve">There are thousands of independent Spanish tutors and small language schools in the US who are actively looking for digital tools to recommend to students. This is an underused B2B2C channel.</w:t>
      </w:r>
    </w:p>
    <w:p>
      <w:pPr>
        <w:pStyle w:val="ListParagraph"/>
        <w:numPr>
          <w:ilvl w:val="0"/>
          <w:numId w:val="2"/>
        </w:numPr>
        <w:spacing w:before="40" w:after="40"/>
        <w:ind w:left="360" w:hanging="360"/>
      </w:pPr>
      <w:r>
        <w:rPr>
          <w:rFonts w:ascii="Arial" w:cs="Arial" w:eastAsia="Arial" w:hAnsi="Arial"/>
          <w:color w:val="1E293B"/>
          <w:sz w:val="22"/>
          <w:szCs w:val="22"/>
        </w:rPr>
        <w:t xml:space="preserve">Identify tutors via Preply, iTalki, and teacher Facebook groups.</w:t>
      </w:r>
    </w:p>
    <w:p>
      <w:pPr>
        <w:pStyle w:val="ListParagraph"/>
        <w:numPr>
          <w:ilvl w:val="0"/>
          <w:numId w:val="2"/>
        </w:numPr>
        <w:spacing w:before="40" w:after="40"/>
        <w:ind w:left="360" w:hanging="360"/>
      </w:pPr>
      <w:r>
        <w:rPr>
          <w:rFonts w:ascii="Arial" w:cs="Arial" w:eastAsia="Arial" w:hAnsi="Arial"/>
          <w:color w:val="1E293B"/>
          <w:sz w:val="22"/>
          <w:szCs w:val="22"/>
        </w:rPr>
        <w:t xml:space="preserve">Offer: "Recommend LangBistro to your students → 20% rev share on each subscription." Tutors who charge $30–60/hour see this as a low-effort income supplement.</w:t>
      </w:r>
    </w:p>
    <w:p>
      <w:pPr>
        <w:pStyle w:val="ListParagraph"/>
        <w:numPr>
          <w:ilvl w:val="0"/>
          <w:numId w:val="2"/>
        </w:numPr>
        <w:spacing w:before="40" w:after="40"/>
        <w:ind w:left="360" w:hanging="360"/>
      </w:pPr>
      <w:r>
        <w:rPr>
          <w:rFonts w:ascii="Arial" w:cs="Arial" w:eastAsia="Arial" w:hAnsi="Arial"/>
          <w:color w:val="1E293B"/>
          <w:sz w:val="22"/>
          <w:szCs w:val="22"/>
        </w:rPr>
        <w:t xml:space="preserve">Target: 50 tutor partnerships × 5 paying users each = 250 users. Even 20 active tutors gives 100 users.</w:t>
      </w:r>
    </w:p>
    <w:p>
      <w:pPr>
        <w:spacing w:before="0" w:after="80"/>
      </w:pPr>
      <w:r>
        <w:t xml:space="preserve"/>
      </w:r>
    </w:p>
    <w:p>
      <w:pPr>
        <w:spacing w:before="200" w:after="80"/>
      </w:pPr>
      <w:r>
        <w:rPr>
          <w:rFonts w:ascii="Arial" w:cs="Arial" w:eastAsia="Arial" w:hAnsi="Arial"/>
          <w:b/>
          <w:bCs/>
          <w:color w:val="1E293B"/>
          <w:sz w:val="22"/>
          <w:szCs w:val="22"/>
        </w:rPr>
        <w:t xml:space="preserve">3.4 Telegram Bot Directories and Discovery</w:t>
      </w:r>
    </w:p>
    <w:p>
      <w:pPr>
        <w:spacing w:before="60" w:after="60"/>
      </w:pPr>
      <w:r>
        <w:rPr>
          <w:rFonts w:ascii="Arial" w:cs="Arial" w:eastAsia="Arial" w:hAnsi="Arial"/>
          <w:color w:val="1E293B"/>
          <w:sz w:val="22"/>
          <w:szCs w:val="22"/>
        </w:rPr>
        <w:t xml:space="preserve">Telegram has its own discovery ecosystem — bot directories, channels listing useful bots, and Telegram-focused content creators. This is a zero-cost channel specific to the platform.</w:t>
      </w:r>
    </w:p>
    <w:p>
      <w:pPr>
        <w:pStyle w:val="ListParagraph"/>
        <w:numPr>
          <w:ilvl w:val="0"/>
          <w:numId w:val="2"/>
        </w:numPr>
        <w:spacing w:before="40" w:after="40"/>
        <w:ind w:left="360" w:hanging="360"/>
      </w:pPr>
      <w:r>
        <w:rPr>
          <w:rFonts w:ascii="Arial" w:cs="Arial" w:eastAsia="Arial" w:hAnsi="Arial"/>
          <w:color w:val="1E293B"/>
          <w:sz w:val="22"/>
          <w:szCs w:val="22"/>
        </w:rPr>
        <w:t xml:space="preserve">Submit to: Telegram Bot Store (official, when available), tlgrm.eu, combot.org, and bot-focused Telegram channels.</w:t>
      </w:r>
    </w:p>
    <w:p>
      <w:pPr>
        <w:pStyle w:val="ListParagraph"/>
        <w:numPr>
          <w:ilvl w:val="0"/>
          <w:numId w:val="2"/>
        </w:numPr>
        <w:spacing w:before="40" w:after="40"/>
        <w:ind w:left="360" w:hanging="360"/>
      </w:pPr>
      <w:r>
        <w:rPr>
          <w:rFonts w:ascii="Arial" w:cs="Arial" w:eastAsia="Arial" w:hAnsi="Arial"/>
          <w:color w:val="1E293B"/>
          <w:sz w:val="22"/>
          <w:szCs w:val="22"/>
        </w:rPr>
        <w:t xml:space="preserve">Create a @LangBistro Telegram channel with regular content: Spanish word of the day, common mistakes, cultural notes. This grows an audience that converts to bot users.</w:t>
      </w:r>
    </w:p>
    <w:p>
      <w:pPr>
        <w:spacing w:before="0" w:after="80"/>
      </w:pPr>
      <w:r>
        <w:t xml:space="preserve"/>
      </w:r>
    </w:p>
    <w:p>
      <w:pPr>
        <w:spacing w:before="200" w:after="80"/>
      </w:pPr>
      <w:r>
        <w:rPr>
          <w:rFonts w:ascii="Arial" w:cs="Arial" w:eastAsia="Arial" w:hAnsi="Arial"/>
          <w:b/>
          <w:bCs/>
          <w:color w:val="1E293B"/>
          <w:sz w:val="22"/>
          <w:szCs w:val="22"/>
        </w:rPr>
        <w:t xml:space="preserve">3.5 PR and Earned Media</w:t>
      </w:r>
    </w:p>
    <w:p>
      <w:pPr>
        <w:spacing w:before="60" w:after="60"/>
      </w:pPr>
      <w:r>
        <w:rPr>
          <w:rFonts w:ascii="Arial" w:cs="Arial" w:eastAsia="Arial" w:hAnsi="Arial"/>
          <w:color w:val="1E293B"/>
          <w:sz w:val="22"/>
          <w:szCs w:val="22"/>
        </w:rPr>
        <w:t xml:space="preserve">The story is fundable: "Solo founder builds AI Spanish tutor on Telegram that outperforms Duolingo on conversation ability." This is genuinely newsworthy in the language learning and EdTech space.</w:t>
      </w:r>
    </w:p>
    <w:p>
      <w:pPr>
        <w:pStyle w:val="ListParagraph"/>
        <w:numPr>
          <w:ilvl w:val="0"/>
          <w:numId w:val="2"/>
        </w:numPr>
        <w:spacing w:before="40" w:after="40"/>
        <w:ind w:left="360" w:hanging="360"/>
      </w:pPr>
      <w:r>
        <w:rPr>
          <w:rFonts w:ascii="Arial" w:cs="Arial" w:eastAsia="Arial" w:hAnsi="Arial"/>
          <w:color w:val="1E293B"/>
          <w:sz w:val="22"/>
          <w:szCs w:val="22"/>
        </w:rPr>
        <w:t xml:space="preserve">Target publications: TechCrunch, The Next Web, EdSurge, Language Magazine, ProductHunt community blogs.</w:t>
      </w:r>
    </w:p>
    <w:p>
      <w:pPr>
        <w:pStyle w:val="ListParagraph"/>
        <w:numPr>
          <w:ilvl w:val="0"/>
          <w:numId w:val="2"/>
        </w:numPr>
        <w:spacing w:before="40" w:after="40"/>
        <w:ind w:left="360" w:hanging="360"/>
      </w:pPr>
      <w:r>
        <w:rPr>
          <w:rFonts w:ascii="Arial" w:cs="Arial" w:eastAsia="Arial" w:hAnsi="Arial"/>
          <w:color w:val="1E293B"/>
          <w:sz w:val="22"/>
          <w:szCs w:val="22"/>
        </w:rPr>
        <w:t xml:space="preserve">Angle: not "new language app" — angle is "Duolingo teaches grammar, LangBistro teaches you to speak." Contrast is the hook.</w:t>
      </w:r>
    </w:p>
    <w:p>
      <w:pPr>
        <w:pStyle w:val="ListParagraph"/>
        <w:numPr>
          <w:ilvl w:val="0"/>
          <w:numId w:val="2"/>
        </w:numPr>
        <w:spacing w:before="40" w:after="40"/>
        <w:ind w:left="360" w:hanging="360"/>
      </w:pPr>
      <w:r>
        <w:rPr>
          <w:rFonts w:ascii="Arial" w:cs="Arial" w:eastAsia="Arial" w:hAnsi="Arial"/>
          <w:color w:val="1E293B"/>
          <w:sz w:val="22"/>
          <w:szCs w:val="22"/>
        </w:rPr>
        <w:t xml:space="preserve">Timing: target this after hitting 100 paid users, so you have a proof point for journalists.</w:t>
      </w:r>
    </w:p>
    <w:p>
      <w:pPr>
        <w:spacing w:before="0" w:after="80"/>
      </w:pPr>
      <w:r>
        <w:t xml:space="preserve"/>
      </w:r>
    </w:p>
    <w:p>
      <w:pPr>
        <w:spacing w:before="200" w:after="80"/>
      </w:pPr>
      <w:r>
        <w:rPr>
          <w:rFonts w:ascii="Arial" w:cs="Arial" w:eastAsia="Arial" w:hAnsi="Arial"/>
          <w:b/>
          <w:bCs/>
          <w:color w:val="1E293B"/>
          <w:sz w:val="22"/>
          <w:szCs w:val="22"/>
        </w:rPr>
        <w:t xml:space="preserve">3.6 Content SEO (Landing Page Expansion)</w:t>
      </w:r>
    </w:p>
    <w:p>
      <w:pPr>
        <w:spacing w:before="60" w:after="60"/>
      </w:pPr>
      <w:r>
        <w:rPr>
          <w:rFonts w:ascii="Arial" w:cs="Arial" w:eastAsia="Arial" w:hAnsi="Arial"/>
          <w:color w:val="1E293B"/>
          <w:sz w:val="22"/>
          <w:szCs w:val="22"/>
        </w:rPr>
        <w:t xml:space="preserve">By month 4–5, expand the landing page into a small content site. Target long-tail search terms with high purchase intent:</w:t>
      </w:r>
    </w:p>
    <w:p>
      <w:pPr>
        <w:pStyle w:val="ListParagraph"/>
        <w:numPr>
          <w:ilvl w:val="0"/>
          <w:numId w:val="2"/>
        </w:numPr>
        <w:spacing w:before="40" w:after="40"/>
        <w:ind w:left="360" w:hanging="360"/>
      </w:pPr>
      <w:r>
        <w:rPr>
          <w:rFonts w:ascii="Arial" w:cs="Arial" w:eastAsia="Arial" w:hAnsi="Arial"/>
          <w:color w:val="1E293B"/>
          <w:sz w:val="22"/>
          <w:szCs w:val="22"/>
        </w:rPr>
        <w:t xml:space="preserve">"best Spanish learning app for adults"</w:t>
      </w:r>
    </w:p>
    <w:p>
      <w:pPr>
        <w:pStyle w:val="ListParagraph"/>
        <w:numPr>
          <w:ilvl w:val="0"/>
          <w:numId w:val="2"/>
        </w:numPr>
        <w:spacing w:before="40" w:after="40"/>
        <w:ind w:left="360" w:hanging="360"/>
      </w:pPr>
      <w:r>
        <w:rPr>
          <w:rFonts w:ascii="Arial" w:cs="Arial" w:eastAsia="Arial" w:hAnsi="Arial"/>
          <w:color w:val="1E293B"/>
          <w:sz w:val="22"/>
          <w:szCs w:val="22"/>
        </w:rPr>
        <w:t xml:space="preserve">"how to learn conversational Spanish fast"</w:t>
      </w:r>
    </w:p>
    <w:p>
      <w:pPr>
        <w:pStyle w:val="ListParagraph"/>
        <w:numPr>
          <w:ilvl w:val="0"/>
          <w:numId w:val="2"/>
        </w:numPr>
        <w:spacing w:before="40" w:after="40"/>
        <w:ind w:left="360" w:hanging="360"/>
      </w:pPr>
      <w:r>
        <w:rPr>
          <w:rFonts w:ascii="Arial" w:cs="Arial" w:eastAsia="Arial" w:hAnsi="Arial"/>
          <w:color w:val="1E293B"/>
          <w:sz w:val="22"/>
          <w:szCs w:val="22"/>
        </w:rPr>
        <w:t xml:space="preserve">"Duolingo vs [alternative] for speaking practice"</w:t>
      </w:r>
    </w:p>
    <w:p>
      <w:pPr>
        <w:pStyle w:val="ListParagraph"/>
        <w:numPr>
          <w:ilvl w:val="0"/>
          <w:numId w:val="2"/>
        </w:numPr>
        <w:spacing w:before="40" w:after="40"/>
        <w:ind w:left="360" w:hanging="360"/>
      </w:pPr>
      <w:r>
        <w:rPr>
          <w:rFonts w:ascii="Arial" w:cs="Arial" w:eastAsia="Arial" w:hAnsi="Arial"/>
          <w:color w:val="1E293B"/>
          <w:sz w:val="22"/>
          <w:szCs w:val="22"/>
        </w:rPr>
        <w:t xml:space="preserve">"AI Spanish tutor" — low competition, high intent, growing search volume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c>
          <w:tcPr>
            <w:tcW w:type="dxa" w:w="22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436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Tactic</w:t>
            </w:r>
          </w:p>
        </w:tc>
        <w:tc>
          <w:tcPr>
            <w:tcW w:type="dxa" w:w="28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KPI / Target</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Referral program</w:t>
            </w:r>
          </w:p>
        </w:tc>
        <w:tc>
          <w:tcPr>
            <w:tcW w:type="dxa" w:w="4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Give-a-month / get-a-month mechanic in bot</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200–250 paid users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Meta / TikTok Ads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$500–1k/month, organic creative as ads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150–200 paid users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Tutor partnerships</w:t>
            </w:r>
          </w:p>
        </w:tc>
        <w:tc>
          <w:tcPr>
            <w:tcW w:type="dxa" w:w="4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Revenue share, 50 active tutors</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150–250 paid users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Telegram discovery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Bot directories, @LangBistro channel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100–150 paid users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PR / earned media</w:t>
            </w:r>
          </w:p>
        </w:tc>
        <w:tc>
          <w:tcPr>
            <w:tcW w:type="dxa" w:w="4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Founder story, Duolingo contrast angle</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50–100 paid users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Content SEO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Long-tail landing pages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50–100 paid users (compounding)</w:t>
            </w:r>
          </w:p>
        </w:tc>
      </w:tr>
    </w:tbl>
    <w:p>
      <w:pPr>
        <w:spacing w:before="0" w:after="80"/>
      </w:pPr>
      <w:r>
        <w:t xml:space="preserve"/>
      </w:r>
    </w:p>
    <w:p>
      <w:pPr>
        <w:spacing w:before="60" w:after="60"/>
      </w:pPr>
      <w:r>
        <w:rPr>
          <w:rFonts w:ascii="Arial" w:cs="Arial" w:eastAsia="Arial" w:hAnsi="Arial"/>
          <w:color w:val="64748B"/>
          <w:sz w:val="22"/>
          <w:szCs w:val="22"/>
        </w:rPr>
        <w:t xml:space="preserve">Phase 3 success metric: 1,000 cumulative paid users. At least one channel with a proven CAC below $15. Referral coefficient above 0.25.</w:t>
      </w:r>
    </w:p>
    <w:p>
      <w:pPr>
        <w:pBdr>
          <w:bottom w:val="single" w:color="CCCCCC" w:sz="4"/>
        </w:pBdr>
        <w:spacing w:before="200" w:after="200"/>
      </w:pPr>
      <w:r>
        <w:t xml:space="preserve"/>
      </w:r>
    </w:p>
    <w:p>
      <w:pPr>
        <w:pStyle w:val="Heading1"/>
        <w:spacing w:before="360" w:after="120"/>
      </w:pPr>
      <w:r>
        <w:rPr>
          <w:rFonts w:ascii="Arial" w:cs="Arial" w:eastAsia="Arial" w:hAnsi="Arial"/>
          <w:b/>
          <w:bCs/>
          <w:color w:val="1E293B"/>
          <w:sz w:val="32"/>
          <w:szCs w:val="32"/>
        </w:rPr>
        <w:t xml:space="preserve">Retention Is the Other Half of Distribution</w:t>
      </w:r>
    </w:p>
    <w:p>
      <w:pPr>
        <w:spacing w:before="60" w:after="60"/>
      </w:pPr>
      <w:r>
        <w:rPr>
          <w:rFonts w:ascii="Arial" w:cs="Arial" w:eastAsia="Arial" w:hAnsi="Arial"/>
          <w:color w:val="1E293B"/>
          <w:sz w:val="22"/>
          <w:szCs w:val="22"/>
        </w:rPr>
        <w:t xml:space="preserve">Acquisition without retention is a leaky bucket. In language learning specifically, churn is the existential risk — most learners quit within 2 weeks. LangBistro has structural advantages here (daily word delivery, milestone system, voice habit), but these need to be actively managed.</w:t>
      </w:r>
    </w:p>
    <w:p>
      <w:pPr>
        <w:spacing w:before="0" w:after="80"/>
      </w:pPr>
      <w:r>
        <w:t xml:space="preserve"/>
      </w:r>
    </w:p>
    <w:p>
      <w:pPr>
        <w:spacing w:before="200" w:after="80"/>
      </w:pPr>
      <w:r>
        <w:rPr>
          <w:rFonts w:ascii="Arial" w:cs="Arial" w:eastAsia="Arial" w:hAnsi="Arial"/>
          <w:b/>
          <w:bCs/>
          <w:color w:val="1E293B"/>
          <w:sz w:val="22"/>
          <w:szCs w:val="22"/>
        </w:rPr>
        <w:t xml:space="preserve">Retention levers (build alongside Phase 2)</w:t>
      </w:r>
    </w:p>
    <w:p>
      <w:pPr>
        <w:pStyle w:val="ListParagraph"/>
        <w:numPr>
          <w:ilvl w:val="0"/>
          <w:numId w:val="2"/>
        </w:numPr>
        <w:spacing w:before="40" w:after="40"/>
        <w:ind w:left="360" w:hanging="360"/>
      </w:pPr>
      <w:r>
        <w:rPr>
          <w:rFonts w:ascii="Arial" w:cs="Arial" w:eastAsia="Arial" w:hAnsi="Arial"/>
          <w:color w:val="1E293B"/>
          <w:sz w:val="22"/>
          <w:szCs w:val="22"/>
        </w:rPr>
        <w:t xml:space="preserve">Streak tracking: users with a 7-day streak are 3× less likely to churn. Build this before scaling acquisition.</w:t>
      </w:r>
    </w:p>
    <w:p>
      <w:pPr>
        <w:pStyle w:val="ListParagraph"/>
        <w:numPr>
          <w:ilvl w:val="0"/>
          <w:numId w:val="2"/>
        </w:numPr>
        <w:spacing w:before="40" w:after="40"/>
        <w:ind w:left="360" w:hanging="360"/>
      </w:pPr>
      <w:r>
        <w:rPr>
          <w:rFonts w:ascii="Arial" w:cs="Arial" w:eastAsia="Arial" w:hAnsi="Arial"/>
          <w:color w:val="1E293B"/>
          <w:sz w:val="22"/>
          <w:szCs w:val="22"/>
        </w:rPr>
        <w:t xml:space="preserve">Week 1 re-engagement: if a user misses 2 days in their first week, send a gentle nudge from Bistro in Spanish.</w:t>
      </w:r>
    </w:p>
    <w:p>
      <w:pPr>
        <w:pStyle w:val="ListParagraph"/>
        <w:numPr>
          <w:ilvl w:val="0"/>
          <w:numId w:val="2"/>
        </w:numPr>
        <w:spacing w:before="40" w:after="40"/>
        <w:ind w:left="360" w:hanging="360"/>
      </w:pPr>
      <w:r>
        <w:rPr>
          <w:rFonts w:ascii="Arial" w:cs="Arial" w:eastAsia="Arial" w:hAnsi="Arial"/>
          <w:color w:val="1E293B"/>
          <w:sz w:val="22"/>
          <w:szCs w:val="22"/>
        </w:rPr>
        <w:t xml:space="preserve">Milestone moments: each milestone message (50, 100, 200 words) is a natural moment to ask for a referral or a testimonial.</w:t>
      </w:r>
    </w:p>
    <w:p>
      <w:pPr>
        <w:pStyle w:val="ListParagraph"/>
        <w:numPr>
          <w:ilvl w:val="0"/>
          <w:numId w:val="2"/>
        </w:numPr>
        <w:spacing w:before="40" w:after="40"/>
        <w:ind w:left="360" w:hanging="360"/>
      </w:pPr>
      <w:r>
        <w:rPr>
          <w:rFonts w:ascii="Arial" w:cs="Arial" w:eastAsia="Arial" w:hAnsi="Arial"/>
          <w:color w:val="1E293B"/>
          <w:sz w:val="22"/>
          <w:szCs w:val="22"/>
        </w:rPr>
        <w:t xml:space="preserve">Progress visibility: surface a monthly summary ("You learned 87 words in March. You're in the top 15% of learners."). Creates pride and reduces cancellation intent.</w:t>
      </w:r>
    </w:p>
    <w:p>
      <w:pPr>
        <w:spacing w:before="0" w:after="80"/>
      </w:pPr>
      <w:r>
        <w:t xml:space="preserve"/>
      </w:r>
    </w:p>
    <w:p>
      <w:pPr>
        <w:spacing w:before="60" w:after="60"/>
      </w:pPr>
      <w:r>
        <w:rPr>
          <w:rFonts w:ascii="Arial" w:cs="Arial" w:eastAsia="Arial" w:hAnsi="Arial"/>
          <w:color w:val="64748B"/>
          <w:sz w:val="22"/>
          <w:szCs w:val="22"/>
        </w:rPr>
        <w:t xml:space="preserve">Target: 60%+ 30-day retention for paying users. Below 50% means fix retention before scaling paid acquisition.</w:t>
      </w:r>
    </w:p>
    <w:p>
      <w:pPr>
        <w:pBdr>
          <w:bottom w:val="single" w:color="CCCCCC" w:sz="4"/>
        </w:pBdr>
        <w:spacing w:before="200" w:after="200"/>
      </w:pPr>
      <w:r>
        <w:t xml:space="preserve"/>
      </w:r>
    </w:p>
    <w:p>
      <w:pPr>
        <w:pStyle w:val="Heading1"/>
        <w:spacing w:before="360" w:after="120"/>
      </w:pPr>
      <w:r>
        <w:rPr>
          <w:rFonts w:ascii="Arial" w:cs="Arial" w:eastAsia="Arial" w:hAnsi="Arial"/>
          <w:b/>
          <w:bCs/>
          <w:color w:val="1E293B"/>
          <w:sz w:val="32"/>
          <w:szCs w:val="32"/>
        </w:rPr>
        <w:t xml:space="preserve">Key Metrics to Track</w:t>
      </w:r>
    </w:p>
    <w:p>
      <w:pPr>
        <w:spacing w:before="60" w:after="60"/>
      </w:pPr>
      <w:r>
        <w:rPr>
          <w:rFonts w:ascii="Arial" w:cs="Arial" w:eastAsia="Arial" w:hAnsi="Arial"/>
          <w:color w:val="1E293B"/>
          <w:sz w:val="22"/>
          <w:szCs w:val="22"/>
        </w:rPr>
        <w:t xml:space="preserve">These are the metrics that matter at this stage. Do not track vanity metrics (total sign-ups, messages sent). Track signals that predict revenue.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c>
          <w:tcPr>
            <w:tcW w:type="dxa" w:w="22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436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Tactic</w:t>
            </w:r>
          </w:p>
        </w:tc>
        <w:tc>
          <w:tcPr>
            <w:tcW w:type="dxa" w:w="28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KPI / Target</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Free-to-paid conversion</w:t>
            </w:r>
          </w:p>
        </w:tc>
        <w:tc>
          <w:tcPr>
            <w:tcW w:type="dxa" w:w="4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 of free users who subscribe</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Target: 8–15%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Day-7 retention (free)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of free users active on Day 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Target: &gt;30%</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Day-30 retention (paid)</w:t>
            </w:r>
          </w:p>
        </w:tc>
        <w:tc>
          <w:tcPr>
            <w:tcW w:type="dxa" w:w="4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 of paid users still subscribed at D30</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Target: &gt;60%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CAC by channel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Cost to acquire one paying user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Target: &lt;$15</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Referral coefficient</w:t>
            </w:r>
          </w:p>
        </w:tc>
        <w:tc>
          <w:tcPr>
            <w:tcW w:type="dxa" w:w="4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Paying users referred per paying user</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Target: &gt;0.25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Time to first value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Minutes from /start to first voice reply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Target: &lt;2 min</w:t>
            </w:r>
          </w:p>
        </w:tc>
      </w:tr>
    </w:tbl>
    <w:p>
      <w:pPr>
        <w:pBdr>
          <w:bottom w:val="single" w:color="CCCCCC" w:sz="4"/>
        </w:pBdr>
        <w:spacing w:before="200" w:after="200"/>
      </w:pPr>
      <w:r>
        <w:t xml:space="preserve"/>
      </w:r>
    </w:p>
    <w:p>
      <w:pPr>
        <w:pStyle w:val="Heading1"/>
        <w:spacing w:before="360" w:after="120"/>
      </w:pPr>
      <w:r>
        <w:rPr>
          <w:rFonts w:ascii="Arial" w:cs="Arial" w:eastAsia="Arial" w:hAnsi="Arial"/>
          <w:b/>
          <w:bCs/>
          <w:color w:val="1E293B"/>
          <w:sz w:val="32"/>
          <w:szCs w:val="32"/>
        </w:rPr>
        <w:t xml:space="preserve">Timeline Summary</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c>
          <w:tcPr>
            <w:tcW w:type="dxa" w:w="22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436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Tactic</w:t>
            </w:r>
          </w:p>
        </w:tc>
        <w:tc>
          <w:tcPr>
            <w:tcW w:type="dxa" w:w="28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KPI / Target</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Weeks 1–4</w:t>
            </w:r>
          </w:p>
        </w:tc>
        <w:tc>
          <w:tcPr>
            <w:tcW w:type="dxa" w:w="4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Phase 1: personal network, Reddit, Telegram groups</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10 paid users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Weeks 4–8</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Phase 2a: TikTok content, ProductHunt launch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40–50 paid users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Weeks 8–12</w:t>
            </w:r>
          </w:p>
        </w:tc>
        <w:tc>
          <w:tcPr>
            <w:tcW w:type="dxa" w:w="4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Phase 2b: micro-influencers, YouTube, landing page live</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100 paid users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Months 3–5</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Phase 3a: referral program, tutor partnerships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300–400 paid users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Months 5–9</w:t>
            </w:r>
          </w:p>
        </w:tc>
        <w:tc>
          <w:tcPr>
            <w:tcW w:type="dxa" w:w="4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Phase 3b: paid social, PR, SEO content expansion</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1,000 paid users</w:t>
            </w:r>
          </w:p>
        </w:tc>
      </w:tr>
    </w:tbl>
    <w:p>
      <w:pPr>
        <w:pBdr>
          <w:bottom w:val="single" w:color="CCCCCC" w:sz="4"/>
        </w:pBdr>
        <w:spacing w:before="200" w:after="200"/>
      </w:pPr>
      <w:r>
        <w:t xml:space="preserve"/>
      </w:r>
    </w:p>
    <w:p>
      <w:pPr>
        <w:pStyle w:val="Heading1"/>
        <w:spacing w:before="360" w:after="120"/>
      </w:pPr>
      <w:r>
        <w:rPr>
          <w:rFonts w:ascii="Arial" w:cs="Arial" w:eastAsia="Arial" w:hAnsi="Arial"/>
          <w:b/>
          <w:bCs/>
          <w:color w:val="1E293B"/>
          <w:sz w:val="32"/>
          <w:szCs w:val="32"/>
        </w:rPr>
        <w:t xml:space="preserve">Key Risks</w:t>
      </w:r>
    </w:p>
    <w:p>
      <w:pPr>
        <w:spacing w:before="0" w:after="80"/>
      </w:pPr>
      <w:r>
        <w:t xml:space="preserve"/>
      </w:r>
    </w:p>
    <w:p>
      <w:pPr>
        <w:spacing w:before="200" w:after="80"/>
      </w:pPr>
      <w:r>
        <w:rPr>
          <w:rFonts w:ascii="Arial" w:cs="Arial" w:eastAsia="Arial" w:hAnsi="Arial"/>
          <w:b/>
          <w:bCs/>
          <w:color w:val="1E293B"/>
          <w:sz w:val="22"/>
          <w:szCs w:val="22"/>
        </w:rPr>
        <w:t xml:space="preserve">Telegram as a distribution moat — and a constraint</w:t>
      </w:r>
    </w:p>
    <w:p>
      <w:pPr>
        <w:spacing w:before="60" w:after="60"/>
      </w:pPr>
      <w:r>
        <w:rPr>
          <w:rFonts w:ascii="Arial" w:cs="Arial" w:eastAsia="Arial" w:hAnsi="Arial"/>
          <w:color w:val="1E293B"/>
          <w:sz w:val="22"/>
          <w:szCs w:val="22"/>
        </w:rPr>
        <w:t xml:space="preserve">Telegram is both the advantage (no App Store, frictionless start) and the risk (users need to have or download Telegram). The content strategy should always make this frictionless: always link directly to t.me/langbistro_bot, not a landing page, to minimize drop-off.</w:t>
      </w:r>
    </w:p>
    <w:p>
      <w:pPr>
        <w:spacing w:before="0" w:after="80"/>
      </w:pPr>
      <w:r>
        <w:t xml:space="preserve"/>
      </w:r>
    </w:p>
    <w:p>
      <w:pPr>
        <w:spacing w:before="200" w:after="80"/>
      </w:pPr>
      <w:r>
        <w:rPr>
          <w:rFonts w:ascii="Arial" w:cs="Arial" w:eastAsia="Arial" w:hAnsi="Arial"/>
          <w:b/>
          <w:bCs/>
          <w:color w:val="1E293B"/>
          <w:sz w:val="22"/>
          <w:szCs w:val="22"/>
        </w:rPr>
        <w:t xml:space="preserve">Duolingo brand dominance</w:t>
      </w:r>
    </w:p>
    <w:p>
      <w:pPr>
        <w:spacing w:before="60" w:after="60"/>
      </w:pPr>
      <w:r>
        <w:rPr>
          <w:rFonts w:ascii="Arial" w:cs="Arial" w:eastAsia="Arial" w:hAnsi="Arial"/>
          <w:color w:val="1E293B"/>
          <w:sz w:val="22"/>
          <w:szCs w:val="22"/>
        </w:rPr>
        <w:t xml:space="preserve">"Learn Spanish" searches are dominated by Duolingo. Do not compete head-on for these keywords. Own "conversational Spanish" and "AI Spanish tutor" — lower competition, higher purchase intent.</w:t>
      </w:r>
    </w:p>
    <w:p>
      <w:pPr>
        <w:spacing w:before="0" w:after="80"/>
      </w:pPr>
      <w:r>
        <w:t xml:space="preserve"/>
      </w:r>
    </w:p>
    <w:p>
      <w:pPr>
        <w:spacing w:before="200" w:after="80"/>
      </w:pPr>
      <w:r>
        <w:rPr>
          <w:rFonts w:ascii="Arial" w:cs="Arial" w:eastAsia="Arial" w:hAnsi="Arial"/>
          <w:b/>
          <w:bCs/>
          <w:color w:val="1E293B"/>
          <w:sz w:val="22"/>
          <w:szCs w:val="22"/>
        </w:rPr>
        <w:t xml:space="preserve">Content burnout</w:t>
      </w:r>
    </w:p>
    <w:p>
      <w:pPr>
        <w:spacing w:before="60" w:after="60"/>
      </w:pPr>
      <w:r>
        <w:rPr>
          <w:rFonts w:ascii="Arial" w:cs="Arial" w:eastAsia="Arial" w:hAnsi="Arial"/>
          <w:color w:val="1E293B"/>
          <w:sz w:val="22"/>
          <w:szCs w:val="22"/>
        </w:rPr>
        <w:t xml:space="preserve">Posting 3–4x per week on TikTok while also running the product is unsustainable solo. By month 2, either batch-produce content (record 12 videos in one session) or hire a part-time content creator on rev share.</w:t>
      </w:r>
    </w:p>
    <w:p>
      <w:pPr>
        <w:spacing w:before="0" w:after="80"/>
      </w:pPr>
      <w:r>
        <w:t xml:space="preserve"/>
      </w:r>
    </w:p>
    <w:p>
      <w:pPr>
        <w:spacing w:before="200" w:after="80"/>
      </w:pPr>
      <w:r>
        <w:rPr>
          <w:rFonts w:ascii="Arial" w:cs="Arial" w:eastAsia="Arial" w:hAnsi="Arial"/>
          <w:b/>
          <w:bCs/>
          <w:color w:val="1E293B"/>
          <w:sz w:val="22"/>
          <w:szCs w:val="22"/>
        </w:rPr>
        <w:t xml:space="preserve">Payment friction with Paddle</w:t>
      </w:r>
    </w:p>
    <w:p>
      <w:pPr>
        <w:spacing w:before="60" w:after="60"/>
      </w:pPr>
      <w:r>
        <w:rPr>
          <w:rFonts w:ascii="Arial" w:cs="Arial" w:eastAsia="Arial" w:hAnsi="Arial"/>
          <w:color w:val="1E293B"/>
          <w:sz w:val="22"/>
          <w:szCs w:val="22"/>
        </w:rPr>
        <w:t xml:space="preserve">Paddle's checkout is web-based and redirects out of Telegram. This is a conversion killer if the UX is not smooth. Test the full checkout flow on mobile before scaling acquisition. Every extra tap costs conversions.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pPr>
    <w:r>
      <w:rPr>
        <w:rFonts w:ascii="Arial" w:cs="Arial" w:eastAsia="Arial" w:hAnsi="Arial"/>
        <w:color w:val="64748B"/>
        <w:sz w:val="18"/>
        <w:szCs w:val="18"/>
      </w:rPr>
      <w:t xml:space="preserve">Confidential — Internal Use Only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pPr>
    <w:r>
      <w:rPr>
        <w:rFonts w:ascii="Arial" w:cs="Arial" w:eastAsia="Arial" w:hAnsi="Arial"/>
        <w:b/>
        <w:bCs/>
        <w:color w:val="1A56DB"/>
        <w:sz w:val="18"/>
        <w:szCs w:val="18"/>
      </w:rPr>
      <w:t xml:space="preserve">LangBistro</w:t>
    </w:r>
    <w:r>
      <w:rPr>
        <w:rFonts w:ascii="Arial" w:cs="Arial" w:eastAsia="Arial" w:hAnsi="Arial"/>
        <w:color w:val="64748B"/>
        <w:sz w:val="18"/>
        <w:szCs w:val="18"/>
      </w:rPr>
      <w:t xml:space="preserve">   |   Distribution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E293B"/>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1E293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2026-03-29T14:46:58.944Z</dcterms:created>
  <dcterms:modified xsi:type="dcterms:W3CDTF">2026-03-29T14:46:58.944Z</dcterms:modified>
</cp:coreProperties>
</file>

<file path=docProps/custom.xml><?xml version="1.0" encoding="utf-8"?>
<Properties xmlns="http://schemas.openxmlformats.org/officeDocument/2006/custom-properties" xmlns:vt="http://schemas.openxmlformats.org/officeDocument/2006/docPropsVTypes"/>
</file>