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60"/>
        <w:jc w:val="center"/>
        <w:rPr>
          <w:rFonts w:ascii="Calibri" w:hAnsi="Calibri" w:eastAsia="Calibri" w:cs="Calibri"/>
          <w:b/>
          <w:b/>
          <w:lang w:val="tr-TR"/>
        </w:rPr>
      </w:pPr>
      <w:r>
        <w:rPr>
          <w:rFonts w:eastAsia="Calibri" w:cs="Calibri" w:ascii="Calibri" w:hAnsi="Calibri"/>
          <w:b/>
          <w:lang w:val="tr-TR"/>
        </w:rPr>
        <w:drawing>
          <wp:anchor behindDoc="0" distT="0" distB="0" distL="0" distR="0" simplePos="0" locked="0" layoutInCell="0" allowOverlap="1" relativeHeight="7">
            <wp:simplePos x="0" y="0"/>
            <wp:positionH relativeFrom="page">
              <wp:align>right</wp:align>
            </wp:positionH>
            <wp:positionV relativeFrom="page">
              <wp:posOffset>14605</wp:posOffset>
            </wp:positionV>
            <wp:extent cx="7549515" cy="10677525"/>
            <wp:effectExtent l="0" t="0" r="0" b="0"/>
            <wp:wrapSquare wrapText="bothSides"/>
            <wp:docPr id="1" name="Resim 2" descr="metin, grafik tasarım, poster,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2" descr="metin, grafik tasarım, poster, grafik içeren bir resim&#10;&#10;Açıklama otomatik olarak oluşturuldu"/>
                    <pic:cNvPicPr>
                      <a:picLocks noChangeAspect="1" noChangeArrowheads="1"/>
                    </pic:cNvPicPr>
                  </pic:nvPicPr>
                  <pic:blipFill>
                    <a:blip r:embed="rId2"/>
                    <a:stretch>
                      <a:fillRect/>
                    </a:stretch>
                  </pic:blipFill>
                  <pic:spPr bwMode="auto">
                    <a:xfrm>
                      <a:off x="0" y="0"/>
                      <a:ext cx="7549515" cy="10677525"/>
                    </a:xfrm>
                    <a:prstGeom prst="rect">
                      <a:avLst/>
                    </a:prstGeom>
                  </pic:spPr>
                </pic:pic>
              </a:graphicData>
            </a:graphic>
          </wp:anchor>
        </w:drawing>
        <mc:AlternateContent>
          <mc:Choice Requires="wps">
            <w:drawing>
              <wp:anchor behindDoc="0" distT="45720" distB="45720" distL="113665" distR="113665" simplePos="0" locked="0" layoutInCell="0" allowOverlap="1" relativeHeight="8" wp14:anchorId="126FFD1A">
                <wp:simplePos x="0" y="0"/>
                <wp:positionH relativeFrom="page">
                  <wp:posOffset>63500</wp:posOffset>
                </wp:positionH>
                <wp:positionV relativeFrom="paragraph">
                  <wp:posOffset>4924425</wp:posOffset>
                </wp:positionV>
                <wp:extent cx="7498715" cy="3962400"/>
                <wp:effectExtent l="0" t="0" r="0" b="0"/>
                <wp:wrapSquare wrapText="bothSides"/>
                <wp:docPr id="2" name="Metin Kutusu 2"/>
                <a:graphic xmlns:a="http://schemas.openxmlformats.org/drawingml/2006/main">
                  <a:graphicData uri="http://schemas.microsoft.com/office/word/2010/wordprocessingShape">
                    <wps:wsp>
                      <wps:cNvSpPr/>
                      <wps:spPr>
                        <a:xfrm>
                          <a:off x="0" y="0"/>
                          <a:ext cx="7498800" cy="3962520"/>
                        </a:xfrm>
                        <a:prstGeom prst="rect">
                          <a:avLst/>
                        </a:prstGeom>
                        <a:noFill/>
                        <a:ln w="9525">
                          <a:noFill/>
                        </a:ln>
                      </wps:spPr>
                      <wps:style>
                        <a:lnRef idx="0"/>
                        <a:fillRef idx="0"/>
                        <a:effectRef idx="0"/>
                        <a:fontRef idx="minor"/>
                      </wps:style>
                      <wps:txbx>
                        <w:txbxContent>
                          <w:p>
                            <w:pPr>
                              <w:pStyle w:val="FrameContents"/>
                              <w:jc w:val="center"/>
                              <w:rPr>
                                <w:b/>
                                <w:b/>
                                <w:bCs/>
                                <w:color w:val="FFFFFF" w:themeColor="background1"/>
                                <w:sz w:val="52"/>
                                <w:szCs w:val="52"/>
                                <w:lang w:val="tr-TR"/>
                              </w:rPr>
                            </w:pPr>
                            <w:r>
                              <w:rPr>
                                <w:b/>
                                <w:bCs/>
                                <w:color w:val="FFFFFF" w:themeColor="background1"/>
                                <w:sz w:val="52"/>
                                <w:szCs w:val="52"/>
                                <w:lang w:val="tr-TR"/>
                              </w:rPr>
                              <w:t>ÇİP TASARIM YARIŞMASI</w:t>
                            </w:r>
                          </w:p>
                          <w:p>
                            <w:pPr>
                              <w:pStyle w:val="FrameContents"/>
                              <w:jc w:val="center"/>
                              <w:rPr>
                                <w:b/>
                                <w:b/>
                                <w:bCs/>
                                <w:color w:val="FFFFFF" w:themeColor="background1"/>
                                <w:sz w:val="52"/>
                                <w:szCs w:val="52"/>
                                <w:lang w:val="tr-TR"/>
                              </w:rPr>
                            </w:pPr>
                            <w:r>
                              <w:rPr>
                                <w:b/>
                                <w:bCs/>
                                <w:color w:val="FFFFFF" w:themeColor="background1"/>
                                <w:sz w:val="52"/>
                                <w:szCs w:val="52"/>
                                <w:lang w:val="tr-TR"/>
                              </w:rPr>
                              <w:t>SAYISAL İŞLEMCİ TASARIM KATEGORİSİ</w:t>
                            </w:r>
                          </w:p>
                          <w:p>
                            <w:pPr>
                              <w:pStyle w:val="FrameContents"/>
                              <w:jc w:val="center"/>
                              <w:rPr>
                                <w:b/>
                                <w:b/>
                                <w:bCs/>
                                <w:color w:val="FFFFFF" w:themeColor="background1"/>
                                <w:sz w:val="52"/>
                                <w:szCs w:val="52"/>
                                <w:lang w:val="tr-TR"/>
                              </w:rPr>
                            </w:pPr>
                            <w:r>
                              <w:rPr>
                                <w:b/>
                                <w:bCs/>
                                <w:color w:val="FFFFFF" w:themeColor="background1"/>
                                <w:sz w:val="52"/>
                                <w:szCs w:val="52"/>
                                <w:lang w:val="tr-TR"/>
                              </w:rPr>
                              <w:t>ÖN TASARIM RAPORU ŞABLONU</w:t>
                            </w:r>
                          </w:p>
                          <w:p>
                            <w:pPr>
                              <w:pStyle w:val="FrameContents"/>
                              <w:jc w:val="center"/>
                              <w:rPr>
                                <w:b/>
                                <w:b/>
                                <w:bCs/>
                                <w:color w:val="FFFFFF" w:themeColor="background1"/>
                                <w:sz w:val="52"/>
                                <w:szCs w:val="52"/>
                                <w:lang w:val="tr-TR"/>
                              </w:rPr>
                            </w:pPr>
                            <w:r>
                              <w:rPr>
                                <w:b/>
                                <w:bCs/>
                                <w:color w:val="FFFFFF" w:themeColor="background1"/>
                                <w:sz w:val="52"/>
                                <w:szCs w:val="52"/>
                                <w:lang w:val="tr-TR"/>
                              </w:rPr>
                            </w:r>
                          </w:p>
                          <w:p>
                            <w:pPr>
                              <w:pStyle w:val="FrameContents"/>
                              <w:rPr>
                                <w:b/>
                                <w:b/>
                                <w:bCs/>
                                <w:color w:val="FFFFFF" w:themeColor="background1"/>
                                <w:sz w:val="48"/>
                                <w:szCs w:val="48"/>
                                <w:lang w:val="tr-TR"/>
                              </w:rPr>
                            </w:pPr>
                            <w:r>
                              <w:rPr>
                                <w:b/>
                                <w:bCs/>
                                <w:color w:val="FFFFFF" w:themeColor="background1"/>
                                <w:sz w:val="48"/>
                                <w:szCs w:val="48"/>
                                <w:lang w:val="tr-TR"/>
                              </w:rPr>
                              <w:t>TAKIM ADI:</w:t>
                            </w:r>
                            <w:r>
                              <w:rPr>
                                <w:b/>
                                <w:bCs/>
                                <w:color w:val="FFFFFF" w:themeColor="background1"/>
                                <w:sz w:val="48"/>
                                <w:szCs w:val="48"/>
                                <w:lang w:val="tr-TR"/>
                              </w:rPr>
                              <w:t xml:space="preserve"> Riskbeş</w:t>
                            </w:r>
                          </w:p>
                          <w:p>
                            <w:pPr>
                              <w:pStyle w:val="FrameContents"/>
                              <w:rPr>
                                <w:b/>
                                <w:b/>
                                <w:bCs/>
                                <w:color w:val="FFFFFF" w:themeColor="background1"/>
                                <w:sz w:val="48"/>
                                <w:szCs w:val="48"/>
                                <w:lang w:val="tr-TR"/>
                              </w:rPr>
                            </w:pPr>
                            <w:r>
                              <w:rPr>
                                <w:b/>
                                <w:bCs/>
                                <w:color w:val="FFFFFF" w:themeColor="background1"/>
                                <w:sz w:val="48"/>
                                <w:szCs w:val="48"/>
                                <w:lang w:val="tr-TR"/>
                              </w:rPr>
                              <w:t xml:space="preserve">BAŞVURU ID: </w:t>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b/>
                                <w:b/>
                                <w:bCs/>
                                <w:color w:val="FFFFFF" w:themeColor="background1"/>
                                <w:sz w:val="52"/>
                                <w:szCs w:val="52"/>
                                <w:lang w:val="en-US"/>
                              </w:rPr>
                            </w:pPr>
                            <w:r>
                              <w:rPr>
                                <w:b/>
                                <w:bCs/>
                                <w:color w:val="FFFFFF" w:themeColor="background1"/>
                                <w:sz w:val="52"/>
                                <w:szCs w:val="52"/>
                                <w:lang w:val="en-US"/>
                              </w:rPr>
                              <w:t>2024</w:t>
                            </w:r>
                          </w:p>
                          <w:p>
                            <w:pPr>
                              <w:pStyle w:val="FrameContents"/>
                              <w:jc w:val="center"/>
                              <w:rPr>
                                <w:b/>
                                <w:b/>
                                <w:bCs/>
                                <w:color w:val="FFFFFF" w:themeColor="background1"/>
                                <w:sz w:val="52"/>
                                <w:szCs w:val="52"/>
                              </w:rPr>
                            </w:pPr>
                            <w:r>
                              <w:rPr/>
                            </w:r>
                          </w:p>
                        </w:txbxContent>
                      </wps:txbx>
                      <wps:bodyPr anchor="t">
                        <a:noAutofit/>
                      </wps:bodyPr>
                    </wps:wsp>
                  </a:graphicData>
                </a:graphic>
              </wp:anchor>
            </w:drawing>
          </mc:Choice>
          <mc:Fallback>
            <w:pict>
              <v:rect id="shape_0" ID="Metin Kutusu 2" path="m0,0l-2147483645,0l-2147483645,-2147483646l0,-2147483646xe" stroked="f" o:allowincell="f" style="position:absolute;margin-left:5pt;margin-top:387.75pt;width:590.4pt;height:311.95pt;mso-wrap-style:square;v-text-anchor:top;mso-position-horizontal-relative:page" wp14:anchorId="126FFD1A">
                <v:fill o:detectmouseclick="t" on="false"/>
                <v:stroke color="#3465a4" weight="9360" joinstyle="miter" endcap="flat"/>
                <v:textbox>
                  <w:txbxContent>
                    <w:p>
                      <w:pPr>
                        <w:pStyle w:val="FrameContents"/>
                        <w:jc w:val="center"/>
                        <w:rPr>
                          <w:b/>
                          <w:b/>
                          <w:bCs/>
                          <w:color w:val="FFFFFF" w:themeColor="background1"/>
                          <w:sz w:val="52"/>
                          <w:szCs w:val="52"/>
                          <w:lang w:val="tr-TR"/>
                        </w:rPr>
                      </w:pPr>
                      <w:r>
                        <w:rPr>
                          <w:b/>
                          <w:bCs/>
                          <w:color w:val="FFFFFF" w:themeColor="background1"/>
                          <w:sz w:val="52"/>
                          <w:szCs w:val="52"/>
                          <w:lang w:val="tr-TR"/>
                        </w:rPr>
                        <w:t>ÇİP TASARIM YARIŞMASI</w:t>
                      </w:r>
                    </w:p>
                    <w:p>
                      <w:pPr>
                        <w:pStyle w:val="FrameContents"/>
                        <w:jc w:val="center"/>
                        <w:rPr>
                          <w:b/>
                          <w:b/>
                          <w:bCs/>
                          <w:color w:val="FFFFFF" w:themeColor="background1"/>
                          <w:sz w:val="52"/>
                          <w:szCs w:val="52"/>
                          <w:lang w:val="tr-TR"/>
                        </w:rPr>
                      </w:pPr>
                      <w:r>
                        <w:rPr>
                          <w:b/>
                          <w:bCs/>
                          <w:color w:val="FFFFFF" w:themeColor="background1"/>
                          <w:sz w:val="52"/>
                          <w:szCs w:val="52"/>
                          <w:lang w:val="tr-TR"/>
                        </w:rPr>
                        <w:t>SAYISAL İŞLEMCİ TASARIM KATEGORİSİ</w:t>
                      </w:r>
                    </w:p>
                    <w:p>
                      <w:pPr>
                        <w:pStyle w:val="FrameContents"/>
                        <w:jc w:val="center"/>
                        <w:rPr>
                          <w:b/>
                          <w:b/>
                          <w:bCs/>
                          <w:color w:val="FFFFFF" w:themeColor="background1"/>
                          <w:sz w:val="52"/>
                          <w:szCs w:val="52"/>
                          <w:lang w:val="tr-TR"/>
                        </w:rPr>
                      </w:pPr>
                      <w:r>
                        <w:rPr>
                          <w:b/>
                          <w:bCs/>
                          <w:color w:val="FFFFFF" w:themeColor="background1"/>
                          <w:sz w:val="52"/>
                          <w:szCs w:val="52"/>
                          <w:lang w:val="tr-TR"/>
                        </w:rPr>
                        <w:t>ÖN TASARIM RAPORU ŞABLONU</w:t>
                      </w:r>
                    </w:p>
                    <w:p>
                      <w:pPr>
                        <w:pStyle w:val="FrameContents"/>
                        <w:jc w:val="center"/>
                        <w:rPr>
                          <w:b/>
                          <w:b/>
                          <w:bCs/>
                          <w:color w:val="FFFFFF" w:themeColor="background1"/>
                          <w:sz w:val="52"/>
                          <w:szCs w:val="52"/>
                          <w:lang w:val="tr-TR"/>
                        </w:rPr>
                      </w:pPr>
                      <w:r>
                        <w:rPr>
                          <w:b/>
                          <w:bCs/>
                          <w:color w:val="FFFFFF" w:themeColor="background1"/>
                          <w:sz w:val="52"/>
                          <w:szCs w:val="52"/>
                          <w:lang w:val="tr-TR"/>
                        </w:rPr>
                      </w:r>
                    </w:p>
                    <w:p>
                      <w:pPr>
                        <w:pStyle w:val="FrameContents"/>
                        <w:rPr>
                          <w:b/>
                          <w:b/>
                          <w:bCs/>
                          <w:color w:val="FFFFFF" w:themeColor="background1"/>
                          <w:sz w:val="48"/>
                          <w:szCs w:val="48"/>
                          <w:lang w:val="tr-TR"/>
                        </w:rPr>
                      </w:pPr>
                      <w:r>
                        <w:rPr>
                          <w:b/>
                          <w:bCs/>
                          <w:color w:val="FFFFFF" w:themeColor="background1"/>
                          <w:sz w:val="48"/>
                          <w:szCs w:val="48"/>
                          <w:lang w:val="tr-TR"/>
                        </w:rPr>
                        <w:t>TAKIM ADI:</w:t>
                      </w:r>
                      <w:r>
                        <w:rPr>
                          <w:b/>
                          <w:bCs/>
                          <w:color w:val="FFFFFF" w:themeColor="background1"/>
                          <w:sz w:val="48"/>
                          <w:szCs w:val="48"/>
                          <w:lang w:val="tr-TR"/>
                        </w:rPr>
                        <w:t xml:space="preserve"> Riskbeş</w:t>
                      </w:r>
                    </w:p>
                    <w:p>
                      <w:pPr>
                        <w:pStyle w:val="FrameContents"/>
                        <w:rPr>
                          <w:b/>
                          <w:b/>
                          <w:bCs/>
                          <w:color w:val="FFFFFF" w:themeColor="background1"/>
                          <w:sz w:val="48"/>
                          <w:szCs w:val="48"/>
                          <w:lang w:val="tr-TR"/>
                        </w:rPr>
                      </w:pPr>
                      <w:r>
                        <w:rPr>
                          <w:b/>
                          <w:bCs/>
                          <w:color w:val="FFFFFF" w:themeColor="background1"/>
                          <w:sz w:val="48"/>
                          <w:szCs w:val="48"/>
                          <w:lang w:val="tr-TR"/>
                        </w:rPr>
                        <w:t xml:space="preserve">BAŞVURU ID: </w:t>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b/>
                          <w:b/>
                          <w:bCs/>
                          <w:color w:val="FFFFFF" w:themeColor="background1"/>
                          <w:sz w:val="52"/>
                          <w:szCs w:val="52"/>
                          <w:lang w:val="en-US"/>
                        </w:rPr>
                      </w:pPr>
                      <w:r>
                        <w:rPr>
                          <w:b/>
                          <w:bCs/>
                          <w:color w:val="FFFFFF" w:themeColor="background1"/>
                          <w:sz w:val="52"/>
                          <w:szCs w:val="52"/>
                          <w:lang w:val="en-US"/>
                        </w:rPr>
                        <w:t>2024</w:t>
                      </w:r>
                    </w:p>
                    <w:p>
                      <w:pPr>
                        <w:pStyle w:val="FrameContents"/>
                        <w:jc w:val="center"/>
                        <w:rPr>
                          <w:b/>
                          <w:b/>
                          <w:bCs/>
                          <w:color w:val="FFFFFF" w:themeColor="background1"/>
                          <w:sz w:val="52"/>
                          <w:szCs w:val="52"/>
                        </w:rPr>
                      </w:pPr>
                      <w:r>
                        <w:rPr/>
                      </w:r>
                    </w:p>
                  </w:txbxContent>
                </v:textbox>
                <w10:wrap type="square"/>
              </v:rect>
            </w:pict>
          </mc:Fallback>
        </mc:AlternateContent>
      </w:r>
    </w:p>
    <w:p>
      <w:pPr>
        <w:pStyle w:val="Heading1"/>
        <w:numPr>
          <w:ilvl w:val="0"/>
          <w:numId w:val="1"/>
        </w:numPr>
        <w:spacing w:before="400" w:after="0"/>
        <w:rPr>
          <w:rFonts w:ascii="Arial Black" w:hAnsi="Arial Black" w:eastAsia="Calibri"/>
          <w:color w:val="C00000"/>
          <w:sz w:val="28"/>
          <w:szCs w:val="28"/>
          <w:lang w:val="en-GB"/>
        </w:rPr>
      </w:pPr>
      <w:bookmarkStart w:id="0" w:name="_wvyot4e6k9e"/>
      <w:bookmarkEnd w:id="0"/>
      <w:r>
        <w:rPr>
          <w:rFonts w:eastAsia="Calibri" w:ascii="Arial Black" w:hAnsi="Arial Black"/>
          <w:color w:val="C00000"/>
          <w:sz w:val="28"/>
          <w:szCs w:val="28"/>
          <w:lang w:val="en-GB"/>
        </w:rPr>
        <w:t>Giriş</w:t>
      </w:r>
    </w:p>
    <w:p>
      <w:pPr>
        <w:pStyle w:val="Normal"/>
        <w:numPr>
          <w:ilvl w:val="0"/>
          <w:numId w:val="2"/>
        </w:numPr>
        <w:jc w:val="both"/>
        <w:rPr>
          <w:rFonts w:eastAsia="Calibri"/>
          <w:sz w:val="24"/>
          <w:szCs w:val="24"/>
          <w:lang w:val="en-GB"/>
        </w:rPr>
      </w:pPr>
      <w:r>
        <w:rPr>
          <w:rFonts w:eastAsia="Calibri"/>
          <w:sz w:val="24"/>
          <w:szCs w:val="24"/>
          <w:lang w:val="en-GB"/>
        </w:rPr>
        <w:t xml:space="preserve">Bu projede RV32IMAFB_Zicsr komut setini destekleyen RISC mimarisinde bir işlemci çekirdeği tasarlanması planlanıyor, Çekirdeğimiz daha yüksek Throughput a sahip olabilmesi için boru hattı mekanizması tasarlanacaktır. </w:t>
      </w:r>
    </w:p>
    <w:p>
      <w:pPr>
        <w:pStyle w:val="Heading1"/>
        <w:numPr>
          <w:ilvl w:val="0"/>
          <w:numId w:val="1"/>
        </w:numPr>
        <w:spacing w:before="400" w:after="0"/>
        <w:rPr>
          <w:rFonts w:ascii="Arial Black" w:hAnsi="Arial Black" w:eastAsia="Calibri"/>
          <w:color w:val="C00000"/>
          <w:sz w:val="28"/>
          <w:szCs w:val="28"/>
          <w:lang w:val="en-GB"/>
        </w:rPr>
      </w:pPr>
      <w:bookmarkStart w:id="1" w:name="_yc8d55n18s0"/>
      <w:bookmarkEnd w:id="1"/>
      <w:r>
        <w:rPr>
          <w:rFonts w:eastAsia="Calibri" w:ascii="Arial Black" w:hAnsi="Arial Black"/>
          <w:color w:val="C00000"/>
          <w:sz w:val="28"/>
          <w:szCs w:val="28"/>
          <w:lang w:val="en-GB"/>
        </w:rPr>
        <w:t>Tasarım İsterleri</w:t>
      </w:r>
    </w:p>
    <w:p>
      <w:pPr>
        <w:pStyle w:val="Normal"/>
        <w:numPr>
          <w:ilvl w:val="0"/>
          <w:numId w:val="2"/>
        </w:numPr>
        <w:jc w:val="both"/>
        <w:rPr>
          <w:rFonts w:eastAsia="Calibri"/>
          <w:sz w:val="24"/>
          <w:szCs w:val="24"/>
          <w:lang w:val="en-GB"/>
        </w:rPr>
      </w:pPr>
      <w:r>
        <w:rPr>
          <w:rFonts w:eastAsia="Calibri"/>
          <w:sz w:val="24"/>
          <w:szCs w:val="24"/>
          <w:lang w:val="en-GB"/>
        </w:rPr>
        <w:t xml:space="preserve">Bu bölümde tasarlanacak devrelerin/sistemlerin genel tanımı yapılmalı ve özelliklerinden kısaca tablo, blok şeması vb. ile bahsedilmelidir. </w:t>
      </w:r>
    </w:p>
    <w:p>
      <w:pPr>
        <w:pStyle w:val="Normal"/>
        <w:numPr>
          <w:ilvl w:val="0"/>
          <w:numId w:val="2"/>
        </w:numPr>
        <w:jc w:val="both"/>
        <w:rPr>
          <w:rFonts w:eastAsia="Calibri"/>
          <w:sz w:val="24"/>
          <w:szCs w:val="24"/>
          <w:lang w:val="en-GB"/>
        </w:rPr>
      </w:pPr>
      <w:r>
        <w:rPr>
          <w:rFonts w:eastAsia="Calibri"/>
          <w:sz w:val="24"/>
          <w:szCs w:val="24"/>
          <w:lang w:val="en-GB"/>
        </w:rPr>
        <w:t>Üst-seviye tasarım açısından hedeflenen tahmini performans değerleri (çalışma frekansı, throughput, alan ve güç tüketimi) gerekçelendirilerek verilmelidir. Literatürdeki çalışmalardan faydalanılarak gerekçelendirilebilir.</w:t>
      </w:r>
    </w:p>
    <w:p>
      <w:pPr>
        <w:pStyle w:val="Heading1"/>
        <w:numPr>
          <w:ilvl w:val="0"/>
          <w:numId w:val="1"/>
        </w:numPr>
        <w:spacing w:before="400" w:after="0"/>
        <w:rPr>
          <w:rFonts w:ascii="Arial Black" w:hAnsi="Arial Black" w:eastAsia="Calibri"/>
          <w:color w:val="C00000"/>
          <w:sz w:val="28"/>
          <w:szCs w:val="28"/>
          <w:lang w:val="en-GB"/>
        </w:rPr>
      </w:pPr>
      <w:bookmarkStart w:id="2" w:name="_myvp5lwomz27"/>
      <w:bookmarkEnd w:id="2"/>
      <w:r>
        <w:rPr>
          <w:rFonts w:eastAsia="Calibri" w:ascii="Arial Black" w:hAnsi="Arial Black"/>
          <w:color w:val="C00000"/>
          <w:sz w:val="28"/>
          <w:szCs w:val="28"/>
          <w:lang w:val="en-GB"/>
        </w:rPr>
        <w:t>Tasarım Detayları</w:t>
      </w:r>
    </w:p>
    <w:p>
      <w:pPr>
        <w:pStyle w:val="Normal"/>
        <w:numPr>
          <w:ilvl w:val="0"/>
          <w:numId w:val="2"/>
        </w:numPr>
        <w:jc w:val="both"/>
        <w:rPr>
          <w:rFonts w:eastAsia="Calibri"/>
          <w:sz w:val="24"/>
          <w:szCs w:val="24"/>
          <w:lang w:val="en-GB"/>
        </w:rPr>
      </w:pPr>
      <w:r>
        <w:rPr>
          <w:rFonts w:eastAsia="Calibri"/>
          <w:sz w:val="24"/>
          <w:szCs w:val="24"/>
          <w:lang w:val="en-GB"/>
        </w:rPr>
        <w:t>Şartnamede belirtilen RV32IMAFB_Zicsr buyruk kümesi mimarisine sahip işlemcinin alt blokları (çevre birimlerle iletişim, hafıza yapısı, boru hattı aşamaları vb.) belirtilmeli, blok diyagramı çizilmeli ve açıklanmalıdır.</w:t>
      </w:r>
    </w:p>
    <w:p>
      <w:pPr>
        <w:pStyle w:val="Normal"/>
        <w:numPr>
          <w:ilvl w:val="0"/>
          <w:numId w:val="2"/>
        </w:numPr>
        <w:jc w:val="both"/>
        <w:rPr>
          <w:rFonts w:eastAsia="Calibri"/>
          <w:sz w:val="24"/>
          <w:szCs w:val="24"/>
          <w:lang w:val="en-GB"/>
        </w:rPr>
      </w:pPr>
      <w:r>
        <w:rPr>
          <w:rFonts w:eastAsia="Calibri"/>
          <w:sz w:val="24"/>
          <w:szCs w:val="24"/>
          <w:lang w:val="en-GB"/>
        </w:rPr>
        <w:t>Belirlenen alt bloklarda hangi devre topolojilerinin/algoritmalarının kullanılacağı ve kullanılacak tasarım teknikleri izah edilmelidir. Örneğin, çarpma bloğunda farklı bir algoritma kullanılacak ise algoritmayı gerçekleyecek olan devre, detaylarıyla açıklanmalı ve neden seçildiği belirtilmelidir. (ÖTR’de önerilen topolojiler detay tasarım aşamasında teknik mazeret belirtilmek şartıyla değiştirilebilir)</w:t>
      </w:r>
    </w:p>
    <w:p>
      <w:pPr>
        <w:pStyle w:val="Normal"/>
        <w:numPr>
          <w:ilvl w:val="0"/>
          <w:numId w:val="2"/>
        </w:numPr>
        <w:jc w:val="both"/>
        <w:rPr>
          <w:rFonts w:eastAsia="Calibri"/>
          <w:sz w:val="24"/>
          <w:szCs w:val="24"/>
          <w:lang w:val="en-GB"/>
        </w:rPr>
      </w:pPr>
      <w:r>
        <w:rPr>
          <w:rFonts w:eastAsia="Calibri"/>
          <w:sz w:val="24"/>
          <w:szCs w:val="24"/>
          <w:lang w:val="en-GB"/>
        </w:rPr>
        <w:t>Çip tasarım akışının her aşamasına kısaca değinilmeli, RTL tasarımından PnR (Place and Route) kısmına kadar öngörülen aşamalar kısa ve anlaşılır ifadeler ile açıklanmalı ve nasıl gerçekleştirileceği belirtilmelidir.</w:t>
      </w:r>
    </w:p>
    <w:p>
      <w:pPr>
        <w:pStyle w:val="Heading1"/>
        <w:numPr>
          <w:ilvl w:val="0"/>
          <w:numId w:val="1"/>
        </w:numPr>
        <w:spacing w:before="400" w:after="0"/>
        <w:rPr>
          <w:rFonts w:ascii="Arial Black" w:hAnsi="Arial Black" w:eastAsia="Calibri"/>
          <w:color w:val="C00000"/>
          <w:sz w:val="28"/>
          <w:szCs w:val="28"/>
          <w:lang w:val="en-GB"/>
        </w:rPr>
      </w:pPr>
      <w:bookmarkStart w:id="3" w:name="_fdgxay7x5m7x"/>
      <w:bookmarkEnd w:id="3"/>
      <w:r>
        <w:rPr>
          <w:rFonts w:eastAsia="Calibri" w:ascii="Arial Black" w:hAnsi="Arial Black"/>
          <w:color w:val="C00000"/>
          <w:sz w:val="28"/>
          <w:szCs w:val="28"/>
          <w:lang w:val="en-GB"/>
        </w:rPr>
        <w:t>Takım Organizasyonu ve İş Planı</w:t>
      </w:r>
    </w:p>
    <w:p>
      <w:pPr>
        <w:pStyle w:val="Normal"/>
        <w:numPr>
          <w:ilvl w:val="0"/>
          <w:numId w:val="2"/>
        </w:numPr>
        <w:jc w:val="both"/>
        <w:rPr>
          <w:rFonts w:eastAsia="Calibri"/>
          <w:sz w:val="24"/>
          <w:szCs w:val="24"/>
          <w:lang w:val="en-GB"/>
        </w:rPr>
      </w:pPr>
      <w:r>
        <w:rPr>
          <w:rFonts w:eastAsia="Calibri"/>
          <w:sz w:val="24"/>
          <w:szCs w:val="24"/>
          <w:lang w:val="en-GB"/>
        </w:rPr>
        <w:t>Bu bölümde takım organizasyonu (üyelerin isimleri, üniversiteleri, bölümleri, sınıfları vb.) ve iş paketlerini içeren proje takvimi yer almalıdır. Her katılımcı başına düşen iş paketi, harcanması öngörülen zaman ile birleştirilip, ilk aşamadan son teslime kadar geçecek süreyi kapsayacak şekilde sunulmalıdır.</w:t>
      </w:r>
    </w:p>
    <w:p>
      <w:pPr>
        <w:pStyle w:val="Heading1"/>
        <w:numPr>
          <w:ilvl w:val="0"/>
          <w:numId w:val="1"/>
        </w:numPr>
        <w:spacing w:before="400" w:after="0"/>
        <w:rPr>
          <w:rFonts w:ascii="Arial Black" w:hAnsi="Arial Black" w:eastAsia="Calibri"/>
          <w:color w:val="C00000"/>
          <w:sz w:val="28"/>
          <w:szCs w:val="28"/>
          <w:lang w:val="en-GB"/>
        </w:rPr>
      </w:pPr>
      <w:bookmarkStart w:id="4" w:name="_kzq2x5u9jf57"/>
      <w:bookmarkEnd w:id="4"/>
      <w:r>
        <w:rPr>
          <w:rFonts w:eastAsia="Calibri" w:ascii="Arial Black" w:hAnsi="Arial Black"/>
          <w:color w:val="C00000"/>
          <w:sz w:val="28"/>
          <w:szCs w:val="28"/>
          <w:lang w:val="en-GB"/>
        </w:rPr>
        <w:t>Kaynakça ve Ekler</w:t>
      </w:r>
    </w:p>
    <w:p>
      <w:pPr>
        <w:pStyle w:val="Normal"/>
        <w:numPr>
          <w:ilvl w:val="0"/>
          <w:numId w:val="2"/>
        </w:numPr>
        <w:jc w:val="both"/>
        <w:rPr>
          <w:rFonts w:eastAsia="Calibri"/>
          <w:sz w:val="24"/>
          <w:szCs w:val="24"/>
          <w:lang w:val="en-GB"/>
        </w:rPr>
      </w:pPr>
      <w:r>
        <w:rPr>
          <w:rFonts w:eastAsia="Calibri"/>
          <w:sz w:val="24"/>
          <w:szCs w:val="24"/>
          <w:lang w:val="en-GB"/>
        </w:rPr>
        <w:t xml:space="preserve">Faydalanılan referanslar varsa paylaşılmalıdır (örneğin, tasarımınıza ilham veren bir makale, yeniden kullanacağınız tüm açık kaynaklı bloklar, vb.). </w:t>
      </w:r>
    </w:p>
    <w:p>
      <w:pPr>
        <w:pStyle w:val="Normal"/>
        <w:numPr>
          <w:ilvl w:val="0"/>
          <w:numId w:val="2"/>
        </w:numPr>
        <w:jc w:val="both"/>
        <w:rPr>
          <w:rFonts w:eastAsia="Calibri"/>
          <w:sz w:val="24"/>
          <w:szCs w:val="24"/>
          <w:lang w:val="en-GB"/>
        </w:rPr>
      </w:pPr>
      <w:r>
        <w:rPr>
          <w:rFonts w:eastAsia="Calibri"/>
          <w:sz w:val="24"/>
          <w:szCs w:val="24"/>
          <w:lang w:val="en-GB"/>
        </w:rPr>
        <w:t xml:space="preserve">Kullanılan referanslar ve referanslama tarzı şartnameye uygun olarak hazırlanmalıdır. </w:t>
      </w:r>
    </w:p>
    <w:p>
      <w:pPr>
        <w:pStyle w:val="Normal"/>
        <w:numPr>
          <w:ilvl w:val="0"/>
          <w:numId w:val="2"/>
        </w:numPr>
        <w:jc w:val="both"/>
        <w:rPr>
          <w:rFonts w:eastAsia="Calibri"/>
          <w:sz w:val="24"/>
          <w:szCs w:val="24"/>
          <w:lang w:val="en-GB"/>
        </w:rPr>
      </w:pPr>
      <w:r>
        <w:rPr>
          <w:rFonts w:eastAsia="Calibri"/>
          <w:sz w:val="24"/>
          <w:szCs w:val="24"/>
          <w:lang w:val="en-GB"/>
        </w:rPr>
        <w:t>İnternet sitelerinin yanı sıra akademik kaynaklardan (kitaplardan, makalelerden) da yararlanılmalı, güncel kaynaklar tercih edilmeye çalışılmalıdır.</w:t>
      </w:r>
    </w:p>
    <w:p>
      <w:pPr>
        <w:pStyle w:val="Normal"/>
        <w:rPr>
          <w:rFonts w:ascii="Calibri" w:hAnsi="Calibri" w:eastAsia="Calibri" w:cs="Calibri"/>
          <w:lang w:val="tr-TR"/>
        </w:rPr>
      </w:pPr>
      <w:r>
        <w:rPr>
          <w:rFonts w:eastAsia="Calibri" w:cs="Calibri" w:ascii="Calibri" w:hAnsi="Calibri"/>
          <w:lang w:val="tr-TR"/>
        </w:rPr>
      </w:r>
    </w:p>
    <w:p>
      <w:pPr>
        <w:pStyle w:val="Normal"/>
        <w:rPr>
          <w:rFonts w:ascii="Calibri" w:hAnsi="Calibri" w:eastAsia="Calibri" w:cs="Calibri"/>
          <w:lang w:val="tr-TR"/>
        </w:rPr>
      </w:pPr>
      <w:r>
        <w:rPr>
          <w:rFonts w:eastAsia="Calibri" w:cs="Calibri" w:ascii="Calibri" w:hAnsi="Calibri"/>
          <w:lang w:val="tr-TR"/>
        </w:rPr>
      </w:r>
    </w:p>
    <w:p>
      <w:pPr>
        <w:pStyle w:val="Heading1"/>
        <w:spacing w:before="400" w:after="0"/>
        <w:rPr>
          <w:rFonts w:ascii="Arial Black" w:hAnsi="Arial Black" w:eastAsia="Calibri"/>
          <w:color w:val="C00000"/>
          <w:sz w:val="28"/>
          <w:szCs w:val="28"/>
          <w:lang w:val="en-GB"/>
        </w:rPr>
      </w:pPr>
      <w:r>
        <w:rPr>
          <w:rFonts w:eastAsia="Calibri" w:ascii="Arial Black" w:hAnsi="Arial Black"/>
          <w:color w:val="C00000"/>
          <w:sz w:val="28"/>
          <w:szCs w:val="28"/>
          <w:lang w:val="en-GB"/>
        </w:rPr>
        <w:t>Genel Kurallar</w:t>
        <w:br/>
      </w:r>
    </w:p>
    <w:p>
      <w:pPr>
        <w:pStyle w:val="Normal"/>
        <w:numPr>
          <w:ilvl w:val="0"/>
          <w:numId w:val="5"/>
        </w:numPr>
        <w:jc w:val="both"/>
        <w:rPr>
          <w:rFonts w:eastAsia="Calibri"/>
          <w:sz w:val="24"/>
          <w:szCs w:val="24"/>
          <w:lang w:val="tr-TR"/>
        </w:rPr>
      </w:pPr>
      <w:r>
        <w:rPr>
          <w:rFonts w:eastAsia="Calibri"/>
          <w:sz w:val="24"/>
          <w:szCs w:val="24"/>
          <w:lang w:val="tr-TR"/>
        </w:rPr>
        <w:t>Bu belge Çip Tasarım Yarışması Ön Tasarım Raporu (ÖTR) şablonu olarak hazırlanmıştır.</w:t>
      </w:r>
    </w:p>
    <w:p>
      <w:pPr>
        <w:pStyle w:val="Normal"/>
        <w:numPr>
          <w:ilvl w:val="0"/>
          <w:numId w:val="6"/>
        </w:numPr>
        <w:jc w:val="both"/>
        <w:rPr>
          <w:rFonts w:eastAsia="Calibri"/>
          <w:sz w:val="24"/>
          <w:szCs w:val="24"/>
          <w:lang w:val="tr-TR"/>
        </w:rPr>
      </w:pPr>
      <w:r>
        <w:rPr>
          <w:rFonts w:eastAsia="Calibri"/>
          <w:sz w:val="24"/>
          <w:szCs w:val="24"/>
          <w:lang w:val="tr-TR"/>
        </w:rPr>
        <w:t>Rapor, Çip Tasarım Yarışması Şartnamesi Bölüm 3.2’de belirtilen kurallara uygun olarak hazırlanmalıdır.</w:t>
      </w:r>
    </w:p>
    <w:p>
      <w:pPr>
        <w:pStyle w:val="Normal"/>
        <w:numPr>
          <w:ilvl w:val="0"/>
          <w:numId w:val="7"/>
        </w:numPr>
        <w:jc w:val="both"/>
        <w:rPr>
          <w:rFonts w:eastAsia="Calibri"/>
          <w:sz w:val="24"/>
          <w:szCs w:val="24"/>
          <w:lang w:val="tr-TR"/>
        </w:rPr>
      </w:pPr>
      <w:r>
        <w:rPr>
          <w:rFonts w:eastAsia="Calibri"/>
          <w:sz w:val="24"/>
          <w:szCs w:val="24"/>
          <w:lang w:val="tr-TR"/>
        </w:rPr>
        <w:t>Rapor dili anlaşılırlığına, yazım düzenine, rapor içeriğine ve rapor bütünlüğüne dikkat edilmelidir.</w:t>
      </w:r>
    </w:p>
    <w:p>
      <w:pPr>
        <w:pStyle w:val="Normal"/>
        <w:numPr>
          <w:ilvl w:val="0"/>
          <w:numId w:val="8"/>
        </w:numPr>
        <w:jc w:val="both"/>
        <w:rPr>
          <w:rFonts w:eastAsia="Calibri"/>
          <w:sz w:val="24"/>
          <w:szCs w:val="24"/>
          <w:lang w:val="tr-TR"/>
        </w:rPr>
      </w:pPr>
      <w:r>
        <w:rPr>
          <w:rFonts w:eastAsia="Calibri"/>
          <w:sz w:val="24"/>
          <w:szCs w:val="24"/>
          <w:lang w:val="tr-TR"/>
        </w:rPr>
        <w:t>Grafikler, resimler, devre şemaları vb. okunaklı olmalıdır. Kullanılan resimler mümkün olduğunca yüksek kaliteli olarak eklenmelidir.</w:t>
      </w:r>
    </w:p>
    <w:p>
      <w:pPr>
        <w:pStyle w:val="Normal"/>
        <w:numPr>
          <w:ilvl w:val="0"/>
          <w:numId w:val="9"/>
        </w:numPr>
        <w:jc w:val="both"/>
        <w:rPr>
          <w:rFonts w:eastAsia="Calibri"/>
          <w:sz w:val="24"/>
          <w:szCs w:val="24"/>
          <w:lang w:val="tr-TR"/>
        </w:rPr>
      </w:pPr>
      <w:r>
        <w:rPr>
          <w:rFonts w:eastAsia="Calibri"/>
          <w:sz w:val="24"/>
          <w:szCs w:val="24"/>
          <w:lang w:val="tr-TR"/>
        </w:rPr>
        <w:t>Eklenen resim, bölüm, formül, tablo vb. öğeler metin içeriğinde çağırıldıklarında link ile çağrılmalıdır.</w:t>
      </w:r>
    </w:p>
    <w:p>
      <w:pPr>
        <w:pStyle w:val="Normal"/>
        <w:numPr>
          <w:ilvl w:val="0"/>
          <w:numId w:val="10"/>
        </w:numPr>
        <w:jc w:val="both"/>
        <w:rPr>
          <w:rFonts w:eastAsia="Calibri"/>
          <w:sz w:val="24"/>
          <w:szCs w:val="24"/>
          <w:lang w:val="tr-TR"/>
        </w:rPr>
      </w:pPr>
      <w:r>
        <w:rPr>
          <w:rFonts w:eastAsia="Calibri"/>
          <w:sz w:val="24"/>
          <w:szCs w:val="24"/>
          <w:lang w:val="tr-TR"/>
        </w:rPr>
        <w:t xml:space="preserve">Rapor içindeki cümleler birbirinin aynısı ve tekrarı niteliğinde olmamalıdır. </w:t>
      </w:r>
    </w:p>
    <w:p>
      <w:pPr>
        <w:pStyle w:val="Normal"/>
        <w:numPr>
          <w:ilvl w:val="0"/>
          <w:numId w:val="11"/>
        </w:numPr>
        <w:jc w:val="both"/>
        <w:rPr>
          <w:rFonts w:eastAsia="Calibri"/>
          <w:sz w:val="24"/>
          <w:szCs w:val="24"/>
          <w:lang w:val="tr-TR"/>
        </w:rPr>
      </w:pPr>
      <w:r>
        <w:rPr>
          <w:rFonts w:eastAsia="Calibri"/>
          <w:sz w:val="24"/>
          <w:szCs w:val="24"/>
          <w:lang w:val="tr-TR"/>
        </w:rPr>
        <w:t>Minimum rapor içeriği yukarıdaki gibi olmalıdır, başlıklar mümkün olduğunca değiştirilmemelidir. Gerek görülürse eklemeler yapılabilir.</w:t>
      </w:r>
    </w:p>
    <w:p>
      <w:pPr>
        <w:pStyle w:val="Normal"/>
        <w:numPr>
          <w:ilvl w:val="0"/>
          <w:numId w:val="12"/>
        </w:numPr>
        <w:jc w:val="both"/>
        <w:rPr>
          <w:rFonts w:eastAsia="Calibri"/>
          <w:sz w:val="24"/>
          <w:szCs w:val="24"/>
          <w:lang w:val="tr-TR"/>
        </w:rPr>
      </w:pPr>
      <w:r>
        <w:rPr>
          <w:rFonts w:eastAsia="Calibri"/>
          <w:sz w:val="24"/>
          <w:szCs w:val="24"/>
          <w:lang w:val="tr-TR"/>
        </w:rPr>
        <w:t>Toplam sayfa sayısı 9’u geçmemelidir. Sayfa sınırı aşıldığı takdirde ilk 9 sayfa dikkate alınacaktır.</w:t>
      </w:r>
    </w:p>
    <w:p>
      <w:pPr>
        <w:pStyle w:val="Normal"/>
        <w:ind w:left="720" w:hanging="0"/>
        <w:jc w:val="both"/>
        <w:rPr>
          <w:rFonts w:eastAsia="Calibri"/>
          <w:sz w:val="24"/>
          <w:szCs w:val="24"/>
          <w:lang w:val="en-GB"/>
        </w:rPr>
      </w:pPr>
      <w:r>
        <w:rPr/>
      </w:r>
    </w:p>
    <w:sectPr>
      <w:headerReference w:type="even" r:id="rId3"/>
      <w:headerReference w:type="default" r:id="rId4"/>
      <w:headerReference w:type="first" r:id="rId5"/>
      <w:type w:val="nextPage"/>
      <w:pgSz w:w="11906" w:h="16838"/>
      <w:pgMar w:left="1417" w:right="1417" w:gutter="0" w:header="720" w:top="1417" w:footer="0" w:bottom="1417"/>
      <w:pgNumType w:start="1"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 w:name="Arial Black">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0" distR="0" simplePos="0" locked="0" layoutInCell="0" allowOverlap="1" relativeHeight="3">
              <wp:simplePos x="0" y="0"/>
              <wp:positionH relativeFrom="margin">
                <wp:align>center</wp:align>
              </wp:positionH>
              <wp:positionV relativeFrom="margin">
                <wp:align>center</wp:align>
              </wp:positionV>
              <wp:extent cx="5730240" cy="5730240"/>
              <wp:effectExtent l="0" t="0" r="0" b="0"/>
              <wp:wrapNone/>
              <wp:docPr id="4" name="WordPictureWatermark868760610"/>
              <a:graphic xmlns:a="http://schemas.openxmlformats.org/drawingml/2006/main">
                <a:graphicData uri="http://schemas.openxmlformats.org/drawingml/2006/picture">
                  <pic:pic xmlns:pic="http://schemas.openxmlformats.org/drawingml/2006/picture">
                    <pic:nvPicPr>
                      <pic:cNvPr id="0" name="WordPictureWatermark868760610" descr=""/>
                      <pic:cNvPicPr/>
                    </pic:nvPicPr>
                    <pic:blipFill>
                      <a:blip r:embed="rId1">
                        <a:lum bright="70000" contrast="-70000"/>
                      </a:blip>
                      <a:stretch/>
                    </pic:blipFill>
                    <pic:spPr>
                      <a:xfrm>
                        <a:off x="0" y="0"/>
                        <a:ext cx="5730120" cy="57301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8760610" o:spid="shape_0" stroked="f" o:allowincell="f" style="position:absolute;margin-left:0.05pt;margin-top:0pt;width:451.15pt;height:451.15pt;mso-wrap-style:none;v-text-anchor:middle;mso-position-horizontal:center;mso-position-horizontal-relative:margin;mso-position-vertical:center;mso-position-vertical-relative:margin" type="_x0000_t75">
              <v:imagedata r:id="rId1" o:detectmouseclick="t"/>
              <v:stroke color="#3465a4" joinstyle="round" endcap="flat"/>
              <w10:wrap type="none"/>
            </v:shap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0" distR="0" simplePos="0" locked="0" layoutInCell="0" allowOverlap="1" relativeHeight="6">
              <wp:simplePos x="0" y="0"/>
              <wp:positionH relativeFrom="margin">
                <wp:align>center</wp:align>
              </wp:positionH>
              <wp:positionV relativeFrom="margin">
                <wp:align>center</wp:align>
              </wp:positionV>
              <wp:extent cx="7966710" cy="10984230"/>
              <wp:effectExtent l="0" t="0" r="0" b="0"/>
              <wp:wrapNone/>
              <wp:docPr id="5" name="WordPictureWatermark90447142"/>
              <a:graphic xmlns:a="http://schemas.openxmlformats.org/drawingml/2006/main">
                <a:graphicData uri="http://schemas.openxmlformats.org/drawingml/2006/picture">
                  <pic:pic xmlns:pic="http://schemas.openxmlformats.org/drawingml/2006/picture">
                    <pic:nvPicPr>
                      <pic:cNvPr id="1" name="WordPictureWatermark90447142" descr=""/>
                      <pic:cNvPicPr/>
                    </pic:nvPicPr>
                    <pic:blipFill>
                      <a:blip r:embed="rId1"/>
                      <a:stretch/>
                    </pic:blipFill>
                    <pic:spPr>
                      <a:xfrm>
                        <a:off x="0" y="0"/>
                        <a:ext cx="7966800" cy="10984320"/>
                      </a:xfrm>
                      <a:prstGeom prst="rect">
                        <a:avLst/>
                      </a:prstGeom>
                      <a:ln w="0">
                        <a:noFill/>
                      </a:ln>
                    </pic:spPr>
                  </pic:pic>
                </a:graphicData>
              </a:graphic>
            </wp:anchor>
          </w:drawing>
        </mc:Choice>
        <mc:Fallback>
          <w:pict>
            <v:shape id="WordPictureWatermark90447142" o:spid="shape_0" stroked="f" o:allowincell="f" style="position:absolute;margin-left:-86.85pt;margin-top:-82.35pt;width:627.25pt;height:864.85pt;mso-wrap-style:none;v-text-anchor:middle;mso-position-horizontal:center;mso-position-horizontal-relative:margin;mso-position-vertical:center;mso-position-vertical-relative:margin" type="_x0000_t75">
              <v:imagedata r:id="rId1" o:detectmouseclick="t"/>
              <v:stroke color="#3465a4" joinstyle="round" endcap="flat"/>
              <w10:wrap type="none"/>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0" distR="0" simplePos="0" locked="0" layoutInCell="0" allowOverlap="1" relativeHeight="6">
              <wp:simplePos x="0" y="0"/>
              <wp:positionH relativeFrom="margin">
                <wp:align>center</wp:align>
              </wp:positionH>
              <wp:positionV relativeFrom="margin">
                <wp:align>center</wp:align>
              </wp:positionV>
              <wp:extent cx="7966710" cy="10984230"/>
              <wp:effectExtent l="0" t="0" r="0" b="0"/>
              <wp:wrapNone/>
              <wp:docPr id="6" name="WordPictureWatermark90447142"/>
              <a:graphic xmlns:a="http://schemas.openxmlformats.org/drawingml/2006/main">
                <a:graphicData uri="http://schemas.openxmlformats.org/drawingml/2006/picture">
                  <pic:pic xmlns:pic="http://schemas.openxmlformats.org/drawingml/2006/picture">
                    <pic:nvPicPr>
                      <pic:cNvPr id="2" name="WordPictureWatermark90447142" descr=""/>
                      <pic:cNvPicPr/>
                    </pic:nvPicPr>
                    <pic:blipFill>
                      <a:blip r:embed="rId1"/>
                      <a:stretch/>
                    </pic:blipFill>
                    <pic:spPr>
                      <a:xfrm>
                        <a:off x="0" y="0"/>
                        <a:ext cx="7966800" cy="10984320"/>
                      </a:xfrm>
                      <a:prstGeom prst="rect">
                        <a:avLst/>
                      </a:prstGeom>
                      <a:ln w="0">
                        <a:noFill/>
                      </a:ln>
                    </pic:spPr>
                  </pic:pic>
                </a:graphicData>
              </a:graphic>
            </wp:anchor>
          </w:drawing>
        </mc:Choice>
        <mc:Fallback>
          <w:pict>
            <v:shape id="WordPictureWatermark90447142" o:spid="shape_0" stroked="f" o:allowincell="f" style="position:absolute;margin-left:-86.85pt;margin-top:-82.35pt;width:627.25pt;height:864.85pt;mso-wrap-style:none;v-text-anchor:middle;mso-position-horizontal:center;mso-position-horizontal-relative:margin;mso-position-vertical:center;mso-position-vertical-relative:margin" type="_x0000_t75">
              <v:imagedata r:id="rId1" o:detectmouseclick="t"/>
              <v:stroke color="#3465a4" joinstyle="round"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color w:val="C0000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link w:val="Header"/>
    <w:uiPriority w:val="99"/>
    <w:qFormat/>
    <w:rPr/>
  </w:style>
  <w:style w:type="character" w:styleId="AltBilgiChar" w:customStyle="1">
    <w:name w:val="Alt Bilgi Char"/>
    <w:basedOn w:val="DefaultParagraphFont"/>
    <w:link w:val="Footer"/>
    <w:uiPriority w:val="9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HeaderandFooter">
    <w:name w:val="Header and Footer"/>
    <w:basedOn w:val="Normal"/>
    <w:qFormat/>
    <w:pPr/>
    <w:rPr/>
  </w:style>
  <w:style w:type="paragraph" w:styleId="Header">
    <w:name w:val="Header"/>
    <w:basedOn w:val="Normal"/>
    <w:link w:val="StBilgiChar"/>
    <w:uiPriority w:val="99"/>
    <w:unhideWhenUsed/>
    <w:pPr>
      <w:tabs>
        <w:tab w:val="clear" w:pos="720"/>
        <w:tab w:val="center" w:pos="4680" w:leader="none"/>
        <w:tab w:val="right" w:pos="9360" w:leader="none"/>
      </w:tabs>
      <w:spacing w:lineRule="auto" w:line="240"/>
    </w:pPr>
    <w:rPr/>
  </w:style>
  <w:style w:type="paragraph" w:styleId="Footer">
    <w:name w:val="Footer"/>
    <w:basedOn w:val="Normal"/>
    <w:link w:val="AltBilgiChar"/>
    <w:uiPriority w:val="99"/>
    <w:unhideWhenUsed/>
    <w:pPr>
      <w:tabs>
        <w:tab w:val="clear" w:pos="720"/>
        <w:tab w:val="center" w:pos="4680" w:leader="none"/>
        <w:tab w:val="right" w:pos="9360" w:leader="none"/>
      </w:tabs>
      <w:spacing w:lineRule="auto" w:line="240"/>
    </w:pPr>
    <w:rPr/>
  </w:style>
  <w:style w:type="paragraph" w:styleId="ListParagraph">
    <w:name w:val="List Paragraph"/>
    <w:basedOn w:val="Normal"/>
    <w:uiPriority w:val="34"/>
    <w:qFormat/>
    <w:rsid w:val="00d06fe8"/>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oKlavuzu">
    <w:name w:val="Table Grid"/>
    <w:basedOn w:val="NormalTablo"/>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Relationship Id="rId11" Type="http://schemas.openxmlformats.org/officeDocument/2006/relationships/customXml" Target="../customXml/item2.xml"/><Relationship Id="rId12"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2.jpeg"/>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_rels/header3.xml.rels><?xml version="1.0" encoding="UTF-8"?>
<Relationships xmlns="http://schemas.openxmlformats.org/package/2006/relationships"><Relationship Id="rId1"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90ba900-fc86-41b0-acff-16cffa2a8ac9" xsi:nil="true"/>
    <lcf76f155ced4ddcb4097134ff3c332f xmlns="6b525543-fbc4-4fc9-8ff3-da996fd29f1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CAB617599A2ED1418F6F051EDCC11C60" ma:contentTypeVersion="13" ma:contentTypeDescription="Yeni belge oluşturun." ma:contentTypeScope="" ma:versionID="fc2682496658961cb6fd657c3fe1a505">
  <xsd:schema xmlns:xsd="http://www.w3.org/2001/XMLSchema" xmlns:xs="http://www.w3.org/2001/XMLSchema" xmlns:p="http://schemas.microsoft.com/office/2006/metadata/properties" xmlns:ns2="6b525543-fbc4-4fc9-8ff3-da996fd29f1d" xmlns:ns3="e90ba900-fc86-41b0-acff-16cffa2a8ac9" targetNamespace="http://schemas.microsoft.com/office/2006/metadata/properties" ma:root="true" ma:fieldsID="69bf07c8c0a42f7c2dabede60d1060a4" ns2:_="" ns3:_="">
    <xsd:import namespace="6b525543-fbc4-4fc9-8ff3-da996fd29f1d"/>
    <xsd:import namespace="e90ba900-fc86-41b0-acff-16cffa2a8a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25543-fbc4-4fc9-8ff3-da996fd29f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Resim Etiketleri" ma:readOnly="false" ma:fieldId="{5cf76f15-5ced-4ddc-b409-7134ff3c332f}" ma:taxonomyMulti="true" ma:sspId="f99f0912-3188-4d5c-b56b-5f6fc77e9d7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0ba900-fc86-41b0-acff-16cffa2a8ac9"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TaxCatchAll" ma:index="14" nillable="true" ma:displayName="Taxonomy Catch All Column" ma:hidden="true" ma:list="{ee161861-c392-4fe2-9344-67f5e1927e67}" ma:internalName="TaxCatchAll" ma:showField="CatchAllData" ma:web="e90ba900-fc86-41b0-acff-16cffa2a8a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88B4D1-74A4-435C-96F7-66DD4C6FB786}">
  <ds:schemaRefs>
    <ds:schemaRef ds:uri="http://schemas.microsoft.com/office/2006/metadata/properties"/>
    <ds:schemaRef ds:uri="http://schemas.microsoft.com/office/infopath/2007/PartnerControls"/>
    <ds:schemaRef ds:uri="e90ba900-fc86-41b0-acff-16cffa2a8ac9"/>
    <ds:schemaRef ds:uri="6b525543-fbc4-4fc9-8ff3-da996fd29f1d"/>
  </ds:schemaRefs>
</ds:datastoreItem>
</file>

<file path=customXml/itemProps2.xml><?xml version="1.0" encoding="utf-8"?>
<ds:datastoreItem xmlns:ds="http://schemas.openxmlformats.org/officeDocument/2006/customXml" ds:itemID="{D8FC82FC-B21E-40EC-86E4-A42235A2E8D6}">
  <ds:schemaRefs>
    <ds:schemaRef ds:uri="http://schemas.microsoft.com/sharepoint/v3/contenttype/forms"/>
  </ds:schemaRefs>
</ds:datastoreItem>
</file>

<file path=customXml/itemProps3.xml><?xml version="1.0" encoding="utf-8"?>
<ds:datastoreItem xmlns:ds="http://schemas.openxmlformats.org/officeDocument/2006/customXml" ds:itemID="{6B732FB4-253E-4741-BD64-05318B3225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25543-fbc4-4fc9-8ff3-da996fd29f1d"/>
    <ds:schemaRef ds:uri="e90ba900-fc86-41b0-acff-16cffa2a8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TotalTime>
  <Application>LibreOffice/7.3.7.2$Linux_X86_64 LibreOffice_project/30$Build-2</Application>
  <AppVersion>15.0000</AppVersion>
  <Pages>3</Pages>
  <Words>391</Words>
  <Characters>2850</Characters>
  <CharactersWithSpaces>3195</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2022-02-25T11:24:00Z</dcterms:created>
  <dc:creator/>
  <dc:description/>
  <dc:language>en-US</dc:language>
  <cp:lastModifiedBy/>
  <dcterms:modified xsi:type="dcterms:W3CDTF">2024-02-25T18:10:06Z</dcterms:modified>
  <cp:revision>124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0x010100CAB617599A2ED1418F6F051EDCC11C60</vt:lpwstr>
  </property>
  <property fmtid="{D5CDD505-2E9C-101B-9397-08002B2CF9AE}" pid="3" name="MediaServiceImageTags">
    <vt:lpwstr/>
  </property>
</Properties>
</file>