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2"/>
        <w:gridCol w:w="5241"/>
        <w:gridCol w:w="55"/>
      </w:tblGrid>
      <w:tr w:rsidR="007F02D5" w14:paraId="7F980C5F" w14:textId="77777777">
        <w:trPr>
          <w:jc w:val="center"/>
        </w:trPr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1ECFA" w14:textId="77777777" w:rsidR="007F02D5" w:rsidRDefault="00000000">
            <w:pPr>
              <w:spacing w:line="228" w:lineRule="auto"/>
            </w:pPr>
            <w:r>
              <w:rPr>
                <w:noProof/>
              </w:rPr>
              <w:drawing>
                <wp:inline distT="0" distB="0" distL="0" distR="0" wp14:anchorId="49BDA2A0" wp14:editId="0B14B1CA">
                  <wp:extent cx="1600200" cy="5323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makendi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CFA87" w14:textId="77777777" w:rsidR="007F02D5" w:rsidRDefault="00000000">
            <w:pPr>
              <w:spacing w:line="228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7591AF65" w14:textId="77777777" w:rsidR="007F02D5" w:rsidRDefault="00000000">
            <w:pPr>
              <w:spacing w:line="228" w:lineRule="auto"/>
              <w:rPr>
                <w:color w:val="1F1F1F"/>
              </w:rPr>
            </w:pPr>
            <w:r>
              <w:rPr>
                <w:color w:val="1F1F1F"/>
              </w:rPr>
              <w:t xml:space="preserve">Murat Reis Mah. Nuh Kuyusu Cad. Payanda Sok. No. 9, 34664 </w:t>
            </w:r>
            <w:proofErr w:type="spellStart"/>
            <w:r>
              <w:rPr>
                <w:color w:val="1F1F1F"/>
              </w:rPr>
              <w:t>Uskudar</w:t>
            </w:r>
            <w:proofErr w:type="spellEnd"/>
            <w:r>
              <w:rPr>
                <w:color w:val="1F1F1F"/>
              </w:rPr>
              <w:t xml:space="preserve">, Istanbul / </w:t>
            </w:r>
            <w:proofErr w:type="spellStart"/>
            <w:r>
              <w:rPr>
                <w:color w:val="1F1F1F"/>
              </w:rPr>
              <w:t>Turkiye</w:t>
            </w:r>
            <w:proofErr w:type="spellEnd"/>
          </w:p>
          <w:p w14:paraId="2B23E05D" w14:textId="77777777" w:rsidR="00E91512" w:rsidRDefault="00E91512">
            <w:pPr>
              <w:spacing w:line="228" w:lineRule="auto"/>
            </w:pPr>
          </w:p>
        </w:tc>
        <w:tc>
          <w:tcPr>
            <w:tcW w:w="524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32907" w14:textId="77777777" w:rsidR="007F02D5" w:rsidRDefault="00000000">
            <w:pPr>
              <w:spacing w:line="228" w:lineRule="auto"/>
              <w:jc w:val="center"/>
            </w:pPr>
            <w:r>
              <w:rPr>
                <w:b/>
                <w:color w:val="1F497D"/>
                <w:sz w:val="32"/>
              </w:rPr>
              <w:t>PRODUCT SPECIFICATION</w:t>
            </w:r>
          </w:p>
          <w:p w14:paraId="6929B1D4" w14:textId="77777777" w:rsidR="007F02D5" w:rsidRDefault="00000000">
            <w:pPr>
              <w:spacing w:line="228" w:lineRule="auto"/>
              <w:jc w:val="center"/>
            </w:pPr>
            <w:r>
              <w:rPr>
                <w:b/>
                <w:color w:val="ED7D31"/>
                <w:sz w:val="21"/>
              </w:rPr>
              <w:t>SKIMMED MILK POWDER</w:t>
            </w:r>
          </w:p>
        </w:tc>
      </w:tr>
      <w:tr w:rsidR="007F02D5" w14:paraId="6001EF5F" w14:textId="77777777">
        <w:tblPrEx>
          <w:tblBorders>
            <w:top w:val="single" w:sz="2" w:space="0" w:color="173E73"/>
            <w:left w:val="single" w:sz="2" w:space="0" w:color="173E73"/>
            <w:bottom w:val="single" w:sz="2" w:space="0" w:color="173E73"/>
            <w:right w:val="single" w:sz="2" w:space="0" w:color="173E73"/>
            <w:insideH w:val="single" w:sz="2" w:space="0" w:color="173E73"/>
            <w:insideV w:val="single" w:sz="2" w:space="0" w:color="173E73"/>
          </w:tblBorders>
        </w:tblPrEx>
        <w:trPr>
          <w:gridAfter w:val="1"/>
          <w:wAfter w:w="55" w:type="dxa"/>
          <w:jc w:val="center"/>
        </w:trPr>
        <w:tc>
          <w:tcPr>
            <w:tcW w:w="10483" w:type="dxa"/>
            <w:gridSpan w:val="2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71F8A1B" w14:textId="77777777" w:rsidR="007F02D5" w:rsidRDefault="00000000">
            <w:r>
              <w:rPr>
                <w:b/>
                <w:color w:val="FFFFFF"/>
                <w:sz w:val="19"/>
              </w:rPr>
              <w:t>PRODUCT NAME &amp; SENSORY PROPERTIES</w:t>
            </w:r>
          </w:p>
        </w:tc>
      </w:tr>
    </w:tbl>
    <w:p w14:paraId="4548E6E1" w14:textId="77777777" w:rsidR="007F02D5" w:rsidRDefault="007F02D5">
      <w:pPr>
        <w:spacing w:after="100"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16"/>
        <w:gridCol w:w="7531"/>
      </w:tblGrid>
      <w:tr w:rsidR="007F02D5" w14:paraId="473FC3AB" w14:textId="77777777" w:rsidTr="00E91512">
        <w:trPr>
          <w:jc w:val="center"/>
        </w:trPr>
        <w:tc>
          <w:tcPr>
            <w:tcW w:w="291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CE17A3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Product Name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6D9026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Skimmed Milk Powder</w:t>
            </w:r>
          </w:p>
        </w:tc>
      </w:tr>
      <w:tr w:rsidR="007F02D5" w14:paraId="43A02D03" w14:textId="77777777" w:rsidTr="00E91512">
        <w:trPr>
          <w:jc w:val="center"/>
        </w:trPr>
        <w:tc>
          <w:tcPr>
            <w:tcW w:w="291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4243FF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Product Description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D37756A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Milk product obtained by drying evaporated pasteurized skim milk in an atomizer.</w:t>
            </w:r>
          </w:p>
        </w:tc>
      </w:tr>
      <w:tr w:rsidR="007F02D5" w14:paraId="459AAA36" w14:textId="77777777" w:rsidTr="00E91512">
        <w:trPr>
          <w:jc w:val="center"/>
        </w:trPr>
        <w:tc>
          <w:tcPr>
            <w:tcW w:w="291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EBAD32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Ingredients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604096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Pasteurized cow's milk.</w:t>
            </w:r>
          </w:p>
        </w:tc>
      </w:tr>
      <w:tr w:rsidR="007F02D5" w14:paraId="772F0477" w14:textId="77777777" w:rsidTr="00E91512">
        <w:trPr>
          <w:jc w:val="center"/>
        </w:trPr>
        <w:tc>
          <w:tcPr>
            <w:tcW w:w="291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80ACC9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Odour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718CB0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Characteristic</w:t>
            </w:r>
          </w:p>
        </w:tc>
      </w:tr>
      <w:tr w:rsidR="007F02D5" w14:paraId="4047A185" w14:textId="77777777" w:rsidTr="00E91512">
        <w:trPr>
          <w:jc w:val="center"/>
        </w:trPr>
        <w:tc>
          <w:tcPr>
            <w:tcW w:w="291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CB42D6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Colour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D00473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Characteristic</w:t>
            </w:r>
          </w:p>
        </w:tc>
      </w:tr>
      <w:tr w:rsidR="007F02D5" w14:paraId="6C684C5E" w14:textId="77777777" w:rsidTr="00E91512">
        <w:trPr>
          <w:jc w:val="center"/>
        </w:trPr>
        <w:tc>
          <w:tcPr>
            <w:tcW w:w="2916" w:type="dxa"/>
            <w:shd w:val="clear" w:color="auto" w:fill="DBE5F1" w:themeFill="accent1" w:themeFillTint="33"/>
            <w:vAlign w:val="center"/>
          </w:tcPr>
          <w:p w14:paraId="170C3AD1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Taste</w:t>
            </w:r>
          </w:p>
        </w:tc>
        <w:tc>
          <w:tcPr>
            <w:tcW w:w="7531" w:type="dxa"/>
            <w:vAlign w:val="center"/>
          </w:tcPr>
          <w:p w14:paraId="4B39330D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Characteristic</w:t>
            </w:r>
          </w:p>
        </w:tc>
      </w:tr>
      <w:tr w:rsidR="007F02D5" w14:paraId="589709C3" w14:textId="77777777" w:rsidTr="00E91512">
        <w:trPr>
          <w:jc w:val="center"/>
        </w:trPr>
        <w:tc>
          <w:tcPr>
            <w:tcW w:w="2916" w:type="dxa"/>
            <w:shd w:val="clear" w:color="auto" w:fill="DBE5F1" w:themeFill="accent1" w:themeFillTint="33"/>
            <w:vAlign w:val="center"/>
          </w:tcPr>
          <w:p w14:paraId="78469966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Appearance</w:t>
            </w:r>
          </w:p>
        </w:tc>
        <w:tc>
          <w:tcPr>
            <w:tcW w:w="7531" w:type="dxa"/>
            <w:vAlign w:val="center"/>
          </w:tcPr>
          <w:p w14:paraId="4777C395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No agglomeration</w:t>
            </w:r>
          </w:p>
        </w:tc>
      </w:tr>
      <w:tr w:rsidR="007F02D5" w14:paraId="187E216C" w14:textId="77777777" w:rsidTr="00E91512">
        <w:trPr>
          <w:jc w:val="center"/>
        </w:trPr>
        <w:tc>
          <w:tcPr>
            <w:tcW w:w="2916" w:type="dxa"/>
            <w:shd w:val="clear" w:color="auto" w:fill="DBE5F1" w:themeFill="accent1" w:themeFillTint="33"/>
            <w:vAlign w:val="center"/>
          </w:tcPr>
          <w:p w14:paraId="355E677D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Foreign Substance</w:t>
            </w:r>
          </w:p>
        </w:tc>
        <w:tc>
          <w:tcPr>
            <w:tcW w:w="7531" w:type="dxa"/>
            <w:vAlign w:val="center"/>
          </w:tcPr>
          <w:p w14:paraId="01B50499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Not present</w:t>
            </w:r>
          </w:p>
        </w:tc>
      </w:tr>
    </w:tbl>
    <w:p w14:paraId="39D4FCC9" w14:textId="77777777" w:rsidR="007F02D5" w:rsidRDefault="007F02D5">
      <w:pPr>
        <w:spacing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7F02D5" w14:paraId="041686A7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3AF27F9D" w14:textId="77777777" w:rsidR="007F02D5" w:rsidRDefault="00000000">
            <w:r>
              <w:rPr>
                <w:b/>
                <w:color w:val="FFFFFF"/>
                <w:sz w:val="19"/>
              </w:rPr>
              <w:t>PHYSICAL &amp; CHEMICAL PROPERTIES</w:t>
            </w:r>
          </w:p>
        </w:tc>
      </w:tr>
    </w:tbl>
    <w:p w14:paraId="6F385542" w14:textId="77777777" w:rsidR="007F02D5" w:rsidRDefault="007F02D5">
      <w:pPr>
        <w:spacing w:line="168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7F02D5" w14:paraId="6709F8F7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2BC5B4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D4C66A1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Specification / Analysis Method</w:t>
            </w:r>
          </w:p>
        </w:tc>
      </w:tr>
      <w:tr w:rsidR="007F02D5" w14:paraId="5900CBAC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A10AB4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Acidity (as lactic acid)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244F3E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Max. 0.17% | Titrimetric method</w:t>
            </w:r>
          </w:p>
        </w:tc>
      </w:tr>
      <w:tr w:rsidR="007F02D5" w14:paraId="169838CA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9270A3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pH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F7C6F4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6.50–6.75 | pH meter</w:t>
            </w:r>
          </w:p>
        </w:tc>
      </w:tr>
      <w:tr w:rsidR="007F02D5" w14:paraId="0A8F883C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C74F0F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Moisture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30DCB3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Max. 5% | TS 1329</w:t>
            </w:r>
          </w:p>
        </w:tc>
      </w:tr>
      <w:tr w:rsidR="007F02D5" w14:paraId="45351AEC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6A2B08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01A573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Max. 1.5% | NMKL No. 160</w:t>
            </w:r>
          </w:p>
        </w:tc>
      </w:tr>
      <w:tr w:rsidR="007F02D5" w14:paraId="7764B3A2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56AA06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Protein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C57D4D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Min. 34% | ISO 1871</w:t>
            </w:r>
          </w:p>
        </w:tc>
      </w:tr>
      <w:tr w:rsidR="007F02D5" w14:paraId="2674375A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4C44AF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F3F113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Max. 7.10% | Gravimetric method</w:t>
            </w:r>
          </w:p>
        </w:tc>
      </w:tr>
      <w:tr w:rsidR="007F02D5" w14:paraId="6875D399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7C3C2E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Solubility Index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1D8B4C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Min. 99% | TS 1329</w:t>
            </w:r>
          </w:p>
        </w:tc>
      </w:tr>
      <w:tr w:rsidR="007F02D5" w14:paraId="0D999081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43917E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Scorched Particles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313A62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Disk A–Disk B | According to ADMI scale (American Dairy Milk Institute)</w:t>
            </w:r>
          </w:p>
        </w:tc>
      </w:tr>
    </w:tbl>
    <w:p w14:paraId="5749629A" w14:textId="77777777" w:rsidR="007F02D5" w:rsidRDefault="007F02D5">
      <w:pPr>
        <w:spacing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7F02D5" w14:paraId="243ACF35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3558A190" w14:textId="77777777" w:rsidR="007F02D5" w:rsidRDefault="00000000">
            <w:r>
              <w:rPr>
                <w:b/>
                <w:color w:val="FFFFFF"/>
                <w:sz w:val="19"/>
              </w:rPr>
              <w:t>MICROBIOLOGICAL PROPERTIES</w:t>
            </w:r>
          </w:p>
        </w:tc>
      </w:tr>
    </w:tbl>
    <w:p w14:paraId="7F2BD913" w14:textId="77777777" w:rsidR="007F02D5" w:rsidRDefault="007F02D5">
      <w:pPr>
        <w:spacing w:line="168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7F02D5" w14:paraId="61112DE7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33B047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FE6FBA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Criterion / Analysis Method</w:t>
            </w:r>
          </w:p>
        </w:tc>
      </w:tr>
      <w:tr w:rsidR="007F02D5" w14:paraId="75FF8C49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1AD001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Coagulase-positive Staphylococcus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AAB570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n=5; c=2; m=10²; M=10³ | TS 6582-1 EN ISO 6888-1</w:t>
            </w:r>
          </w:p>
        </w:tc>
      </w:tr>
      <w:tr w:rsidR="007F02D5" w14:paraId="76A45D4D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B5BD6F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Salmonella spp.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314156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n=5; c=0; 0/25 g/mL | ISO 6579</w:t>
            </w:r>
          </w:p>
        </w:tc>
      </w:tr>
      <w:tr w:rsidR="007F02D5" w:rsidRPr="00E91512" w14:paraId="56E6BE99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9C43BE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Enterobacteriaceae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DF91BC" w14:textId="77777777" w:rsidR="007F02D5" w:rsidRPr="00E91512" w:rsidRDefault="00000000">
            <w:pPr>
              <w:spacing w:line="240" w:lineRule="auto"/>
              <w:rPr>
                <w:lang w:val="de-DE"/>
              </w:rPr>
            </w:pPr>
            <w:r w:rsidRPr="00E91512">
              <w:rPr>
                <w:sz w:val="18"/>
                <w:lang w:val="de-DE"/>
              </w:rPr>
              <w:t>n=5; c=0; 10¹ kob/mL | ISO 21528-1</w:t>
            </w:r>
          </w:p>
        </w:tc>
      </w:tr>
      <w:tr w:rsidR="007F02D5" w14:paraId="07170276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2AE399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 xml:space="preserve">Yeast &amp; </w:t>
            </w:r>
            <w:proofErr w:type="spellStart"/>
            <w:r>
              <w:rPr>
                <w:sz w:val="18"/>
              </w:rPr>
              <w:t>Mould</w:t>
            </w:r>
            <w:proofErr w:type="spellEnd"/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6A53A1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n=5; c=2; m=10²; M=10³ | ISO 21527-2</w:t>
            </w:r>
          </w:p>
        </w:tc>
      </w:tr>
      <w:tr w:rsidR="007F02D5" w14:paraId="25156EB4" w14:textId="77777777" w:rsidTr="00E91512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C61A79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Mesophilic Aerobic Bacteria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F250E1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n=5; c=2; m=5×10⁴; M=10⁵ | ISO 4833</w:t>
            </w:r>
          </w:p>
        </w:tc>
      </w:tr>
    </w:tbl>
    <w:p w14:paraId="4244B441" w14:textId="77777777" w:rsidR="007F02D5" w:rsidRDefault="007F02D5">
      <w:pPr>
        <w:spacing w:line="168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7F02D5" w14:paraId="56DAC21C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60C3E951" w14:textId="77777777" w:rsidR="007F02D5" w:rsidRDefault="00000000">
            <w:r>
              <w:rPr>
                <w:b/>
                <w:color w:val="FFFFFF"/>
                <w:sz w:val="19"/>
              </w:rPr>
              <w:t>PACKAGING, STORAGE, CONSUMING INFORMATION &amp; ALLERGENS</w:t>
            </w:r>
          </w:p>
        </w:tc>
      </w:tr>
    </w:tbl>
    <w:p w14:paraId="2155856A" w14:textId="77777777" w:rsidR="007F02D5" w:rsidRDefault="007F02D5">
      <w:pPr>
        <w:spacing w:line="168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7F02D5" w14:paraId="4BA1B009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EBF3CB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Packaging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F4AD1B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Automatically packed in multi-layer Kraft paper bags with polyethylene inner liner, 25 kg net.</w:t>
            </w:r>
          </w:p>
        </w:tc>
      </w:tr>
      <w:tr w:rsidR="007F02D5" w14:paraId="14F88D4E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EB3133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Storage &amp; Shelf Life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CB2288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Keep in a cool, dry place. Shelf life: 2 years.</w:t>
            </w:r>
          </w:p>
        </w:tc>
      </w:tr>
      <w:tr w:rsidR="007F02D5" w14:paraId="0CF52857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E51B145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Consuming Information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0A65EE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Unopened package may be stored at ambient temperature (20–25°C). After opening, store in a cool, dry environment. Consume before expiry and keep away from direct sunlight.</w:t>
            </w:r>
          </w:p>
        </w:tc>
      </w:tr>
      <w:tr w:rsidR="007F02D5" w14:paraId="78803B06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195305" w14:textId="77777777" w:rsidR="007F02D5" w:rsidRDefault="00000000">
            <w:pPr>
              <w:spacing w:line="240" w:lineRule="auto"/>
            </w:pPr>
            <w:r>
              <w:rPr>
                <w:b/>
                <w:color w:val="1F497D"/>
                <w:sz w:val="18"/>
              </w:rPr>
              <w:t>Allergens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92B03F" w14:textId="77777777" w:rsidR="007F02D5" w:rsidRDefault="00000000">
            <w:pPr>
              <w:spacing w:line="240" w:lineRule="auto"/>
            </w:pPr>
            <w:r>
              <w:rPr>
                <w:sz w:val="18"/>
              </w:rPr>
              <w:t>Cow milk is one of the main allergens.</w:t>
            </w:r>
          </w:p>
        </w:tc>
      </w:tr>
    </w:tbl>
    <w:p w14:paraId="6A6542B9" w14:textId="77777777" w:rsidR="007F02D5" w:rsidRDefault="007F02D5">
      <w:pPr>
        <w:spacing w:line="168" w:lineRule="auto"/>
      </w:pPr>
    </w:p>
    <w:sectPr w:rsidR="007F02D5" w:rsidSect="00E91512">
      <w:footerReference w:type="default" r:id="rId9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F664A" w14:textId="77777777" w:rsidR="00A91B39" w:rsidRDefault="00A91B39">
      <w:pPr>
        <w:spacing w:line="240" w:lineRule="auto"/>
      </w:pPr>
      <w:r>
        <w:separator/>
      </w:r>
    </w:p>
  </w:endnote>
  <w:endnote w:type="continuationSeparator" w:id="0">
    <w:p w14:paraId="109B1EC7" w14:textId="77777777" w:rsidR="00A91B39" w:rsidRDefault="00A91B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2D576" w14:textId="77777777" w:rsidR="007F02D5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E73"/>
        <w:sz w:val="14"/>
      </w:rPr>
      <w:t>MAKENDI IC VE DIS TICARET LTD.</w:t>
    </w:r>
  </w:p>
  <w:p w14:paraId="3763D03B" w14:textId="77777777" w:rsidR="007F02D5" w:rsidRDefault="00000000">
    <w:pPr>
      <w:spacing w:line="240" w:lineRule="auto"/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0B384266" w14:textId="77777777" w:rsidR="007F02D5" w:rsidRDefault="00000000">
    <w:pPr>
      <w:spacing w:line="240" w:lineRule="auto"/>
      <w:jc w:val="center"/>
    </w:pPr>
    <w:r>
      <w:rPr>
        <w:b/>
        <w:color w:val="173E73"/>
        <w:sz w:val="14"/>
      </w:rPr>
      <w:t xml:space="preserve">Tel: </w:t>
    </w:r>
    <w:r>
      <w:rPr>
        <w:color w:val="173E73"/>
        <w:sz w:val="14"/>
      </w:rPr>
      <w:t>+90 850 840 71 56</w:t>
    </w:r>
    <w:r>
      <w:rPr>
        <w:b/>
        <w:color w:val="173E73"/>
        <w:sz w:val="14"/>
      </w:rPr>
      <w:t xml:space="preserve"> | Email: </w:t>
    </w:r>
    <w:r>
      <w:rPr>
        <w:color w:val="173E73"/>
        <w:sz w:val="14"/>
      </w:rPr>
      <w:t>info@makendi.com</w:t>
    </w:r>
    <w:r>
      <w:rPr>
        <w:b/>
        <w:color w:val="173E73"/>
        <w:sz w:val="14"/>
      </w:rPr>
      <w:t xml:space="preserve"> | Website: </w:t>
    </w:r>
    <w:r>
      <w:rPr>
        <w:color w:val="173E73"/>
        <w:sz w:val="14"/>
      </w:rPr>
      <w:t>www.makendi.com</w:t>
    </w:r>
  </w:p>
  <w:p w14:paraId="08580A2A" w14:textId="77777777" w:rsidR="007F02D5" w:rsidRDefault="007F02D5">
    <w:pPr>
      <w:pBdr>
        <w:bottom w:val="single" w:sz="8" w:space="1" w:color="000000"/>
      </w:pBdr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C7DF4" w14:textId="77777777" w:rsidR="00A91B39" w:rsidRDefault="00A91B39">
      <w:pPr>
        <w:spacing w:line="240" w:lineRule="auto"/>
      </w:pPr>
      <w:r>
        <w:separator/>
      </w:r>
    </w:p>
  </w:footnote>
  <w:footnote w:type="continuationSeparator" w:id="0">
    <w:p w14:paraId="04C46DF9" w14:textId="77777777" w:rsidR="00A91B39" w:rsidRDefault="00A91B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593740">
    <w:abstractNumId w:val="8"/>
  </w:num>
  <w:num w:numId="2" w16cid:durableId="162865748">
    <w:abstractNumId w:val="6"/>
  </w:num>
  <w:num w:numId="3" w16cid:durableId="1129739635">
    <w:abstractNumId w:val="5"/>
  </w:num>
  <w:num w:numId="4" w16cid:durableId="218565261">
    <w:abstractNumId w:val="4"/>
  </w:num>
  <w:num w:numId="5" w16cid:durableId="2111582563">
    <w:abstractNumId w:val="7"/>
  </w:num>
  <w:num w:numId="6" w16cid:durableId="1931617807">
    <w:abstractNumId w:val="3"/>
  </w:num>
  <w:num w:numId="7" w16cid:durableId="2016683615">
    <w:abstractNumId w:val="2"/>
  </w:num>
  <w:num w:numId="8" w16cid:durableId="1637641745">
    <w:abstractNumId w:val="1"/>
  </w:num>
  <w:num w:numId="9" w16cid:durableId="175519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2D5"/>
    <w:rsid w:val="00A91B39"/>
    <w:rsid w:val="00AA1D8D"/>
    <w:rsid w:val="00B47730"/>
    <w:rsid w:val="00CB0664"/>
    <w:rsid w:val="00D63059"/>
    <w:rsid w:val="00E91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1B667"/>
  <w14:defaultImageDpi w14:val="300"/>
  <w15:docId w15:val="{E4470CD9-A086-4BBC-9A61-4CAEA405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2026-09-01T06:15:00Z</dcterms:modified>
  <cp:category/>
</cp:coreProperties>
</file>