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UNIVERSIDAD INTERNACIONAL DE LAS AMÉRICAS</w:t>
      </w:r>
    </w:p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ESCUELA DE INGENIERÍA INFORMÁTICA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INFORME FINAL DEL PROYECTO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t>TUTORÍA: TUTOR INTELIGENTE ADAPTATIVO MEDIANTE INTELIGENCIA ARTIFICIAL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Curso: Herramientas para el Desarrollo de Sistemas de Información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Docente: Federico Sánchez Díaz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Equipo 1</w:t>
      </w:r>
    </w:p>
    <w:p>
      <w:pPr>
        <w:spacing w:line="480" w:lineRule="auto"/>
        <w:jc w:val="center"/>
      </w:pPr>
      <w:r>
        <w:t>Integrantes: Miguel Alejandro Fernández Arteaga y Roberto José Rojas García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Fecha de entrega: 12 de agosto de 2026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San José, Costa Rica</w:t>
      </w:r>
    </w:p>
    <w:p>
      <w:r>
        <w:br w:type="page"/>
      </w:r>
    </w:p>
    <w:p>
      <w:pPr>
        <w:pStyle w:val="Heading1"/>
        <w:jc w:val="both"/>
      </w:pPr>
      <w:r>
        <w:t>TutorIA es una aplicación web académica para apoyar el acompañamiento de estudiantes mediante un flujo integrado de registro, evaluación diagnóstica, clasificación de nivel, recomendación de contenidos y seguimiento. El sistema fue desarrollado como un MVP para el curso Herramientas para el Desarrollo de Sistemas de Información, con una arquitectura modular y una interfaz orientada a estudiantes y docentes.</w:t>
      </w:r>
    </w:p>
    <w:p>
      <w:pPr/>
      <w:r>
        <w:t>El proyecto responde a una necesidad concreta: transformar respuestas diagnósticas en información útil para tomar decisiones educativas. La solución combina Flask, SQLite, SQLAlchemy, autenticación por roles, segundo factor TOTP y una arquitectura de proveedores IA intercambiables. Para este MVP, NVIDIA NIM es el proveedor principal y Apple Foundation Models es el respaldo local en macOS. El caso 5 queda fuera del alcance de este informe.</w:t>
      </w:r>
    </w:p>
    <w:p>
      <w:pPr>
        <w:pStyle w:val="ListBullet"/>
      </w:pPr>
      <w:r>
        <w:t>El capítulo presenta el problema y los objetivos.</w:t>
      </w:r>
    </w:p>
    <w:p>
      <w:pPr>
        <w:pStyle w:val="ListBullet"/>
      </w:pPr>
      <w:r>
        <w:t>Luego se describen los fundamentos, requerimientos, arquitectura y diseño.</w:t>
      </w:r>
    </w:p>
    <w:p>
      <w:pPr>
        <w:pStyle w:val="ListBullet"/>
      </w:pPr>
      <w:r>
        <w:t>Finalmente se documentan el desarrollo, las pruebas, los resultados, las conclusiones y los anexos.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En un contexto educativo, el docente necesita conocer el nivel inicial de cada estudiante para asignar actividades que sean comprensibles y retadoras. Cuando las respuestas, los contenidos y el seguimiento se mantienen separados, se dificulta identificar fortalezas, oportunidades de mejora y próximos pasos.</w:t>
      </w:r>
    </w:p>
    <w:p>
      <w:pPr/>
      <w:r>
        <w:t>TutorIA aborda esta situación mediante una evaluación diagnóstica con preguntas por tema y competencia. Las respuestas se envían a un proveedor IA que devuelve una clasificación controlada en los niveles básico, intermedio o avanzado. El resultado se almacena con una explicación, se relaciona con contenidos educativos y se muestra en reportes de progreso.</w:t>
      </w:r>
    </w:p>
    <w:p>
      <w:pPr>
        <w:pStyle w:val="ListBullet"/>
      </w:pPr>
      <w:r>
        <w:t>Falta de una visión consolidada del progreso.</w:t>
      </w:r>
    </w:p>
    <w:p>
      <w:pPr>
        <w:pStyle w:val="ListBullet"/>
      </w:pPr>
      <w:r>
        <w:t>Recomendaciones poco trazables o no relacionadas con el nivel.</w:t>
      </w:r>
    </w:p>
    <w:p>
      <w:pPr>
        <w:pStyle w:val="ListBullet"/>
      </w:pPr>
      <w:r>
        <w:t>Necesidad de proteger las cuentas y registrar las transacciones importantes.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Desarrollar un MVP web de TutorIA que permita diagnosticar el nivel académico de estudiantes y recomendar contenidos educativos mediante inteligencia artificial, con seguridad, trazabilidad y reportes de progreso.</w:t>
      </w:r>
    </w:p>
    <w:p>
      <w:pPr/>
      <w:r>
        <w:t>Los objetivos específicos se alinean con las funciones solicitadas para el proyecto y se pueden comprobar durante la demostración del sistema.</w:t>
      </w:r>
    </w:p>
    <w:p>
      <w:pPr>
        <w:pStyle w:val="ListBullet"/>
      </w:pPr>
      <w:r>
        <w:t>Implementar usuarios, roles, autorregistro y autenticación TOTP.</w:t>
      </w:r>
    </w:p>
    <w:p>
      <w:pPr>
        <w:pStyle w:val="ListBullet"/>
      </w:pPr>
      <w:r>
        <w:t>Gestionar la información académica de los estudiantes.</w:t>
      </w:r>
    </w:p>
    <w:p>
      <w:pPr>
        <w:pStyle w:val="ListBullet"/>
      </w:pPr>
      <w:r>
        <w:t>Registrar preguntas, respuestas y evaluaciones diagnósticas.</w:t>
      </w:r>
    </w:p>
    <w:p>
      <w:pPr>
        <w:pStyle w:val="ListBullet"/>
      </w:pPr>
      <w:r>
        <w:t>Clasificar el nivel mediante un proveedor IA y guardar sus metadatos.</w:t>
      </w:r>
    </w:p>
    <w:p>
      <w:pPr>
        <w:pStyle w:val="ListBullet"/>
      </w:pPr>
      <w:r>
        <w:t>Administrar contenidos por tema, nivel, competencia, tipo y estado.</w:t>
      </w:r>
    </w:p>
    <w:p>
      <w:pPr>
        <w:pStyle w:val="ListBullet"/>
      </w:pPr>
      <w:r>
        <w:t>Generar recomendaciones y reportes de progreso.</w:t>
      </w:r>
    </w:p>
    <w:p>
      <w:pPr>
        <w:pStyle w:val="ListBullet"/>
      </w:pPr>
      <w:r>
        <w:t>Registrar las operaciones relevantes en una bitácora auditable.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La tutoría inteligente utiliza sistemas computacionales para apoyar procesos de enseñanza y aprendizaje mediante información sobre el estudiante. El aprendizaje adaptativo agrega la idea de ajustar recursos y actividades según el desempeño observado, en lugar de entregar el mismo contenido a todas las personas.</w:t>
      </w:r>
    </w:p>
    <w:p>
      <w:pPr/>
      <w:r>
        <w:t>La evaluación diagnóstica permite establecer una línea base. En este proyecto, la IA no sustituye el criterio docente: analiza las respuestas dentro de un contrato JSON, aplica una regla de evidencia mínima y deja registrada la explicación, el proveedor, el modelo y la fecha. Desde la perspectiva de seguridad, TOTP genera códigos temporales en una aplicación autenticadora y evita depender del correo electrónico.</w:t>
      </w:r>
    </w:p>
    <w:p>
      <w:pPr>
        <w:pStyle w:val="ListBullet"/>
      </w:pPr>
      <w:r>
        <w:t>Tutoría inteligente: apoyo computacional a la orientación educativa.</w:t>
      </w:r>
    </w:p>
    <w:p>
      <w:pPr>
        <w:pStyle w:val="ListBullet"/>
      </w:pPr>
      <w:r>
        <w:t>Aprendizaje adaptativo: selección de recursos según necesidades observadas.</w:t>
      </w:r>
    </w:p>
    <w:p>
      <w:pPr>
        <w:pStyle w:val="ListBullet"/>
      </w:pPr>
      <w:r>
        <w:t>IA aplicada: clasificación estructurada y explicable, con validación del resultado.</w:t>
      </w:r>
    </w:p>
    <w:p>
      <w:pPr>
        <w:pStyle w:val="ListBullet"/>
      </w:pPr>
      <w:r>
        <w:t>Seguridad: contraseña cifrada, roles, CSRF, bitácora y TOTP.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Se utilizó un enfoque incremental orientado a MVP. Cada bloque se implementó, documentó y probó antes de avanzar al siguiente. La planificación priorizó los requisitos visibles para la demostración y excluyó el caso 5, evitando expandir el alcance del proyecto.</w:t>
      </w:r>
    </w:p>
    <w:p>
      <w:pPr/>
      <w:r>
        <w:t>El código se organizó por responsabilidades: rutas para la interacción web, formularios para validación, modelos para persistencia y servicios para auditoría, autenticación, diagnóstico, recomendaciones y proveedores IA. La base SQLite incluye una rutina de compatibilidad de esquema para incorporar columnas nuevas sin borrar la instalación existente.</w:t>
      </w:r>
    </w:p>
    <w:p>
      <w:pPr>
        <w:pStyle w:val="ListBullet"/>
      </w:pPr>
      <w:r>
        <w:t>Planificación y revisión de requisitos.</w:t>
      </w:r>
    </w:p>
    <w:p>
      <w:pPr>
        <w:pStyle w:val="ListBullet"/>
      </w:pPr>
      <w:r>
        <w:t>Implementación incremental de módulos.</w:t>
      </w:r>
    </w:p>
    <w:p>
      <w:pPr>
        <w:pStyle w:val="ListBullet"/>
      </w:pPr>
      <w:r>
        <w:t>Pruebas automatizadas con pytest y proveedor IA simulado.</w:t>
      </w:r>
    </w:p>
    <w:p>
      <w:pPr>
        <w:pStyle w:val="ListBullet"/>
      </w:pPr>
      <w:r>
        <w:t>Validación real controlada con NVIDIA y Foundation Models.</w:t>
      </w:r>
    </w:p>
    <w:p>
      <w:pPr>
        <w:pStyle w:val="ListBullet"/>
      </w:pPr>
      <w:r>
        <w:t>Documentación de arquitectura, UML, evidencias y resultados.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Los requerimientos funcionales se implementaron en la aplicación Flask y se protegen según el rol de la cuenta. El estudiante se concentra en su perfil, progreso y tutor; el docente gestiona la operación académica; el administrador controla usuarios y bitácora.</w:t>
      </w:r>
    </w:p>
    <w:p>
      <w:pPr/>
      <w:r>
        <w:t>El flujo principal es: registro con activación TOTP, configuración del perfil, respuesta del diagnóstico por el estudiante o el docente, clasificación con IA, generación de recomendaciones y consulta del reporte.</w:t>
      </w:r>
    </w:p>
    <w:p>
      <w:pPr>
        <w:pStyle w:val="ListBullet"/>
      </w:pPr>
      <w:r>
        <w:t>RF-01. Registrar usuarios y asignar roles administrador, docente o estudiante.</w:t>
      </w:r>
    </w:p>
    <w:p>
      <w:pPr>
        <w:pStyle w:val="ListBullet"/>
      </w:pPr>
      <w:r>
        <w:t>RF-02. Activar TOTP directamente durante el registro mediante un código QR.</w:t>
      </w:r>
    </w:p>
    <w:p>
      <w:pPr>
        <w:pStyle w:val="ListBullet"/>
      </w:pPr>
      <w:r>
        <w:t>RF-03. Registrar y editar estudiantes con nombre, edad, centro educativo y área de interés.</w:t>
      </w:r>
    </w:p>
    <w:p>
      <w:pPr>
        <w:pStyle w:val="ListBullet"/>
      </w:pPr>
      <w:r>
        <w:t>RF-04. Administrar preguntas diagnósticas activas e inactivas.</w:t>
      </w:r>
    </w:p>
    <w:p>
      <w:pPr>
        <w:pStyle w:val="ListBullet"/>
      </w:pPr>
      <w:r>
        <w:t>RF-05. Crear evaluaciones y guardar respuestas por pregunta.</w:t>
      </w:r>
    </w:p>
    <w:p>
      <w:pPr>
        <w:pStyle w:val="ListBullet"/>
      </w:pPr>
      <w:r>
        <w:t>RF-06. Clasificar respuestas como básico, intermedio o avanzado mediante IA.</w:t>
      </w:r>
    </w:p>
    <w:p>
      <w:pPr>
        <w:pStyle w:val="ListBullet"/>
      </w:pPr>
      <w:r>
        <w:t>RF-07. Gestionar contenidos con tema, nivel, competencia, tipo, enlace y estado.</w:t>
      </w:r>
    </w:p>
    <w:p>
      <w:pPr>
        <w:pStyle w:val="ListBullet"/>
      </w:pPr>
      <w:r>
        <w:t>RF-08. Generar recomendaciones explicables según nivel y área de interés.</w:t>
      </w:r>
    </w:p>
    <w:p>
      <w:pPr>
        <w:pStyle w:val="ListBullet"/>
      </w:pPr>
      <w:r>
        <w:t>RF-09. Consultar reportes generales e individuales de progreso.</w:t>
      </w:r>
    </w:p>
    <w:p>
      <w:pPr>
        <w:pStyle w:val="ListBullet"/>
      </w:pPr>
      <w:r>
        <w:t>RF-10. Registrar eventos de seguridad y operación en la bitácora.</w:t>
      </w:r>
    </w:p>
    <w:p>
      <w:pPr>
        <w:pStyle w:val="ListBullet"/>
      </w:pPr>
      <w:r>
        <w:t>RF-11. Ofrecer una página de ayuda con instrucciones diferenciadas por rol, flujo académico, uso del Tutor IA y solución de problemas.</w:t>
      </w:r>
    </w:p>
    <w:p>
      <w:pPr>
        <w:pStyle w:val="ListBullet"/>
      </w:pPr>
      <w:r>
        <w:t>RF-12. Permitir que el estudiante autenticado responda su propia evaluación diagnóstica y conserve sus respuestas para clasificación posterior.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Los requerimientos no funcionales definen las condiciones de calidad que complementan las funciones del sistema. Se priorizó una solución demostrable, mantenible y segura para un contexto académico local.</w:t>
      </w:r>
    </w:p>
    <w:p>
      <w:pPr/>
      <w:r>
        <w:t>La aplicación utiliza Bootstrap descargado localmente, evita depender de CDN durante la demo y maneja NVIDIA NIM y Foundation Models mediante una abstracción común. NVIDIA es el proveedor principal; Foundation Models se reserva como fallback local para macOS y en Windows se utiliza NVIDIA.</w:t>
      </w:r>
    </w:p>
    <w:p>
      <w:pPr>
        <w:pStyle w:val="ListBullet"/>
      </w:pPr>
      <w:r>
        <w:t>RNF-01. Contraseñas almacenadas únicamente mediante hash.</w:t>
      </w:r>
    </w:p>
    <w:p>
      <w:pPr>
        <w:pStyle w:val="ListBullet"/>
      </w:pPr>
      <w:r>
        <w:t>RNF-02. Protección CSRF en formularios que modifican datos.</w:t>
      </w:r>
    </w:p>
    <w:p>
      <w:pPr>
        <w:pStyle w:val="ListBullet"/>
      </w:pPr>
      <w:r>
        <w:t>RNF-03. Autorización por rol en rutas administrativas.</w:t>
      </w:r>
    </w:p>
    <w:p>
      <w:pPr>
        <w:pStyle w:val="ListBullet"/>
      </w:pPr>
      <w:r>
        <w:t>RNF-04. Trazabilidad de operaciones importantes.</w:t>
      </w:r>
    </w:p>
    <w:p>
      <w:pPr>
        <w:pStyle w:val="ListBullet"/>
      </w:pPr>
      <w:r>
        <w:t>RNF-05. Interfaz responsive y con etiquetas accesibles.</w:t>
      </w:r>
    </w:p>
    <w:p>
      <w:pPr>
        <w:pStyle w:val="ListBullet"/>
      </w:pPr>
      <w:r>
        <w:t>RNF-06. Tiempo de respuesta razonable para consultas locales y remotas.</w:t>
      </w:r>
    </w:p>
    <w:p>
      <w:pPr>
        <w:pStyle w:val="ListBullet"/>
      </w:pPr>
      <w:r>
        <w:t>RNF-07. Código organizado en módulos con docstrings académicos en español.</w:t>
      </w:r>
    </w:p>
    <w:p>
      <w:pPr>
        <w:pStyle w:val="ListBullet"/>
      </w:pPr>
      <w:r>
        <w:t>RNF-08. Ejecución reproducible mediante entorno virtual y archivo de dependencias.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TutorIA sigue una arquitectura modular por capas. Flask recibe las solicitudes y coordina las rutas; Jinja2 renderiza las vistas; WTForms valida la entrada; SQLAlchemy persiste las entidades; los servicios concentran reglas de negocio; y los proveedores IA implementan un contrato común.</w:t>
      </w:r>
    </w:p>
    <w:p>
      <w:pPr/>
      <w:r>
        <w:t>La configuración actual utiliza NVIDIA como proveedor principal y Foundation Models como fallback local cuando el entorno es macOS. En Windows se utiliza el lanzador web y NVIDIA, porque el comando fm no está disponible en ese sistema operativo. La interfaz incluye una página de ayuda pública con instrucciones específicas para estudiantes, docentes y administradores. Bootstrap 5.3.8 se versiona dentro del proyecto para evitar una dependencia de red en la interfaz.</w:t>
      </w:r>
    </w:p>
    <w:p>
      <w:pPr>
        <w:pStyle w:val="ListBullet"/>
      </w:pPr>
      <w:r>
        <w:t>Python y Flask para la aplicación web.</w:t>
      </w:r>
    </w:p>
    <w:p>
      <w:pPr>
        <w:pStyle w:val="ListBullet"/>
      </w:pPr>
      <w:r>
        <w:t>SQLite y SQLAlchemy para persistencia del MVP.</w:t>
      </w:r>
    </w:p>
    <w:p>
      <w:pPr>
        <w:pStyle w:val="ListBullet"/>
      </w:pPr>
      <w:r>
        <w:t>Flask-Login, CSRF y PyOTP para autenticación y seguridad.</w:t>
      </w:r>
    </w:p>
    <w:p>
      <w:pPr>
        <w:pStyle w:val="ListBullet"/>
      </w:pPr>
      <w:r>
        <w:t>NVIDIA NIM y Foundation Models para clasificación y chat.</w:t>
      </w:r>
    </w:p>
    <w:p>
      <w:pPr>
        <w:pStyle w:val="ListBullet"/>
      </w:pPr>
      <w:r>
        <w:t>Jinja2 y Bootstrap local para la interfaz.</w:t>
      </w:r>
    </w:p>
    <w:p>
      <w:pPr>
        <w:pStyle w:val="ListBullet"/>
      </w:pPr>
      <w:r>
        <w:t>pytest para pruebas automatizadas y PySide6 para el centro de control en macOS.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</w:pPr>
      <w:r>
        <w:t>Modelado UML</w:t>
      </w:r>
    </w:p>
    <w:p>
      <w:pPr>
        <w:spacing w:line="360" w:lineRule="auto"/>
        <w:ind w:left="504" w:right="504"/>
        <w:jc w:val="both"/>
      </w:pPr>
      <w:r>
        <w:t>Los diagramas de casos de uso, clases y secuencia se incorporan en el Anexo A. La versión PDF maquetada se entrega como archivo complementario 08_UML_TUTOR_IA.pdf.</w:t>
      </w:r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diseño de datos representa las cuentas, perfiles académicos, preguntas, evaluaciones, respuestas, contenidos, recomendaciones y eventos de auditoría. Las relaciones permiten consultar el historial de un estudiante sin duplicar información y conservar evidencia de cómo se obtuvo una clasificación.</w:t>
      </w:r>
    </w:p>
    <w:p>
      <w:pPr/>
      <w:r>
        <w:t>La entidad User mantiene las credenciales, rol y configuración TOTP. Student almacena la información académica. DiagnosticEvaluation conserva el estado, nivel clasificado, explicación y metadatos del proveedor IA. EducationalContent mantiene la biblioteca por tema, nivel, competencia, tipo, enlace y estado.</w:t>
      </w:r>
    </w:p>
    <w:p>
      <w:pPr>
        <w:pStyle w:val="ListBullet"/>
      </w:pPr>
      <w:r>
        <w:t>User se relaciona opcionalmente con un perfil Student.</w:t>
      </w:r>
    </w:p>
    <w:p>
      <w:pPr>
        <w:pStyle w:val="ListBullet"/>
      </w:pPr>
      <w:r>
        <w:t>Student tiene muchas DiagnosticEvaluation.</w:t>
      </w:r>
    </w:p>
    <w:p>
      <w:pPr>
        <w:pStyle w:val="ListBullet"/>
      </w:pPr>
      <w:r>
        <w:t>DiagnosticEvaluation tiene respuestas DiagnosticAnswer.</w:t>
      </w:r>
    </w:p>
    <w:p>
      <w:pPr>
        <w:pStyle w:val="ListBullet"/>
      </w:pPr>
      <w:r>
        <w:t>DiagnosticAnswer referencia una DiagnosticQuestion.</w:t>
      </w:r>
    </w:p>
    <w:p>
      <w:pPr>
        <w:pStyle w:val="ListBullet"/>
      </w:pPr>
      <w:r>
        <w:t>Student recibe ContentRecommendation sobre EducationalContent.</w:t>
      </w:r>
    </w:p>
    <w:p>
      <w:pPr>
        <w:pStyle w:val="ListBullet"/>
      </w:pPr>
      <w:r>
        <w:t>AuditLog registra acciones y puede conservarse aunque una cuenta sea eliminada.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desarrollo se realizó por módulos. Primero se establecieron la factoría Flask, los modelos y la autenticación. Después se construyeron estudiantes, contenidos, diagnóstico, clasificación IA, recomendaciones y reportes. Finalmente se añadió el portal privado del estudiante, el visor de bitácora, la configuración TOTP y el centro de control para macOS.</w:t>
      </w:r>
    </w:p>
    <w:p>
      <w:pPr/>
      <w:r>
        <w:t>La activación TOTP ocurre durante el registro: el sistema genera el secreto, muestra un QR, valida el código de Google Authenticator y solo entonces crea la sesión. La clasificación IA valida la respuesta JSON, aplica la regla de evidencia mínima y guarda proveedor, modelo y fecha.</w:t>
      </w:r>
    </w:p>
    <w:p>
      <w:pPr>
        <w:pStyle w:val="ListBullet"/>
      </w:pPr>
      <w:r>
        <w:t>Rutas protegidas por login y rol.</w:t>
      </w:r>
    </w:p>
    <w:p>
      <w:pPr>
        <w:pStyle w:val="ListBullet"/>
      </w:pPr>
      <w:r>
        <w:t>Formularios con validación y CSRF.</w:t>
      </w:r>
    </w:p>
    <w:p>
      <w:pPr>
        <w:pStyle w:val="ListBullet"/>
      </w:pPr>
      <w:r>
        <w:t>Recomendaciones trazables por nivel y área de interés.</w:t>
      </w:r>
    </w:p>
    <w:p>
      <w:pPr>
        <w:pStyle w:val="ListBullet"/>
      </w:pPr>
      <w:r>
        <w:t>Reportes con indicadores, distribución por nivel y progreso porcentual.</w:t>
      </w:r>
    </w:p>
    <w:p>
      <w:pPr>
        <w:pStyle w:val="ListBullet"/>
      </w:pPr>
      <w:r>
        <w:t>Documentación y comentarios en clases, funciones y métodos.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La suite de pruebas automatizadas valida los flujos principales con una base SQLite temporal y proveedores IA simulados. Así se comprueba el comportamiento de la aplicación sin depender de una clave externa en cada ejecución.</w:t>
      </w:r>
    </w:p>
    <w:p>
      <w:pPr/>
      <w:r>
        <w:t>Además de las pruebas automatizadas, se ejecutaron validaciones reales mínimas: NVIDIA respondió con el modelo meta/llama-3.1-8b-instruct y Foundation Models respondió con el modelo system. La suite actual registra 30 pruebas aprobadas.</w:t>
      </w:r>
    </w:p>
    <w:p>
      <w:pPr>
        <w:pStyle w:val="ListBullet"/>
      </w:pPr>
      <w:r>
        <w:t>Autenticación, registro y activación TOTP.</w:t>
      </w:r>
    </w:p>
    <w:p>
      <w:pPr>
        <w:pStyle w:val="ListBullet"/>
      </w:pPr>
      <w:r>
        <w:t>Autorización diferenciada para estudiante, docente y administrador.</w:t>
      </w:r>
    </w:p>
    <w:p>
      <w:pPr>
        <w:pStyle w:val="ListBullet"/>
      </w:pPr>
      <w:r>
        <w:t>CRUD de estudiantes y contenidos.</w:t>
      </w:r>
    </w:p>
    <w:p>
      <w:pPr>
        <w:pStyle w:val="ListBullet"/>
      </w:pPr>
      <w:r>
        <w:t>Banco de preguntas y evaluación diagnóstica.</w:t>
      </w:r>
    </w:p>
    <w:p>
      <w:pPr>
        <w:pStyle w:val="ListBullet"/>
      </w:pPr>
      <w:r>
        <w:t>Clasificación IA, recomendaciones y reportes.</w:t>
      </w:r>
    </w:p>
    <w:p>
      <w:pPr>
        <w:pStyle w:val="ListBullet"/>
      </w:pPr>
      <w:r>
        <w:t>Bitácora y restricciones de eliminación.</w:t>
      </w:r>
    </w:p>
    <w:p>
      <w:pPr>
        <w:pStyle w:val="ListBullet"/>
      </w:pPr>
      <w:r>
        <w:t>Prueba visual de la interfaz y revisión responsive.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resultado es un MVP funcional que cumple los módulos centrales solicitados: gestión de usuarios y roles, autenticación TOTP, bitácora, gestión de estudiantes, evaluación diagnóstica, categorización, contenidos educativos y reportes de progreso.</w:t>
      </w:r>
    </w:p>
    <w:p>
      <w:pPr/>
      <w:r>
        <w:t>La integración de proveedores permite demostrar la misma lógica académica con NVIDIA como proveedor principal y Foundation Models como respaldo local. Los reportes presentan el nivel del estudiante, evaluaciones clasificadas, recomendaciones y un indicador de progreso. La página de ayuda explica el flujo por rol y la evaluación ahora puede ser respondida por el estudiante desde su portal. La activación TOTP directa mejora la experiencia al eliminar la dependencia de Resend.</w:t>
      </w:r>
    </w:p>
    <w:p>
      <w:pPr>
        <w:pStyle w:val="ListBullet"/>
      </w:pPr>
      <w:r>
        <w:t>30 pruebas automatizadas aprobadas.</w:t>
      </w:r>
    </w:p>
    <w:p>
      <w:pPr>
        <w:pStyle w:val="ListBullet"/>
      </w:pPr>
      <w:r>
        <w:t>NVIDIA validado como proveedor remoto principal.</w:t>
      </w:r>
    </w:p>
    <w:p>
      <w:pPr>
        <w:pStyle w:val="ListBullet"/>
      </w:pPr>
      <w:r>
        <w:t>Foundation Models validado como proveedor local de respaldo.</w:t>
      </w:r>
    </w:p>
    <w:p>
      <w:pPr>
        <w:pStyle w:val="ListBullet"/>
      </w:pPr>
      <w:r>
        <w:t>Base SQLite actualizada mediante compatibilidad de esquema.</w:t>
      </w:r>
    </w:p>
    <w:p>
      <w:pPr>
        <w:pStyle w:val="ListBullet"/>
      </w:pPr>
      <w:r>
        <w:t>UML y evidencias incorporados al informe final.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proyecto demuestra que un MVP académico puede integrar evaluación, inteligencia artificial y seguimiento dentro de una arquitectura modular. La separación entre rutas, modelos, servicios y proveedores facilita el mantenimiento y permite cambiar el motor IA sin modificar el flujo educativo.</w:t>
      </w:r>
    </w:p>
    <w:p>
      <w:pPr/>
      <w:r>
        <w:t>El sistema no pretende reemplazar al docente. Su función es organizar evidencia, proponer una categorización inicial y facilitar la conversación sobre los siguientes pasos del estudiante. La clasificación debe revisarse con criterio académico cuando se utilice con datos reales.</w:t>
      </w:r>
    </w:p>
    <w:p>
      <w:pPr>
        <w:pStyle w:val="ListBullet"/>
      </w:pPr>
      <w:r>
        <w:t>Agregar códigos de recuperación para cuentas TOTP.</w:t>
      </w:r>
    </w:p>
    <w:p>
      <w:pPr>
        <w:pStyle w:val="ListBullet"/>
      </w:pPr>
      <w:r>
        <w:t>Incorporar exportación de reportes a PDF.</w:t>
      </w:r>
    </w:p>
    <w:p>
      <w:pPr>
        <w:pStyle w:val="ListBullet"/>
      </w:pPr>
      <w:r>
        <w:t>Ampliar el banco de preguntas y los tipos de material.</w:t>
      </w:r>
    </w:p>
    <w:p>
      <w:pPr>
        <w:pStyle w:val="ListBullet"/>
      </w:pPr>
      <w:r>
        <w:t>Agregar métricas históricas de progreso.</w:t>
      </w:r>
    </w:p>
    <w:p>
      <w:pPr>
        <w:pStyle w:val="ListBullet"/>
      </w:pPr>
      <w:r>
        <w:t>Migrar a PostgreSQL y un servidor WSGI para una futura versión productiva.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Las referencias se presentan en formato APA 7 y priorizan documentación oficial de las tecnologías utilizadas y una guía reconocida de autenticación digital.</w:t>
      </w:r>
    </w:p>
    <w:p>
      <w:pPr/>
      <w:r>
        <w:t>Las consultas se realizaron para fundamentar decisiones técnicas sobre Flask, SQLAlchemy, PyOTP, Bootstrap y autenticación multifactor.</w:t>
      </w:r>
    </w:p>
    <w:p>
      <w:pPr>
        <w:pStyle w:val="ListBullet"/>
      </w:pPr>
      <w:r>
        <w:t>Flask Documentation. (2026). Flask documentation. https://flask.palletsprojects.com/</w:t>
      </w:r>
    </w:p>
    <w:p>
      <w:pPr>
        <w:pStyle w:val="ListBullet"/>
      </w:pPr>
      <w:r>
        <w:t>SQLAlchemy Documentation. (2026). SQLAlchemy documentation. https://docs.sqlalchemy.org/</w:t>
      </w:r>
    </w:p>
    <w:p>
      <w:pPr>
        <w:pStyle w:val="ListBullet"/>
      </w:pPr>
      <w:r>
        <w:t>PyOTP Documentation. (2026). PyOTP: Python one-time password library. https://pyauth.github.io/pyotp/</w:t>
      </w:r>
    </w:p>
    <w:p>
      <w:pPr>
        <w:pStyle w:val="ListBullet"/>
      </w:pPr>
      <w:r>
        <w:t>National Institute of Standards and Technology. (2017). Digital identity guidelines: Authentication and lifecycle management (SP 800-63B). https://pages.nist.gov/800-63-3/sp800-63b.html</w:t>
      </w:r>
    </w:p>
    <w:p>
      <w:pPr>
        <w:pStyle w:val="ListBullet"/>
      </w:pPr>
      <w:r>
        <w:t>NVIDIA. (2026). NVIDIA NIM API documentation. https://docs.nvidia.com/nim/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Los apéndices reúnen material de respaldo para la evaluación del proyecto: matriz de evidencias, capturas de la interfaz, resultados de pruebas, manual de ejecución y diagramas UML. El Anexo A contiene las láminas UML integradas en este mismo informe.</w:t>
      </w:r>
    </w:p>
    <w:p>
      <w:pPr/>
      <w:r>
        <w:t>La documentación del proyecto también incluye una guía específica para Windows, donde se utiliza NVIDIA como proveedor principal, una guía para macOS, donde se puede ejecutar Foundation Models mediante fm serve, y una página `/help` integrada en la aplicación para orientar a estudiantes, docentes y administradores.</w:t>
      </w:r>
    </w:p>
    <w:p>
      <w:pPr>
        <w:pStyle w:val="ListBullet"/>
      </w:pPr>
      <w:r>
        <w:t>Apéndice A. Diagramas UML de TutorIA.</w:t>
      </w:r>
    </w:p>
    <w:p>
      <w:pPr>
        <w:pStyle w:val="ListBullet"/>
      </w:pPr>
      <w:r>
        <w:t>Apéndice B. Matriz de evidencias del MVP.</w:t>
      </w:r>
    </w:p>
    <w:p>
      <w:pPr>
        <w:pStyle w:val="ListBullet"/>
      </w:pPr>
      <w:r>
        <w:t>Apéndice C. Manual de ejecución local.</w:t>
      </w:r>
    </w:p>
    <w:p>
      <w:pPr>
        <w:pStyle w:val="ListBullet"/>
      </w:pPr>
      <w:r>
        <w:t>Apéndice D. Resultado de pruebas automatizadas.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r>
        <w:br w:type="page"/>
      </w:r>
    </w:p>
    <w:p>
      <w:pPr>
        <w:pStyle w:val="Heading1"/>
        <w:jc w:val="center"/>
      </w:pPr>
      <w:r>
        <w:t>Anexo A. Diagramas UML de TutorIA</w:t>
      </w:r>
    </w:p>
    <w:p>
      <w:pPr>
        <w:jc w:val="both"/>
      </w:pPr>
      <w:r>
        <w:t>Este anexo presenta los diagramas principales del MVP: casos de uso, clases del dominio y secuencias de registro TOTP y evaluación con IA.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A1. Casos de uso del sistema.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A2. Clases principales del dominio.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A3. Registro y activación TOTP.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A4. Diagnóstico y clasificación con IA.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48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48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48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