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a51f934a782e542b3e291db4fd659b0b5417602"/>
      <w:r>
        <w:rPr>
          <w:b/>
        </w:rPr>
        <w:t xml:space="preserve">北方民族大学学报（哲学社会科学版）（原：西北第二民族学院学报）（不收版面费审稿费）（Email投稿）</w:t>
      </w:r>
      <w:bookmarkEnd w:id="20"/>
    </w:p>
    <w:p>
      <w:pPr>
        <w:pStyle w:val="Heading3"/>
      </w:pPr>
      <w:bookmarkStart w:id="21" w:name="影响因子"/>
      <w:r>
        <w:t xml:space="preserve">影响因子</w:t>
      </w:r>
      <w:bookmarkEnd w:id="21"/>
    </w:p>
    <w:p>
      <w:pPr>
        <w:pStyle w:val="FirstParagraph"/>
      </w:pPr>
      <w:r>
        <w:rPr>
          <w:b/>
        </w:rPr>
        <w:t xml:space="preserve">复合影响因子：0.485;综合影响因子：0.287;扩刊版影响因子：0.240</w:t>
      </w:r>
      <w:r>
        <w:rPr>
          <w:b/>
        </w:rPr>
        <w:t xml:space="preserve"> </w:t>
      </w:r>
    </w:p>
    <w:p>
      <w:pPr>
        <w:pStyle w:val="Heading3"/>
      </w:pPr>
      <w:bookmarkStart w:id="22" w:name="期刊性质"/>
      <w:r>
        <w:t xml:space="preserve">期刊性质</w:t>
      </w:r>
      <w:bookmarkEnd w:id="22"/>
    </w:p>
    <w:p>
      <w:pPr>
        <w:pStyle w:val="FirstParagraph"/>
      </w:pPr>
      <w:r>
        <w:t xml:space="preserve">本刊为：人文核心（2018年版）,中文核心（2017年版）,RCCSE(A-)(2017-2018),CSSCI扩展版（2019-2020）,维普收录,万方收录,知网收录,第一批认定学术期刊,不收版面费,偏重副教授博士以上</w:t>
      </w:r>
    </w:p>
    <w:p>
      <w:pPr>
        <w:pStyle w:val="BodyText"/>
      </w:pPr>
      <w:r>
        <w:t xml:space="preserve">！需要那种类型期刊的信息可以公众号后台发给我，侧重整理</w:t>
      </w:r>
    </w:p>
    <w:p>
      <w:pPr>
        <w:pStyle w:val="Heading3"/>
      </w:pPr>
      <w:bookmarkStart w:id="23" w:name="期刊简介"/>
      <w:r>
        <w:t xml:space="preserve">期刊简介</w:t>
      </w:r>
      <w:bookmarkEnd w:id="23"/>
    </w:p>
    <w:p>
      <w:pPr>
        <w:pStyle w:val="FirstParagraph"/>
      </w:pPr>
      <w:r>
        <w:t xml:space="preserve">《北方民族大学学报》（哲学社会科学版）（双月刊）创刊于1989年，是西北第二民族学院主办的刊登哲学社会科学研究论文的综合性学术理论刊物，是我院对外进行学术交流、推介科研成果的一个重要窗口。目前文入编《中国学术期刊（光盘版）》《中国期刊网》，入选《中国学术期刊评价数据库统计源期刊》《中国科学引文数据库来源期刊》《中国人文社会科学引文数据库来源期刊》《中国期刊文收录期刊》《中国社会科学引文索引（ CSSCI ）来源期刊》《万方数据——数字化文收录期刊》《中国核心期刊（遴选） 数据库来源期刊》，荣获首届《 CAJ—CD规范》执行优秀期刊， 2006年被中国人文社会科学学报研究会评为</w:t>
      </w:r>
      <w:r>
        <w:t xml:space="preserve">“</w:t>
      </w:r>
      <w:r>
        <w:t xml:space="preserve">国优秀社科学报</w:t>
      </w:r>
      <w:r>
        <w:t xml:space="preserve">”</w:t>
      </w:r>
      <w:r>
        <w:t xml:space="preserve">，2004年、2007年</w:t>
      </w:r>
      <w:r>
        <w:t xml:space="preserve">“</w:t>
      </w:r>
      <w:r>
        <w:t xml:space="preserve">宁夏回族自治区一级期刊</w:t>
      </w:r>
      <w:r>
        <w:t xml:space="preserve">”</w:t>
      </w:r>
      <w:r>
        <w:t xml:space="preserve">。主要栏目：边疆民族研究、民族文开发论坛、史学研究、法学研究、文学研究。.示全部]p;）来源期刊》《万方数据——数字化文收录期刊》《中国核心期刊（遴选） 数据库来源期刊》，荣获首届《 CAJ—CD规范》执行优秀期刊， 2006年被中国人文社会科学学报研究会评为</w:t>
      </w:r>
      <w:r>
        <w:t xml:space="preserve">“</w:t>
      </w:r>
      <w:r>
        <w:t xml:space="preserve">国优秀社科学报</w:t>
      </w:r>
      <w:r>
        <w:t xml:space="preserve">”</w:t>
      </w:r>
      <w:r>
        <w:t xml:space="preserve">，2004年、2007年</w:t>
      </w:r>
      <w:r>
        <w:t xml:space="preserve">“</w:t>
      </w:r>
      <w:r>
        <w:t xml:space="preserve">宁夏回族自治区一级期刊</w:t>
      </w:r>
      <w:r>
        <w:t xml:space="preserve">”</w:t>
      </w:r>
      <w:r>
        <w:t xml:space="preserve">。主要栏目：边疆民族研究、民族文开发论坛、史学研究、法学研究、文学研究。</w:t>
      </w:r>
    </w:p>
    <w:p>
      <w:pPr>
        <w:pStyle w:val="Heading3"/>
      </w:pPr>
      <w:bookmarkStart w:id="24" w:name="期刊征稿要求"/>
      <w:r>
        <w:t xml:space="preserve">期刊征稿要求</w:t>
      </w:r>
      <w:bookmarkEnd w:id="24"/>
    </w:p>
    <w:p>
      <w:pPr>
        <w:pStyle w:val="FirstParagraph"/>
      </w:pPr>
      <w:r>
        <w:t xml:space="preserve">提示：1、投稿方式：邮箱投稿。2、刊内网址：</w:t>
      </w:r>
      <w:hyperlink r:id="rId25">
        <w:r>
          <w:rPr>
            <w:rStyle w:val="Hyperlink"/>
          </w:rPr>
          <w:t xml:space="preserve">http://xbdr.chinajournal.net.cn3、学报主页：http://xbbjb.nun.edu.cn/（从北方民族大学官网转入）4、刊内邮箱：bfmdxb@126.com5、刊内电话：0951-2066907；20669186、出刊日期：双月刊，逢单月15日出版。2018年1月9日星期二《北方民族大学学报（哲学社会科学版</w:t>
        </w:r>
      </w:hyperlink>
      <w:r>
        <w:t xml:space="preserve">）》欢迎投稿【2017年06期信息】《北方民族大学学报》（哲学社会科学版）是北方民族大学主办的人文社会科学学术理论刊物，主要刊发民族历史、民族文化、民族关系、民族经济、宗教学、人类学、回族学、法学、文学、管理学等方面的研究论文及调查报告，内容注重地方和民族特色，关注学术前沿，提倡探索争鸣，坚持按质取文。本刊欢迎有创见、理论性及逻辑性强、资料翔实的高质量哲学社会科学文稿。稿件一经刊用，即致期刊2本，优稿优酬。按照《中国学术期刊（光盘版）检索与评价数据规范》的要求，敬请作者投稿时提供以下资料。一.作者单位及部门全称、所在省（市、自治区）及城市名、邮政编码、联系电话。二.作者姓名、生年、性别、籍贯、职称、学位、研究方向。三.参考文献的主要编著者、文献题名及版本、文献类型、出版地、出版者、出版年（期刊文章注明刊期，报纸文章注明年月日及版次）、起止页码四.英文标题、摘要、关键词、工作单位及部门。五.属于基金项目的论文，请注明项目名称及项目编号。来搞请直接寄至编辑部，电子版请用WORD文档、附件形式，按学科门类分别发到下列邮箱。民族学：</w:t>
      </w:r>
      <w:hyperlink r:id="rId26">
        <w:r>
          <w:rPr>
            <w:rStyle w:val="Hyperlink"/>
          </w:rPr>
          <w:t xml:space="preserve">bmdxb001@126.com宗教学</w:t>
        </w:r>
      </w:hyperlink>
      <w:r>
        <w:t xml:space="preserve">、人类学、民俗学：</w:t>
      </w:r>
      <w:hyperlink r:id="rId27">
        <w:r>
          <w:rPr>
            <w:rStyle w:val="Hyperlink"/>
          </w:rPr>
          <w:t xml:space="preserve">bmdxb007@126.com文学</w:t>
        </w:r>
      </w:hyperlink>
      <w:r>
        <w:t xml:space="preserve">、语言学：</w:t>
      </w:r>
      <w:hyperlink r:id="rId28">
        <w:r>
          <w:rPr>
            <w:rStyle w:val="Hyperlink"/>
          </w:rPr>
          <w:t xml:space="preserve">bmdxb008@126.com社会学</w:t>
        </w:r>
      </w:hyperlink>
      <w:r>
        <w:t xml:space="preserve">、法学、教育学：</w:t>
      </w:r>
      <w:hyperlink r:id="rId29">
        <w:r>
          <w:rPr>
            <w:rStyle w:val="Hyperlink"/>
          </w:rPr>
          <w:t xml:space="preserve">bmdxb004@126.com历史学</w:t>
        </w:r>
      </w:hyperlink>
      <w:r>
        <w:t xml:space="preserve">、政治学、管理学：</w:t>
      </w:r>
      <w:hyperlink r:id="rId30">
        <w:r>
          <w:rPr>
            <w:rStyle w:val="Hyperlink"/>
          </w:rPr>
          <w:t xml:space="preserve">bmdxb005@126.com经济</w:t>
        </w:r>
      </w:hyperlink>
      <w:r>
        <w:t xml:space="preserve">、其他：</w:t>
      </w:r>
      <w:hyperlink r:id="rId31">
        <w:r>
          <w:rPr>
            <w:rStyle w:val="Hyperlink"/>
          </w:rPr>
          <w:t xml:space="preserve">bmdxb006@126.com本刊编辑部对文稿有修改权</w:t>
        </w:r>
      </w:hyperlink>
      <w:r>
        <w:t xml:space="preserve">，投稿时，请作者自留底稿，若2个月后未收到用稿通知，作者可自行处理文稿，恕不退稿。本刊已入编《中国学术期刊（光盘版）》《中国期刊网数据库》《万方数据数字化期刊群》，如不同意入编，请在投稿时声明.本刊实行双向匿名审稿，不收取任何形式的版面费。</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xbdr.chinajournal.net.cn3&#12289;&#23398;&#25253;&#20027;&#39029;&#65306;http://xbbjb.nun.edu.cn/&#65288;&#20174;&#21271;&#26041;&#27665;&#26063;&#22823;&#23398;&#23448;&#32593;&#36716;&#20837;&#65289;4&#12289;&#21002;&#20869;&#37038;&#31665;&#65306;bfmdxb@126.com5&#12289;&#21002;&#20869;&#30005;&#35805;&#65306;0951-2066907&#65307;20669186&#12289;&#20986;&#21002;&#26085;&#26399;&#65306;&#21452;&#26376;&#21002;&#65292;&#36898;&#21333;&#26376;15&#26085;&#20986;&#29256;&#12290;2018&#24180;1&#26376;9&#26085;&#26143;&#26399;&#20108;&#12298;&#21271;&#26041;&#27665;&#26063;&#22823;&#23398;&#23398;&#25253;&#65288;&#21746;&#23398;&#31038;&#20250;&#31185;&#23398;&#29256;" TargetMode="External" /><Relationship Type="http://schemas.openxmlformats.org/officeDocument/2006/relationships/hyperlink" Id="rId26" Target="mailto:bmdxb001@126.com&#23447;&#25945;&#23398;" TargetMode="External" /><Relationship Type="http://schemas.openxmlformats.org/officeDocument/2006/relationships/hyperlink" Id="rId29" Target="mailto:bmdxb004@126.com&#21382;&#21490;&#23398;" TargetMode="External" /><Relationship Type="http://schemas.openxmlformats.org/officeDocument/2006/relationships/hyperlink" Id="rId30" Target="mailto:bmdxb005@126.com&#32463;&#27982;" TargetMode="External" /><Relationship Type="http://schemas.openxmlformats.org/officeDocument/2006/relationships/hyperlink" Id="rId31" Target="mailto:bmdxb006@126.com&#26412;&#21002;&#32534;&#36753;&#37096;&#23545;&#25991;&#31295;&#26377;&#20462;&#25913;&#26435;" TargetMode="External" /><Relationship Type="http://schemas.openxmlformats.org/officeDocument/2006/relationships/hyperlink" Id="rId27" Target="mailto:bmdxb007@126.com&#25991;&#23398;" TargetMode="External" /><Relationship Type="http://schemas.openxmlformats.org/officeDocument/2006/relationships/hyperlink" Id="rId28" Target="mailto:bmdxb008@126.com&#31038;&#20250;&#23398;" TargetMode="External" /></Relationships>
</file>

<file path=word/_rels/footnotes.xml.rels><?xml version="1.0" encoding="UTF-8"?>
<Relationships xmlns="http://schemas.openxmlformats.org/package/2006/relationships"><Relationship Type="http://schemas.openxmlformats.org/officeDocument/2006/relationships/hyperlink" Id="rId25" Target="http://xbdr.chinajournal.net.cn3&#12289;&#23398;&#25253;&#20027;&#39029;&#65306;http://xbbjb.nun.edu.cn/&#65288;&#20174;&#21271;&#26041;&#27665;&#26063;&#22823;&#23398;&#23448;&#32593;&#36716;&#20837;&#65289;4&#12289;&#21002;&#20869;&#37038;&#31665;&#65306;bfmdxb@126.com5&#12289;&#21002;&#20869;&#30005;&#35805;&#65306;0951-2066907&#65307;20669186&#12289;&#20986;&#21002;&#26085;&#26399;&#65306;&#21452;&#26376;&#21002;&#65292;&#36898;&#21333;&#26376;15&#26085;&#20986;&#29256;&#12290;2018&#24180;1&#26376;9&#26085;&#26143;&#26399;&#20108;&#12298;&#21271;&#26041;&#27665;&#26063;&#22823;&#23398;&#23398;&#25253;&#65288;&#21746;&#23398;&#31038;&#20250;&#31185;&#23398;&#29256;" TargetMode="External" /><Relationship Type="http://schemas.openxmlformats.org/officeDocument/2006/relationships/hyperlink" Id="rId26" Target="mailto:bmdxb001@126.com&#23447;&#25945;&#23398;" TargetMode="External" /><Relationship Type="http://schemas.openxmlformats.org/officeDocument/2006/relationships/hyperlink" Id="rId29" Target="mailto:bmdxb004@126.com&#21382;&#21490;&#23398;" TargetMode="External" /><Relationship Type="http://schemas.openxmlformats.org/officeDocument/2006/relationships/hyperlink" Id="rId30" Target="mailto:bmdxb005@126.com&#32463;&#27982;" TargetMode="External" /><Relationship Type="http://schemas.openxmlformats.org/officeDocument/2006/relationships/hyperlink" Id="rId31" Target="mailto:bmdxb006@126.com&#26412;&#21002;&#32534;&#36753;&#37096;&#23545;&#25991;&#31295;&#26377;&#20462;&#25913;&#26435;" TargetMode="External" /><Relationship Type="http://schemas.openxmlformats.org/officeDocument/2006/relationships/hyperlink" Id="rId27" Target="mailto:bmdxb007@126.com&#25991;&#23398;" TargetMode="External" /><Relationship Type="http://schemas.openxmlformats.org/officeDocument/2006/relationships/hyperlink" Id="rId28" Target="mailto:bmdxb008@126.com&#31038;&#20250;&#233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2020-03-29T05:58:27Z</dcterms:created>
  <dcterms:modified xsi:type="dcterms:W3CDTF">2020-03-29T05:58:27Z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