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EA9B0" w14:textId="071AA71B" w:rsidR="009B407B" w:rsidRPr="009B407B" w:rsidRDefault="009B407B" w:rsidP="009B407B">
      <w:pPr>
        <w:rPr>
          <w:b/>
          <w:bCs/>
        </w:rPr>
      </w:pPr>
      <w:r w:rsidRPr="009B407B">
        <w:rPr>
          <w:b/>
          <w:bCs/>
        </w:rPr>
        <w:t>Image Generation with a Basic Autoencoder</w:t>
      </w:r>
    </w:p>
    <w:p w14:paraId="0C6CA571" w14:textId="4A94555E" w:rsidR="009B407B" w:rsidRPr="009B407B" w:rsidRDefault="009B407B" w:rsidP="009B407B">
      <w:pPr>
        <w:rPr>
          <w:b/>
          <w:bCs/>
        </w:rPr>
      </w:pPr>
      <w:r w:rsidRPr="009B407B">
        <w:rPr>
          <w:b/>
          <w:bCs/>
        </w:rPr>
        <w:t>Background Research:</w:t>
      </w:r>
    </w:p>
    <w:p w14:paraId="6E5FC495" w14:textId="584B11D7" w:rsidR="009B407B" w:rsidRDefault="009B407B" w:rsidP="009B407B">
      <w:r w:rsidRPr="009B407B">
        <w:rPr>
          <w:b/>
          <w:bCs/>
        </w:rPr>
        <w:t>Variational Autoencoders (VAEs):</w:t>
      </w:r>
      <w:r>
        <w:t xml:space="preserve"> Variational Autoencoders are generative models that combine elements of autoencoders and probabilistic modeling. They learn to encode data into a latent space and generate new samples by sampling from this space. VAEs introduce a probabilistic approach, allowing the generation of diverse and realistic data points.</w:t>
      </w:r>
    </w:p>
    <w:p w14:paraId="4AF63D1C" w14:textId="31678728" w:rsidR="009B407B" w:rsidRPr="009B407B" w:rsidRDefault="009B407B" w:rsidP="009B407B">
      <w:pPr>
        <w:rPr>
          <w:b/>
          <w:bCs/>
        </w:rPr>
      </w:pPr>
      <w:r w:rsidRPr="009B407B">
        <w:rPr>
          <w:b/>
          <w:bCs/>
        </w:rPr>
        <w:t>Dataset Selection:</w:t>
      </w:r>
    </w:p>
    <w:p w14:paraId="22E0F4B1" w14:textId="54D1F5BF" w:rsidR="009B407B" w:rsidRDefault="009B407B" w:rsidP="009B407B">
      <w:r>
        <w:t>For this task, we've chosen the MNIST dataset. MNIST consists of grayscale handwritten digits, making it a simple yet widely used dataset for image-based tasks.</w:t>
      </w:r>
    </w:p>
    <w:p w14:paraId="5249F76C" w14:textId="15CD75BC" w:rsidR="009B407B" w:rsidRPr="009B407B" w:rsidRDefault="009B407B" w:rsidP="009B407B">
      <w:pPr>
        <w:rPr>
          <w:b/>
          <w:bCs/>
        </w:rPr>
      </w:pPr>
      <w:r w:rsidRPr="009B407B">
        <w:rPr>
          <w:b/>
          <w:bCs/>
        </w:rPr>
        <w:t>VAE Architecture:</w:t>
      </w:r>
    </w:p>
    <w:p w14:paraId="4756BC6F" w14:textId="5FCFF3E8" w:rsidR="009B407B" w:rsidRDefault="009B407B" w:rsidP="009B407B">
      <w:r>
        <w:t>The architecture comprises an encoder and a decoder. The encoder maps input images to mean and variance vectors in the latent space, and the decoder generates images from latent vectors. We use a simple dense architecture for both the encoder and decoder.</w:t>
      </w:r>
    </w:p>
    <w:p w14:paraId="22FA5D3F" w14:textId="47CD0663" w:rsidR="009B407B" w:rsidRPr="009B407B" w:rsidRDefault="009B407B" w:rsidP="009B407B">
      <w:pPr>
        <w:rPr>
          <w:b/>
          <w:bCs/>
        </w:rPr>
      </w:pPr>
      <w:r w:rsidRPr="009B407B">
        <w:rPr>
          <w:b/>
          <w:bCs/>
        </w:rPr>
        <w:t>Encoder and Decoder Implementation:</w:t>
      </w:r>
    </w:p>
    <w:p w14:paraId="6CC80E4C" w14:textId="4A1CFCAB" w:rsidR="009B407B" w:rsidRDefault="009B407B" w:rsidP="009B407B">
      <w:r>
        <w:t>The encoder network consists of convolutional layers followed by dense layers. The decoder mirrors this structure, translating latent vectors back to the image space. The key component is the sampling layer, introducing stochasticity in the generation process.</w:t>
      </w:r>
    </w:p>
    <w:p w14:paraId="1E81F98E" w14:textId="79BCE129" w:rsidR="009B407B" w:rsidRPr="009B407B" w:rsidRDefault="009B407B" w:rsidP="009B407B">
      <w:pPr>
        <w:rPr>
          <w:b/>
          <w:bCs/>
        </w:rPr>
      </w:pPr>
      <w:r w:rsidRPr="009B407B">
        <w:rPr>
          <w:b/>
          <w:bCs/>
        </w:rPr>
        <w:t>Loss Function:</w:t>
      </w:r>
    </w:p>
    <w:p w14:paraId="329BFB33" w14:textId="2E2373E2" w:rsidR="009B407B" w:rsidRDefault="009B407B" w:rsidP="009B407B">
      <w:r>
        <w:t>The loss function incorporates two components: reconstruction loss (measuring how well the generated images match the input) and KL-divergence term (measuring the difference between the learned latent distribution and a predefined distribution).</w:t>
      </w:r>
    </w:p>
    <w:p w14:paraId="24CB8F0C" w14:textId="00EC607C" w:rsidR="009B407B" w:rsidRPr="009B407B" w:rsidRDefault="009B407B" w:rsidP="009B407B">
      <w:pPr>
        <w:rPr>
          <w:b/>
          <w:bCs/>
        </w:rPr>
      </w:pPr>
      <w:r w:rsidRPr="009B407B">
        <w:rPr>
          <w:b/>
          <w:bCs/>
        </w:rPr>
        <w:t>Training the VAE:</w:t>
      </w:r>
    </w:p>
    <w:p w14:paraId="78519821" w14:textId="073E2E12" w:rsidR="009B407B" w:rsidRDefault="009B407B" w:rsidP="009B407B">
      <w:r>
        <w:t>Training involves optimizing the loss function using backpropagation. The model learns to encode input images into a meaningful latent space and decode them to reconstruct the original images.</w:t>
      </w:r>
    </w:p>
    <w:p w14:paraId="3640BD65" w14:textId="79DC5D6C" w:rsidR="009B407B" w:rsidRPr="009B407B" w:rsidRDefault="009B407B" w:rsidP="009B407B">
      <w:pPr>
        <w:rPr>
          <w:b/>
          <w:bCs/>
        </w:rPr>
      </w:pPr>
      <w:r w:rsidRPr="009B407B">
        <w:rPr>
          <w:b/>
          <w:bCs/>
        </w:rPr>
        <w:t>Generating Images:</w:t>
      </w:r>
    </w:p>
    <w:p w14:paraId="6CAEA561" w14:textId="77777777" w:rsidR="009B407B" w:rsidRDefault="009B407B" w:rsidP="009B407B">
      <w:r>
        <w:t>We randomly sample latent vectors from a normal distribution and use the decoder to generate new images. The sampling allows for the creation of diverse outputs.</w:t>
      </w:r>
    </w:p>
    <w:p w14:paraId="2F6816DB" w14:textId="7194C3B2" w:rsidR="009B407B" w:rsidRPr="009B407B" w:rsidRDefault="009B407B" w:rsidP="009B407B">
      <w:pPr>
        <w:rPr>
          <w:b/>
          <w:bCs/>
        </w:rPr>
      </w:pPr>
      <w:r w:rsidRPr="009B407B">
        <w:rPr>
          <w:b/>
          <w:bCs/>
        </w:rPr>
        <w:t>Observation:</w:t>
      </w:r>
    </w:p>
    <w:p w14:paraId="39B10665" w14:textId="7324697D" w:rsidR="009B407B" w:rsidRDefault="009B407B" w:rsidP="009B407B">
      <w:r>
        <w:t>Observing the generated images, we can assess the quality of the VAE. The images should resemble handwritten digits from the MNIST dataset. Adjusting parameters such as latent vector dimensions can impact image quality and diversity.</w:t>
      </w:r>
    </w:p>
    <w:p w14:paraId="13BD8DF8" w14:textId="615CE125" w:rsidR="009B407B" w:rsidRPr="009B407B" w:rsidRDefault="009B407B" w:rsidP="009B407B">
      <w:pPr>
        <w:rPr>
          <w:b/>
          <w:bCs/>
        </w:rPr>
      </w:pPr>
      <w:r w:rsidRPr="009B407B">
        <w:rPr>
          <w:b/>
          <w:bCs/>
        </w:rPr>
        <w:t>Variations:</w:t>
      </w:r>
    </w:p>
    <w:p w14:paraId="07708B6A" w14:textId="43363A08" w:rsidR="009B407B" w:rsidRDefault="009B407B" w:rsidP="009B407B">
      <w:r>
        <w:t>Experimentation with latent vector dimensions provides insights into the trade-off between model complexity and image quality. Different dimensions may influence the generation of more detailed or abstract images.</w:t>
      </w:r>
    </w:p>
    <w:p w14:paraId="13376B01" w14:textId="77777777" w:rsidR="009B407B" w:rsidRDefault="009B407B" w:rsidP="009B407B">
      <w:pPr>
        <w:rPr>
          <w:b/>
          <w:bCs/>
        </w:rPr>
      </w:pPr>
    </w:p>
    <w:p w14:paraId="305E55F0" w14:textId="77777777" w:rsidR="009B407B" w:rsidRDefault="009B407B" w:rsidP="009B407B">
      <w:pPr>
        <w:rPr>
          <w:b/>
          <w:bCs/>
        </w:rPr>
      </w:pPr>
    </w:p>
    <w:p w14:paraId="534A94C4" w14:textId="2E13A19E" w:rsidR="009B407B" w:rsidRPr="009B407B" w:rsidRDefault="009B407B" w:rsidP="009B407B">
      <w:pPr>
        <w:rPr>
          <w:b/>
          <w:bCs/>
        </w:rPr>
      </w:pPr>
      <w:r w:rsidRPr="009B407B">
        <w:rPr>
          <w:b/>
          <w:bCs/>
        </w:rPr>
        <w:lastRenderedPageBreak/>
        <w:t>Documentation:</w:t>
      </w:r>
    </w:p>
    <w:p w14:paraId="1ADEC2D3" w14:textId="6F39F805" w:rsidR="004A70AA" w:rsidRDefault="009B407B" w:rsidP="009B407B">
      <w:r>
        <w:t>The provided Python code implements a basic autoencoder using TensorFlow/Keras on the MNIST dataset. It includes clear sections for dataset loading, model architecture, training, and image generation. Experimentation with latent dimensions and model parameters is encouraged for better understanding and customization.</w:t>
      </w:r>
    </w:p>
    <w:p w14:paraId="2DB6E951" w14:textId="77777777" w:rsidR="009B407B" w:rsidRDefault="009B407B" w:rsidP="009B407B"/>
    <w:p w14:paraId="6BD1399A" w14:textId="62AF0AEC" w:rsidR="009B407B" w:rsidRDefault="000F1E20" w:rsidP="000F1E20">
      <w:pPr>
        <w:jc w:val="center"/>
      </w:pPr>
      <w:r>
        <w:object w:dxaOrig="1520" w:dyaOrig="985" w14:anchorId="76958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4" o:title=""/>
          </v:shape>
          <o:OLEObject Type="Embed" ProgID="Package" ShapeID="_x0000_i1025" DrawAspect="Icon" ObjectID="_1766155544" r:id="rId5"/>
        </w:object>
      </w:r>
    </w:p>
    <w:sectPr w:rsidR="009B40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7B"/>
    <w:rsid w:val="000F1E20"/>
    <w:rsid w:val="004A70AA"/>
    <w:rsid w:val="009B4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6EA1"/>
  <w15:chartTrackingRefBased/>
  <w15:docId w15:val="{D42A6EEB-06BB-4A4A-A0CB-D8D2FF9A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378</Words>
  <Characters>2269</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 saheb</dc:creator>
  <cp:keywords/>
  <dc:description/>
  <cp:lastModifiedBy>basha saheb</cp:lastModifiedBy>
  <cp:revision>2</cp:revision>
  <dcterms:created xsi:type="dcterms:W3CDTF">2024-01-07T16:57:00Z</dcterms:created>
  <dcterms:modified xsi:type="dcterms:W3CDTF">2024-01-07T16:59:00Z</dcterms:modified>
</cp:coreProperties>
</file>