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160" w:lineRule="auto"/>
        <w:rPr>
          <w:b w:val="1"/>
          <w:bCs w:val="1"/>
        </w:rPr>
      </w:pPr>
      <w:r>
        <w:rPr>
          <w:b w:val="1"/>
          <w:bCs w:val="1"/>
          <w:rtl w:val="0"/>
        </w:rPr>
        <w:t xml:space="preserve">WealthWise: Speaker Notes</w:t>
      </w:r>
    </w:p>
    <w:p>
      <w:pPr>
        <w:spacing w:after="160" w:lineRule="auto"/>
        <w:rPr/>
      </w:pPr>
      <w:r>
        <w:rPr>
          <w:rtl w:val="0"/>
        </w:rPr>
        <w:t xml:space="preserve">For the 8-slide deck WealthWise_Heading_Robots.pptx. The same notes are in the deck itself. Demo figures come from samples/expected.json.</w:t>
      </w:r>
    </w:p>
    <w:p>
      <w:pPr>
        <w:jc w:val="center"/>
        <w:rPr/>
      </w:pPr>
      <w:r>
        <w:pict>
          <v:rect style="width:0.0pt;height:1.5pt" o:hr="t" o:hrstd="t" o:hralign="center" fillcolor="#A0A0A0" stroked="f"/>
        </w:pict>
      </w:r>
    </w:p>
    <w:p>
      <w:pPr>
        <w:spacing w:after="160" w:lineRule="auto"/>
        <w:rPr>
          <w:b w:val="1"/>
          <w:bCs w:val="1"/>
        </w:rPr>
      </w:pPr>
      <w:r>
        <w:rPr>
          <w:b w:val="1"/>
          <w:bCs w:val="1"/>
          <w:rtl w:val="0"/>
        </w:rPr>
        <w:t xml:space="preserve">Slide 1: WealthWise</w:t>
      </w:r>
    </w:p>
    <w:p>
      <w:pPr>
        <w:spacing w:after="160" w:lineRule="auto"/>
        <w:rPr/>
      </w:pPr>
      <w:r>
        <w:rPr>
          <w:rtl w:val="0"/>
        </w:rPr>
        <w:t xml:space="preserve">Good afternoon everyone.</w:t>
      </w:r>
    </w:p>
    <w:p>
      <w:pPr>
        <w:spacing w:after="160" w:lineRule="auto"/>
        <w:rPr/>
      </w:pPr>
      <w:r>
        <w:rPr>
          <w:rtl w:val="0"/>
        </w:rPr>
        <w:t xml:space="preserve">We are presenting WealthWise, a personalised AI-powered financial advisor.</w:t>
      </w:r>
    </w:p>
    <w:p>
      <w:pPr>
        <w:spacing w:after="160" w:lineRule="auto"/>
        <w:rPr/>
      </w:pPr>
      <w:r>
        <w:rPr>
          <w:rtl w:val="0"/>
        </w:rPr>
        <w:t xml:space="preserve">Our solution helps users better understand their finances by analysing financial documents such as bank statements, payslips and loan documents.</w:t>
      </w:r>
    </w:p>
    <w:p>
      <w:pPr>
        <w:spacing w:after="160" w:lineRule="auto"/>
        <w:rPr/>
      </w:pPr>
      <w:r>
        <w:rPr>
          <w:rtl w:val="0"/>
        </w:rPr>
        <w:t xml:space="preserve">Using specialised AI agents, the system provides budgeting recommendations, savings strategies and debt reduction advice.</w:t>
      </w:r>
    </w:p>
    <w:p>
      <w:pPr>
        <w:spacing w:after="160" w:lineRule="auto"/>
        <w:rPr/>
      </w:pPr>
      <w:r>
        <w:rPr>
          <w:rtl w:val="0"/>
        </w:rPr>
        <w:t xml:space="preserve">Our goal is simple:</w:t>
      </w:r>
    </w:p>
    <w:p>
      <w:pPr>
        <w:spacing w:after="160" w:lineRule="auto"/>
        <w:rPr/>
      </w:pPr>
      <w:r>
        <w:rPr>
          <w:rtl w:val="0"/>
        </w:rPr>
        <w:t xml:space="preserve">Help people make smarter financial decisions through AI.</w:t>
      </w:r>
    </w:p>
    <w:p>
      <w:pPr>
        <w:spacing w:after="160" w:lineRule="auto"/>
        <w:rPr/>
      </w:pPr>
      <w:r>
        <w:rPr>
          <w:rtl w:val="0"/>
        </w:rPr>
        <w:t xml:space="preserve">WealthWise transforms financial documents into personalised guidance.</w:t>
      </w:r>
    </w:p>
    <w:p>
      <w:pPr>
        <w:spacing w:after="160" w:lineRule="auto"/>
        <w:rPr/>
      </w:pPr>
      <w:r>
        <w:rPr>
          <w:rtl w:val="0"/>
        </w:rPr>
        <w:t xml:space="preserve">Users upload:</w:t>
      </w:r>
    </w:p>
    <w:p>
      <w:pPr>
        <w:numPr>
          <w:ilvl w:val="0"/>
          <w:numId w:val="6"/>
        </w:numPr>
        <w:ind w:left="720" w:hanging="360"/>
      </w:pPr>
      <w:r>
        <w:rPr>
          <w:rtl w:val="0"/>
        </w:rPr>
        <w:t xml:space="preserve">Bank statements</w:t>
      </w:r>
    </w:p>
    <w:p>
      <w:pPr>
        <w:numPr>
          <w:ilvl w:val="0"/>
          <w:numId w:val="6"/>
        </w:numPr>
        <w:ind w:left="720" w:hanging="360"/>
      </w:pPr>
      <w:r>
        <w:rPr>
          <w:rtl w:val="0"/>
        </w:rPr>
        <w:t xml:space="preserve">Payslips</w:t>
      </w:r>
    </w:p>
    <w:p>
      <w:pPr>
        <w:numPr>
          <w:ilvl w:val="0"/>
          <w:numId w:val="6"/>
        </w:numPr>
        <w:ind w:left="720" w:hanging="360"/>
      </w:pPr>
      <w:r>
        <w:rPr>
          <w:rtl w:val="0"/>
        </w:rPr>
        <w:t xml:space="preserve">Loan documents</w:t>
      </w:r>
    </w:p>
    <w:p>
      <w:pPr>
        <w:spacing w:after="160" w:lineRule="auto"/>
        <w:rPr/>
      </w:pPr>
      <w:r>
        <w:rPr>
          <w:rtl w:val="0"/>
        </w:rPr>
        <w:t xml:space="preserve">The system analyses this information and provides recommendations tailored to the user's financial situation.</w:t>
      </w:r>
    </w:p>
    <w:p>
      <w:pPr>
        <w:spacing w:after="160" w:lineRule="auto"/>
        <w:rPr/>
      </w:pPr>
      <w:r>
        <w:rPr>
          <w:rtl w:val="0"/>
        </w:rPr>
        <w:t xml:space="preserve">The result is faster, simpler and more personalised financial planning.</w:t>
      </w:r>
    </w:p>
    <w:p>
      <w:pPr>
        <w:jc w:val="center"/>
        <w:rPr/>
      </w:pPr>
      <w:r>
        <w:pict>
          <v:rect style="width:0.0pt;height:1.5pt" o:hr="t" o:hrstd="t" o:hralign="center" fillcolor="#A0A0A0" stroked="f"/>
        </w:pict>
      </w:r>
    </w:p>
    <w:p>
      <w:pPr>
        <w:spacing w:after="160" w:lineRule="auto"/>
        <w:rPr>
          <w:b w:val="1"/>
          <w:bCs w:val="1"/>
        </w:rPr>
      </w:pPr>
      <w:r>
        <w:rPr>
          <w:b w:val="1"/>
          <w:bCs w:val="1"/>
          <w:rtl w:val="0"/>
        </w:rPr>
        <w:t xml:space="preserve">Slide 2: The Problem and Existing Solutions</w:t>
      </w:r>
    </w:p>
    <w:p>
      <w:pPr>
        <w:spacing w:after="160" w:lineRule="auto"/>
        <w:rPr/>
      </w:pPr>
      <w:r>
        <w:rPr>
          <w:rtl w:val="0"/>
        </w:rPr>
        <w:t xml:space="preserve">Many people struggle to manage their finances effectively.</w:t>
      </w:r>
    </w:p>
    <w:p>
      <w:pPr>
        <w:spacing w:after="160" w:lineRule="auto"/>
        <w:rPr/>
      </w:pPr>
      <w:r>
        <w:rPr>
          <w:rtl w:val="0"/>
        </w:rPr>
        <w:t xml:space="preserve">They have access to information through bank statements, payslips and financial apps, but they often don't understand what actions they should take.</w:t>
      </w:r>
    </w:p>
    <w:p>
      <w:pPr>
        <w:spacing w:after="160" w:lineRule="auto"/>
        <w:rPr/>
      </w:pPr>
      <w:r>
        <w:rPr>
          <w:rtl w:val="0"/>
        </w:rPr>
        <w:t xml:space="preserve">Common financial challenges include:</w:t>
      </w:r>
    </w:p>
    <w:p>
      <w:pPr>
        <w:numPr>
          <w:ilvl w:val="0"/>
          <w:numId w:val="6"/>
        </w:numPr>
        <w:ind w:left="720" w:hanging="360"/>
      </w:pPr>
      <w:r>
        <w:rPr>
          <w:rtl w:val="0"/>
        </w:rPr>
        <w:t xml:space="preserve">Overspending</w:t>
      </w:r>
    </w:p>
    <w:p>
      <w:pPr>
        <w:numPr>
          <w:ilvl w:val="0"/>
          <w:numId w:val="6"/>
        </w:numPr>
        <w:ind w:left="720" w:hanging="360"/>
      </w:pPr>
      <w:r>
        <w:rPr>
          <w:rtl w:val="0"/>
        </w:rPr>
        <w:t xml:space="preserve">Poor savings habits</w:t>
      </w:r>
    </w:p>
    <w:p>
      <w:pPr>
        <w:numPr>
          <w:ilvl w:val="0"/>
          <w:numId w:val="6"/>
        </w:numPr>
        <w:ind w:left="720" w:hanging="360"/>
      </w:pPr>
      <w:r>
        <w:rPr>
          <w:rtl w:val="0"/>
        </w:rPr>
        <w:t xml:space="preserve">Difficulty managing debt</w:t>
      </w:r>
    </w:p>
    <w:p>
      <w:pPr>
        <w:numPr>
          <w:ilvl w:val="0"/>
          <w:numId w:val="6"/>
        </w:numPr>
        <w:ind w:left="720" w:hanging="360"/>
      </w:pPr>
      <w:r>
        <w:rPr>
          <w:rtl w:val="0"/>
        </w:rPr>
        <w:t xml:space="preserve">Lack of financial planning</w:t>
      </w:r>
    </w:p>
    <w:p>
      <w:pPr>
        <w:spacing w:after="160" w:lineRule="auto"/>
        <w:rPr/>
      </w:pPr>
      <w:r>
        <w:rPr>
          <w:rtl w:val="0"/>
        </w:rPr>
        <w:t xml:space="preserve">Financial information is available, but financial understanding is not.</w:t>
      </w:r>
    </w:p>
    <w:p>
      <w:pPr>
        <w:spacing w:after="160" w:lineRule="auto"/>
        <w:rPr/>
      </w:pPr>
      <w:r>
        <w:rPr>
          <w:rtl w:val="0"/>
        </w:rPr>
        <w:t xml:space="preserve">Most financial applications focus on displaying data rather than providing guidance.</w:t>
      </w:r>
    </w:p>
    <w:p>
      <w:pPr>
        <w:spacing w:after="160" w:lineRule="auto"/>
        <w:rPr/>
      </w:pPr>
      <w:r>
        <w:rPr>
          <w:rtl w:val="0"/>
        </w:rPr>
        <w:t xml:space="preserve">Users can see balances and transactions, but they still have to interpret the information themselves.</w:t>
      </w:r>
    </w:p>
    <w:p>
      <w:pPr>
        <w:spacing w:after="160" w:lineRule="auto"/>
        <w:rPr/>
      </w:pPr>
      <w:r>
        <w:rPr>
          <w:rtl w:val="0"/>
        </w:rPr>
        <w:t xml:space="preserve">This requires financial knowledge and takes time.</w:t>
      </w:r>
    </w:p>
    <w:p>
      <w:pPr>
        <w:spacing w:after="160" w:lineRule="auto"/>
        <w:rPr/>
      </w:pPr>
      <w:r>
        <w:rPr>
          <w:rtl w:val="0"/>
        </w:rPr>
        <w:t xml:space="preserve">Our solution bridges this gap by turning data into actionable recommendations.</w:t>
      </w:r>
    </w:p>
    <w:p>
      <w:pPr>
        <w:spacing w:after="160" w:lineRule="auto"/>
        <w:rPr/>
      </w:pPr>
      <w:r>
        <w:rPr>
          <w:rtl w:val="0"/>
        </w:rPr>
        <w:t xml:space="preserve">Instead of simply showing information, our AI explains what users should do next.</w:t>
      </w:r>
    </w:p>
    <w:p>
      <w:pPr>
        <w:jc w:val="center"/>
        <w:rPr/>
      </w:pPr>
      <w:r>
        <w:pict>
          <v:rect style="width:0.0pt;height:1.5pt" o:hr="t" o:hrstd="t" o:hralign="center" fillcolor="#A0A0A0" stroked="f"/>
        </w:pict>
      </w:r>
    </w:p>
    <w:p>
      <w:pPr>
        <w:spacing w:after="160" w:lineRule="auto"/>
        <w:rPr>
          <w:b w:val="1"/>
          <w:bCs w:val="1"/>
        </w:rPr>
      </w:pPr>
      <w:r>
        <w:rPr>
          <w:b w:val="1"/>
          <w:bCs w:val="1"/>
          <w:rtl w:val="0"/>
        </w:rPr>
        <w:t xml:space="preserve">Slide 3: Solution Architecture and Tabular RAG</w:t>
      </w:r>
    </w:p>
    <w:p>
      <w:pPr>
        <w:spacing w:after="160" w:lineRule="auto"/>
        <w:rPr/>
      </w:pPr>
      <w:r>
        <w:rPr>
          <w:rtl w:val="0"/>
        </w:rPr>
        <w:t xml:space="preserve">This slide shows how WealthWise works, from upload to report.</w:t>
      </w:r>
    </w:p>
    <w:p>
      <w:pPr>
        <w:spacing w:after="160" w:lineRule="auto"/>
        <w:rPr/>
      </w:pPr>
      <w:r>
        <w:rPr>
          <w:rtl w:val="0"/>
        </w:rPr>
        <w:t xml:space="preserve">The user uploads a bank statement, a payslip and a loan statement through our Streamlit app. PDF, CSV and Excel files all work.</w:t>
      </w:r>
    </w:p>
    <w:p>
      <w:pPr>
        <w:spacing w:after="160" w:lineRule="auto"/>
        <w:rPr/>
      </w:pPr>
      <w:r>
        <w:rPr>
          <w:rtl w:val="0"/>
        </w:rPr>
        <w:t xml:space="preserve">Python parsers read each document into one financial profile: transactions, payslip and debts.</w:t>
      </w:r>
    </w:p>
    <w:p>
      <w:pPr>
        <w:spacing w:after="160" w:lineRule="auto"/>
        <w:rPr/>
      </w:pPr>
      <w:r>
        <w:rPr>
          <w:rtl w:val="0"/>
        </w:rPr>
        <w:t xml:space="preserve">Pandas then calculates every figure: monthly income and spending, the Financial Health Score, the debt plan and the savings plan.</w:t>
      </w:r>
    </w:p>
    <w:p>
      <w:pPr>
        <w:spacing w:after="160" w:lineRule="auto"/>
        <w:rPr/>
      </w:pPr>
      <w:r>
        <w:rPr>
          <w:rtl w:val="0"/>
        </w:rPr>
        <w:t xml:space="preserve">LangGraph runs three specialist agents side by side: spending, debt and savings. Each agent receives the calculated figures and writes a short explanation.</w:t>
      </w:r>
    </w:p>
    <w:p>
      <w:pPr>
        <w:spacing w:after="160" w:lineRule="auto"/>
        <w:rPr/>
      </w:pPr>
      <w:r>
        <w:rPr>
          <w:rtl w:val="0"/>
        </w:rPr>
        <w:t xml:space="preserve">The key design decision is on the right: numbers come from code, words come from the AI.</w:t>
      </w:r>
    </w:p>
    <w:p>
      <w:pPr>
        <w:numPr>
          <w:ilvl w:val="0"/>
          <w:numId w:val="6"/>
        </w:numPr>
        <w:ind w:left="720" w:hanging="360"/>
      </w:pPr>
      <w:r>
        <w:rPr>
          <w:rtl w:val="0"/>
        </w:rPr>
        <w:t xml:space="preserve">The AI never calculates or invents a figure, so it can't get the maths wrong</w:t>
      </w:r>
    </w:p>
    <w:p>
      <w:pPr>
        <w:numPr>
          <w:ilvl w:val="0"/>
          <w:numId w:val="6"/>
        </w:numPr>
        <w:ind w:left="720" w:hanging="360"/>
      </w:pPr>
      <w:r>
        <w:rPr>
          <w:rtl w:val="0"/>
        </w:rPr>
        <w:t xml:space="preserve">Every figure is tested against answer keys for our sample documents</w:t>
      </w:r>
    </w:p>
    <w:p>
      <w:pPr>
        <w:numPr>
          <w:ilvl w:val="0"/>
          <w:numId w:val="6"/>
        </w:numPr>
        <w:ind w:left="720" w:hanging="360"/>
      </w:pPr>
      <w:r>
        <w:rPr>
          <w:rtl w:val="0"/>
        </w:rPr>
        <w:t xml:space="preserve">With no AI connection the app still works, using template text instead</w:t>
      </w:r>
    </w:p>
    <w:p>
      <w:pPr>
        <w:spacing w:after="160" w:lineRule="auto"/>
        <w:rPr/>
      </w:pPr>
      <w:r>
        <w:rPr>
          <w:rtl w:val="0"/>
        </w:rPr>
        <w:t xml:space="preserve">We use tabular RAG where it fits best: the Ask WealthWise question box. ChromaDB indexes one row per transaction, payslip line and debt, and the most relevant rows go to the AI as context, so answers quote the user's own data.</w:t>
      </w:r>
    </w:p>
    <w:p>
      <w:pPr>
        <w:spacing w:after="160" w:lineRule="auto"/>
        <w:rPr/>
      </w:pPr>
      <w:r>
        <w:rPr>
          <w:rtl w:val="0"/>
        </w:rPr>
        <w:t xml:space="preserve">There is no database. The documents stay in the user's session and are never stored.</w:t>
      </w:r>
    </w:p>
    <w:p>
      <w:pPr>
        <w:jc w:val="center"/>
        <w:rPr/>
      </w:pPr>
      <w:r>
        <w:pict>
          <v:rect style="width:0.0pt;height:1.5pt" o:hr="t" o:hrstd="t" o:hralign="center" fillcolor="#A0A0A0" stroked="f"/>
        </w:pict>
      </w:r>
    </w:p>
    <w:p>
      <w:pPr>
        <w:spacing w:after="160" w:lineRule="auto"/>
        <w:rPr>
          <w:b w:val="1"/>
          <w:bCs w:val="1"/>
        </w:rPr>
      </w:pPr>
      <w:r>
        <w:rPr>
          <w:b w:val="1"/>
          <w:bCs w:val="1"/>
          <w:rtl w:val="0"/>
        </w:rPr>
        <w:t xml:space="preserve">Slide 4: Spending and Debt Agents</w:t>
      </w:r>
    </w:p>
    <w:p>
      <w:pPr>
        <w:spacing w:after="160" w:lineRule="auto"/>
        <w:rPr/>
      </w:pPr>
      <w:r>
        <w:rPr>
          <w:rtl w:val="0"/>
        </w:rPr>
        <w:t xml:space="preserve">The Spending Agent looks at where the money goes.</w:t>
      </w:r>
    </w:p>
    <w:p>
      <w:pPr>
        <w:numPr>
          <w:ilvl w:val="0"/>
          <w:numId w:val="6"/>
        </w:numPr>
        <w:ind w:left="720" w:hanging="360"/>
      </w:pPr>
      <w:r>
        <w:rPr>
          <w:rtl w:val="0"/>
        </w:rPr>
        <w:t xml:space="preserve">It highlights the highest spending categories</w:t>
      </w:r>
    </w:p>
    <w:p>
      <w:pPr>
        <w:numPr>
          <w:ilvl w:val="0"/>
          <w:numId w:val="6"/>
        </w:numPr>
        <w:ind w:left="720" w:hanging="360"/>
      </w:pPr>
      <w:r>
        <w:rPr>
          <w:rtl w:val="0"/>
        </w:rPr>
        <w:t xml:space="preserve">It lists recurring subscriptions, such as the gym, Netflix and Spotify</w:t>
      </w:r>
    </w:p>
    <w:p>
      <w:pPr>
        <w:numPr>
          <w:ilvl w:val="0"/>
          <w:numId w:val="6"/>
        </w:numPr>
        <w:ind w:left="720" w:hanging="360"/>
      </w:pPr>
      <w:r>
        <w:rPr>
          <w:rtl w:val="0"/>
        </w:rPr>
        <w:t xml:space="preserve">It suggests cuts. In our demo, halving takeaway frees €107.56 a month</w:t>
      </w:r>
    </w:p>
    <w:p>
      <w:pPr>
        <w:spacing w:after="160" w:lineRule="auto"/>
        <w:rPr/>
      </w:pPr>
      <w:r>
        <w:rPr>
          <w:rtl w:val="0"/>
        </w:rPr>
        <w:t xml:space="preserve">The Debt Agent looks at loans and credit cards.</w:t>
      </w:r>
    </w:p>
    <w:p>
      <w:pPr>
        <w:numPr>
          <w:ilvl w:val="0"/>
          <w:numId w:val="6"/>
        </w:numPr>
        <w:ind w:left="720" w:hanging="360"/>
      </w:pPr>
      <w:r>
        <w:rPr>
          <w:rtl w:val="0"/>
        </w:rPr>
        <w:t xml:space="preserve">It reviews each balance, interest rate and monthly payment</w:t>
      </w:r>
    </w:p>
    <w:p>
      <w:pPr>
        <w:numPr>
          <w:ilvl w:val="0"/>
          <w:numId w:val="6"/>
        </w:numPr>
        <w:ind w:left="720" w:hanging="360"/>
      </w:pPr>
      <w:r>
        <w:rPr>
          <w:rtl w:val="0"/>
        </w:rPr>
        <w:t xml:space="preserve">It shows how much of the income goes on debt repayments</w:t>
      </w:r>
    </w:p>
    <w:p>
      <w:pPr>
        <w:numPr>
          <w:ilvl w:val="0"/>
          <w:numId w:val="6"/>
        </w:numPr>
        <w:ind w:left="720" w:hanging="360"/>
      </w:pPr>
      <w:r>
        <w:rPr>
          <w:rtl w:val="0"/>
        </w:rPr>
        <w:t xml:space="preserve">It builds an avalanche plan: extra money goes to the highest-interest debt first</w:t>
      </w:r>
    </w:p>
    <w:p>
      <w:pPr>
        <w:spacing w:after="160" w:lineRule="auto"/>
        <w:rPr/>
      </w:pPr>
      <w:r>
        <w:rPr>
          <w:rtl w:val="0"/>
        </w:rPr>
        <w:t xml:space="preserve">The calculations are done in code. The agents explain them in plain language and show the transactions behind each point.</w:t>
      </w:r>
    </w:p>
    <w:p>
      <w:pPr>
        <w:spacing w:after="160" w:lineRule="auto"/>
        <w:rPr/>
      </w:pPr>
      <w:r>
        <w:rPr>
          <w:rtl w:val="0"/>
        </w:rPr>
        <w:t xml:space="preserve">The goal is to cut wasteful spending and pay off debt faster.</w:t>
      </w:r>
    </w:p>
    <w:p>
      <w:pPr>
        <w:jc w:val="center"/>
        <w:rPr/>
      </w:pPr>
      <w:r>
        <w:pict>
          <v:rect style="width:0.0pt;height:1.5pt" o:hr="t" o:hrstd="t" o:hralign="center" fillcolor="#A0A0A0" stroked="f"/>
        </w:pict>
      </w:r>
    </w:p>
    <w:p>
      <w:pPr>
        <w:spacing w:after="160" w:lineRule="auto"/>
        <w:rPr>
          <w:b w:val="1"/>
          <w:bCs w:val="1"/>
        </w:rPr>
      </w:pPr>
      <w:r>
        <w:rPr>
          <w:b w:val="1"/>
          <w:bCs w:val="1"/>
          <w:rtl w:val="0"/>
        </w:rPr>
        <w:t xml:space="preserve">Slide 5: Savings and Financial Health</w:t>
      </w:r>
    </w:p>
    <w:p>
      <w:pPr>
        <w:spacing w:after="160" w:lineRule="auto"/>
        <w:rPr/>
      </w:pPr>
      <w:r>
        <w:rPr>
          <w:rtl w:val="0"/>
        </w:rPr>
        <w:t xml:space="preserve">The Savings Agent builds a safety net.</w:t>
      </w:r>
    </w:p>
    <w:p>
      <w:pPr>
        <w:spacing w:after="160" w:lineRule="auto"/>
        <w:rPr/>
      </w:pPr>
      <w:r>
        <w:rPr>
          <w:rtl w:val="0"/>
        </w:rPr>
        <w:t xml:space="preserve">The target is three months of spending. The money freed up each month is split between paying off debt and saving, and the agent shows how long it takes to reach the target.</w:t>
      </w:r>
    </w:p>
    <w:p>
      <w:pPr>
        <w:spacing w:after="160" w:lineRule="auto"/>
        <w:rPr/>
      </w:pPr>
      <w:r>
        <w:rPr>
          <w:rtl w:val="0"/>
        </w:rPr>
        <w:t xml:space="preserve">In our demo that is €160.98 a month, which reaches the target in 31 months.</w:t>
      </w:r>
    </w:p>
    <w:p>
      <w:pPr>
        <w:spacing w:after="160" w:lineRule="auto"/>
        <w:rPr/>
      </w:pPr>
      <w:r>
        <w:rPr>
          <w:rtl w:val="0"/>
        </w:rPr>
        <w:t xml:space="preserve">The Financial Health Score sums up financial health in one number from 0 to 100. It has four fixed parts:</w:t>
      </w:r>
    </w:p>
    <w:p>
      <w:pPr>
        <w:numPr>
          <w:ilvl w:val="0"/>
          <w:numId w:val="6"/>
        </w:numPr>
        <w:ind w:left="720" w:hanging="360"/>
      </w:pPr>
      <w:r>
        <w:rPr>
          <w:rtl w:val="0"/>
        </w:rPr>
        <w:t xml:space="preserve">Savings rate, up to 30 points</w:t>
      </w:r>
    </w:p>
    <w:p>
      <w:pPr>
        <w:numPr>
          <w:ilvl w:val="0"/>
          <w:numId w:val="6"/>
        </w:numPr>
        <w:ind w:left="720" w:hanging="360"/>
      </w:pPr>
      <w:r>
        <w:rPr>
          <w:rtl w:val="0"/>
        </w:rPr>
        <w:t xml:space="preserve">Debt-to-income ratio, up to 30 points</w:t>
      </w:r>
    </w:p>
    <w:p>
      <w:pPr>
        <w:numPr>
          <w:ilvl w:val="0"/>
          <w:numId w:val="6"/>
        </w:numPr>
        <w:ind w:left="720" w:hanging="360"/>
      </w:pPr>
      <w:r>
        <w:rPr>
          <w:rtl w:val="0"/>
        </w:rPr>
        <w:t xml:space="preserve">Emergency fund, in months of spending, up to 20 points</w:t>
      </w:r>
    </w:p>
    <w:p>
      <w:pPr>
        <w:numPr>
          <w:ilvl w:val="0"/>
          <w:numId w:val="6"/>
        </w:numPr>
        <w:ind w:left="720" w:hanging="360"/>
      </w:pPr>
      <w:r>
        <w:rPr>
          <w:rtl w:val="0"/>
        </w:rPr>
        <w:t xml:space="preserve">Discretionary share of spending, up to 20 points</w:t>
      </w:r>
    </w:p>
    <w:p>
      <w:pPr>
        <w:spacing w:after="160" w:lineRule="auto"/>
        <w:rPr/>
      </w:pPr>
      <w:r>
        <w:rPr>
          <w:rtl w:val="0"/>
        </w:rPr>
        <w:t xml:space="preserve">Our demo customer scores 67, which is fair. The bars on the right show why: debt and discretionary spending are under control, but the savings rate and the emergency fund need work.</w:t>
      </w:r>
    </w:p>
    <w:p>
      <w:pPr>
        <w:spacing w:after="160" w:lineRule="auto"/>
        <w:rPr/>
      </w:pPr>
      <w:r>
        <w:rPr>
          <w:rtl w:val="0"/>
        </w:rPr>
        <w:t xml:space="preserve">75 or more is good, 50 or more is fair, and below 50 needs attention.</w:t>
      </w:r>
    </w:p>
    <w:p>
      <w:pPr>
        <w:jc w:val="center"/>
        <w:rPr/>
      </w:pPr>
      <w:r>
        <w:pict>
          <v:rect style="width:0.0pt;height:1.5pt" o:hr="t" o:hrstd="t" o:hralign="center" fillcolor="#A0A0A0" stroked="f"/>
        </w:pict>
      </w:r>
    </w:p>
    <w:p>
      <w:pPr>
        <w:spacing w:after="160" w:lineRule="auto"/>
        <w:rPr>
          <w:b w:val="1"/>
          <w:bCs w:val="1"/>
        </w:rPr>
      </w:pPr>
      <w:r>
        <w:rPr>
          <w:b w:val="1"/>
          <w:bCs w:val="1"/>
          <w:rtl w:val="0"/>
        </w:rPr>
        <w:t xml:space="preserve">Slide 6: Live Demo and Recommendations</w:t>
      </w:r>
    </w:p>
    <w:p>
      <w:pPr>
        <w:spacing w:after="160" w:lineRule="auto"/>
        <w:rPr/>
      </w:pPr>
      <w:r>
        <w:rPr>
          <w:rtl w:val="0"/>
        </w:rPr>
        <w:t xml:space="preserve">Now the live demo. We upload three fictional sample documents:</w:t>
      </w:r>
    </w:p>
    <w:p>
      <w:pPr>
        <w:numPr>
          <w:ilvl w:val="0"/>
          <w:numId w:val="6"/>
        </w:numPr>
        <w:ind w:left="720" w:hanging="360"/>
      </w:pPr>
      <w:r>
        <w:rPr>
          <w:rtl w:val="0"/>
        </w:rPr>
        <w:t xml:space="preserve">A bank statement for July to September</w:t>
      </w:r>
    </w:p>
    <w:p>
      <w:pPr>
        <w:numPr>
          <w:ilvl w:val="0"/>
          <w:numId w:val="6"/>
        </w:numPr>
        <w:ind w:left="720" w:hanging="360"/>
      </w:pPr>
      <w:r>
        <w:rPr>
          <w:rtl w:val="0"/>
        </w:rPr>
        <w:t xml:space="preserve">A September payslip</w:t>
      </w:r>
    </w:p>
    <w:p>
      <w:pPr>
        <w:numPr>
          <w:ilvl w:val="0"/>
          <w:numId w:val="6"/>
        </w:numPr>
        <w:ind w:left="720" w:hanging="360"/>
      </w:pPr>
      <w:r>
        <w:rPr>
          <w:rtl w:val="0"/>
        </w:rPr>
        <w:t xml:space="preserve">A loan statement with a car loan and a credit card</w:t>
      </w:r>
    </w:p>
    <w:p>
      <w:pPr>
        <w:spacing w:after="160" w:lineRule="auto"/>
        <w:rPr/>
      </w:pPr>
      <w:r>
        <w:rPr>
          <w:rtl w:val="0"/>
        </w:rPr>
        <w:t xml:space="preserve">WealthWise reads all three in seconds. Any row it can't read is shown as a warning, never hidden.</w:t>
      </w:r>
    </w:p>
    <w:p>
      <w:pPr>
        <w:spacing w:after="160" w:lineRule="auto"/>
        <w:rPr/>
      </w:pPr>
      <w:r>
        <w:rPr>
          <w:rtl w:val="0"/>
        </w:rPr>
        <w:t xml:space="preserve">The customer's Financial Health Score is 67, which is fair.</w:t>
      </w:r>
    </w:p>
    <w:p>
      <w:pPr>
        <w:spacing w:after="160" w:lineRule="auto"/>
        <w:rPr/>
      </w:pPr>
      <w:r>
        <w:rPr>
          <w:rtl w:val="0"/>
        </w:rPr>
        <w:t xml:space="preserve">Then the three agents give their recommendations:</w:t>
      </w:r>
    </w:p>
    <w:p>
      <w:pPr>
        <w:numPr>
          <w:ilvl w:val="0"/>
          <w:numId w:val="6"/>
        </w:numPr>
        <w:ind w:left="720" w:hanging="360"/>
      </w:pPr>
      <w:r>
        <w:rPr>
          <w:rtl w:val="0"/>
        </w:rPr>
        <w:t xml:space="preserve">Spending: halve takeaway to free €107.56 a month</w:t>
      </w:r>
    </w:p>
    <w:p>
      <w:pPr>
        <w:numPr>
          <w:ilvl w:val="0"/>
          <w:numId w:val="6"/>
        </w:numPr>
        <w:ind w:left="720" w:hanging="360"/>
      </w:pPr>
      <w:r>
        <w:rPr>
          <w:rtl w:val="0"/>
        </w:rPr>
        <w:t xml:space="preserve">Debt: pay an extra €160.98 a month, highest interest first. The customer is debt-free 8 months earlier and saves €513.39 in interest</w:t>
      </w:r>
    </w:p>
    <w:p>
      <w:pPr>
        <w:numPr>
          <w:ilvl w:val="0"/>
          <w:numId w:val="6"/>
        </w:numPr>
        <w:ind w:left="720" w:hanging="360"/>
      </w:pPr>
      <w:r>
        <w:rPr>
          <w:rtl w:val="0"/>
        </w:rPr>
        <w:t xml:space="preserve">Savings: save the other €160.98 a month towards a three-month safety net</w:t>
      </w:r>
    </w:p>
    <w:p>
      <w:pPr>
        <w:spacing w:after="160" w:lineRule="auto"/>
        <w:rPr/>
      </w:pPr>
      <w:r>
        <w:rPr>
          <w:rtl w:val="0"/>
        </w:rPr>
        <w:t xml:space="preserve">Finally, we ask "How much do I spend on takeaway?" and WealthWise answers from the user's own transactions: about €215 a month.</w:t>
      </w:r>
    </w:p>
    <w:p>
      <w:pPr>
        <w:spacing w:after="160" w:lineRule="auto"/>
        <w:rPr/>
      </w:pPr>
      <w:r>
        <w:rPr>
          <w:rtl w:val="0"/>
        </w:rPr>
        <w:t xml:space="preserve">If the internet drops during the demo, the report still works, because every number is calculated on the laptop. Only the wording falls back to templates.</w:t>
      </w:r>
    </w:p>
    <w:p>
      <w:pPr>
        <w:jc w:val="center"/>
        <w:rPr/>
      </w:pPr>
      <w:r>
        <w:pict>
          <v:rect style="width:0.0pt;height:1.5pt" o:hr="t" o:hrstd="t" o:hralign="center" fillcolor="#A0A0A0" stroked="f"/>
        </w:pict>
      </w:r>
    </w:p>
    <w:p>
      <w:pPr>
        <w:spacing w:after="160" w:lineRule="auto"/>
        <w:rPr>
          <w:b w:val="1"/>
          <w:bCs w:val="1"/>
        </w:rPr>
      </w:pPr>
      <w:r>
        <w:rPr>
          <w:b w:val="1"/>
          <w:bCs w:val="1"/>
          <w:rtl w:val="0"/>
        </w:rPr>
        <w:t xml:space="preserve">Slide 7: Technology Stack and Business Value</w:t>
      </w:r>
    </w:p>
    <w:p>
      <w:pPr>
        <w:spacing w:after="160" w:lineRule="auto"/>
        <w:rPr/>
      </w:pPr>
      <w:r>
        <w:rPr>
          <w:rtl w:val="0"/>
        </w:rPr>
        <w:t xml:space="preserve">We chose a simple, proven stack.</w:t>
      </w:r>
    </w:p>
    <w:p>
      <w:pPr>
        <w:numPr>
          <w:ilvl w:val="0"/>
          <w:numId w:val="6"/>
        </w:numPr>
        <w:ind w:left="720" w:hanging="360"/>
      </w:pPr>
      <w:r>
        <w:rPr>
          <w:rtl w:val="0"/>
        </w:rPr>
        <w:t xml:space="preserve">Streamlit for the web app</w:t>
      </w:r>
    </w:p>
    <w:p>
      <w:pPr>
        <w:numPr>
          <w:ilvl w:val="0"/>
          <w:numId w:val="6"/>
        </w:numPr>
        <w:ind w:left="720" w:hanging="360"/>
      </w:pPr>
      <w:r>
        <w:rPr>
          <w:rtl w:val="0"/>
        </w:rPr>
        <w:t xml:space="preserve">Python and Pandas to read the documents and calculate every figure</w:t>
      </w:r>
    </w:p>
    <w:p>
      <w:pPr>
        <w:numPr>
          <w:ilvl w:val="0"/>
          <w:numId w:val="6"/>
        </w:numPr>
        <w:ind w:left="720" w:hanging="360"/>
      </w:pPr>
      <w:r>
        <w:rPr>
          <w:rtl w:val="0"/>
        </w:rPr>
        <w:t xml:space="preserve">LangGraph to run the three agents</w:t>
      </w:r>
    </w:p>
    <w:p>
      <w:pPr>
        <w:numPr>
          <w:ilvl w:val="0"/>
          <w:numId w:val="6"/>
        </w:numPr>
        <w:ind w:left="720" w:hanging="360"/>
      </w:pPr>
      <w:r>
        <w:rPr>
          <w:rtl w:val="0"/>
        </w:rPr>
        <w:t xml:space="preserve">Claude Haiku through OpenRouter to write the explanations. It is fast and cheap: a full analysis costs well under one cent, and switching models is a one-line setting</w:t>
      </w:r>
    </w:p>
    <w:p>
      <w:pPr>
        <w:numPr>
          <w:ilvl w:val="0"/>
          <w:numId w:val="6"/>
        </w:numPr>
        <w:ind w:left="720" w:hanging="360"/>
      </w:pPr>
      <w:r>
        <w:rPr>
          <w:rtl w:val="0"/>
        </w:rPr>
        <w:t xml:space="preserve">ChromaDB for the Ask WealthWise question box</w:t>
      </w:r>
    </w:p>
    <w:p>
      <w:pPr>
        <w:spacing w:after="160" w:lineRule="auto"/>
        <w:rPr/>
      </w:pPr>
      <w:r>
        <w:rPr>
          <w:rtl w:val="0"/>
        </w:rPr>
        <w:t xml:space="preserve">Because the numbers never depend on the AI, the analysis works even without an AI key, using template text.</w:t>
      </w:r>
    </w:p>
    <w:p>
      <w:pPr>
        <w:spacing w:after="160" w:lineRule="auto"/>
        <w:rPr/>
      </w:pPr>
      <w:r>
        <w:rPr>
          <w:rtl w:val="0"/>
        </w:rPr>
        <w:t xml:space="preserve">The biggest value of our solution is financial clarity.</w:t>
      </w:r>
    </w:p>
    <w:p>
      <w:pPr>
        <w:spacing w:after="160" w:lineRule="auto"/>
        <w:rPr/>
      </w:pPr>
      <w:r>
        <w:rPr>
          <w:rtl w:val="0"/>
        </w:rPr>
        <w:t xml:space="preserve">Without WealthWise:</w:t>
      </w:r>
    </w:p>
    <w:p>
      <w:pPr>
        <w:numPr>
          <w:ilvl w:val="0"/>
          <w:numId w:val="6"/>
        </w:numPr>
        <w:ind w:left="720" w:hanging="360"/>
      </w:pPr>
      <w:r>
        <w:rPr>
          <w:rtl w:val="0"/>
        </w:rPr>
        <w:t xml:space="preserve">Financial analysis takes time</w:t>
      </w:r>
    </w:p>
    <w:p>
      <w:pPr>
        <w:numPr>
          <w:ilvl w:val="0"/>
          <w:numId w:val="6"/>
        </w:numPr>
        <w:ind w:left="720" w:hanging="360"/>
      </w:pPr>
      <w:r>
        <w:rPr>
          <w:rtl w:val="0"/>
        </w:rPr>
        <w:t xml:space="preserve">Users rely on spreadsheets</w:t>
      </w:r>
    </w:p>
    <w:p>
      <w:pPr>
        <w:numPr>
          <w:ilvl w:val="0"/>
          <w:numId w:val="6"/>
        </w:numPr>
        <w:ind w:left="720" w:hanging="360"/>
      </w:pPr>
      <w:r>
        <w:rPr>
          <w:rtl w:val="0"/>
        </w:rPr>
        <w:t xml:space="preserve">Insights are difficult to identify</w:t>
      </w:r>
    </w:p>
    <w:p>
      <w:pPr>
        <w:spacing w:after="160" w:lineRule="auto"/>
        <w:rPr/>
      </w:pPr>
      <w:r>
        <w:rPr>
          <w:rtl w:val="0"/>
        </w:rPr>
        <w:t xml:space="preserve">With WealthWise:</w:t>
      </w:r>
    </w:p>
    <w:p>
      <w:pPr>
        <w:numPr>
          <w:ilvl w:val="0"/>
          <w:numId w:val="6"/>
        </w:numPr>
        <w:ind w:left="720" w:hanging="360"/>
      </w:pPr>
      <w:r>
        <w:rPr>
          <w:rtl w:val="0"/>
        </w:rPr>
        <w:t xml:space="preserve">Analysis takes seconds</w:t>
      </w:r>
    </w:p>
    <w:p>
      <w:pPr>
        <w:numPr>
          <w:ilvl w:val="0"/>
          <w:numId w:val="6"/>
        </w:numPr>
        <w:ind w:left="720" w:hanging="360"/>
      </w:pPr>
      <w:r>
        <w:rPr>
          <w:rtl w:val="0"/>
        </w:rPr>
        <w:t xml:space="preserve">Recommendations are personalised</w:t>
      </w:r>
    </w:p>
    <w:p>
      <w:pPr>
        <w:numPr>
          <w:ilvl w:val="0"/>
          <w:numId w:val="6"/>
        </w:numPr>
        <w:ind w:left="720" w:hanging="360"/>
      </w:pPr>
      <w:r>
        <w:rPr>
          <w:rtl w:val="0"/>
        </w:rPr>
        <w:t xml:space="preserve">Every figure can be checked</w:t>
      </w:r>
    </w:p>
    <w:p>
      <w:pPr>
        <w:spacing w:after="160" w:lineRule="auto"/>
        <w:rPr/>
      </w:pPr>
      <w:r>
        <w:rPr>
          <w:rtl w:val="0"/>
        </w:rPr>
        <w:t xml:space="preserve">The solution saves time and improves financial confidence.</w:t>
      </w:r>
    </w:p>
    <w:p>
      <w:pPr>
        <w:jc w:val="center"/>
        <w:rPr/>
      </w:pPr>
      <w:r>
        <w:pict>
          <v:rect style="width:0.0pt;height:1.5pt" o:hr="t" o:hrstd="t" o:hralign="center" fillcolor="#A0A0A0" stroked="f"/>
        </w:pict>
      </w:r>
    </w:p>
    <w:p>
      <w:pPr>
        <w:spacing w:after="160" w:lineRule="auto"/>
        <w:rPr>
          <w:b w:val="1"/>
          <w:bCs w:val="1"/>
        </w:rPr>
      </w:pPr>
      <w:r>
        <w:rPr>
          <w:b w:val="1"/>
          <w:bCs w:val="1"/>
          <w:rtl w:val="0"/>
        </w:rPr>
        <w:t xml:space="preserve">Slide 8: Future Roadmap and Conclusion</w:t>
      </w:r>
    </w:p>
    <w:p>
      <w:pPr>
        <w:spacing w:after="160" w:lineRule="auto"/>
        <w:rPr/>
      </w:pPr>
      <w:r>
        <w:rPr>
          <w:rtl w:val="0"/>
        </w:rPr>
        <w:t xml:space="preserve">This project can be expanded significantly in the future.</w:t>
      </w:r>
    </w:p>
    <w:p>
      <w:pPr>
        <w:spacing w:after="160" w:lineRule="auto"/>
        <w:rPr/>
      </w:pPr>
      <w:r>
        <w:rPr>
          <w:rtl w:val="0"/>
        </w:rPr>
        <w:t xml:space="preserve">Possible enhancements include:</w:t>
      </w:r>
    </w:p>
    <w:p>
      <w:pPr>
        <w:numPr>
          <w:ilvl w:val="0"/>
          <w:numId w:val="6"/>
        </w:numPr>
        <w:ind w:left="720" w:hanging="360"/>
      </w:pPr>
      <w:r>
        <w:rPr>
          <w:rtl w:val="0"/>
        </w:rPr>
        <w:t xml:space="preserve">Open Banking integration</w:t>
      </w:r>
    </w:p>
    <w:p>
      <w:pPr>
        <w:numPr>
          <w:ilvl w:val="0"/>
          <w:numId w:val="6"/>
        </w:numPr>
        <w:ind w:left="720" w:hanging="360"/>
      </w:pPr>
      <w:r>
        <w:rPr>
          <w:rtl w:val="0"/>
        </w:rPr>
        <w:t xml:space="preserve">Mobile applications</w:t>
      </w:r>
    </w:p>
    <w:p>
      <w:pPr>
        <w:numPr>
          <w:ilvl w:val="0"/>
          <w:numId w:val="6"/>
        </w:numPr>
        <w:ind w:left="720" w:hanging="360"/>
      </w:pPr>
      <w:r>
        <w:rPr>
          <w:rtl w:val="0"/>
        </w:rPr>
        <w:t xml:space="preserve">Voice-enabled financial coaching</w:t>
      </w:r>
    </w:p>
    <w:p>
      <w:pPr>
        <w:numPr>
          <w:ilvl w:val="0"/>
          <w:numId w:val="6"/>
        </w:numPr>
        <w:ind w:left="720" w:hanging="360"/>
      </w:pPr>
      <w:r>
        <w:rPr>
          <w:rtl w:val="0"/>
        </w:rPr>
        <w:t xml:space="preserve">Investment recommendations</w:t>
      </w:r>
    </w:p>
    <w:p>
      <w:pPr>
        <w:numPr>
          <w:ilvl w:val="0"/>
          <w:numId w:val="6"/>
        </w:numPr>
        <w:ind w:left="720" w:hanging="360"/>
      </w:pPr>
      <w:r>
        <w:rPr>
          <w:rtl w:val="0"/>
        </w:rPr>
        <w:t xml:space="preserve">Tax planning assistance</w:t>
      </w:r>
    </w:p>
    <w:p>
      <w:pPr>
        <w:spacing w:after="160" w:lineRule="auto"/>
        <w:rPr/>
      </w:pPr>
      <w:r>
        <w:rPr>
          <w:rtl w:val="0"/>
        </w:rPr>
        <w:t xml:space="preserve">These features would further improve personal financial management and user experience.</w:t>
      </w:r>
    </w:p>
    <w:p>
      <w:pPr>
        <w:spacing w:after="160" w:lineRule="auto"/>
        <w:rPr/>
      </w:pPr>
      <w:r>
        <w:rPr>
          <w:rtl w:val="0"/>
        </w:rPr>
        <w:t xml:space="preserve">To conclude:</w:t>
      </w:r>
    </w:p>
    <w:p>
      <w:pPr>
        <w:spacing w:after="160" w:lineRule="auto"/>
        <w:rPr/>
      </w:pPr>
      <w:r>
        <w:rPr>
          <w:rtl w:val="0"/>
        </w:rPr>
        <w:t xml:space="preserve">WealthWise shows how AI can turn financial documents into meaningful actions.</w:t>
      </w:r>
    </w:p>
    <w:p>
      <w:pPr>
        <w:spacing w:after="160" w:lineRule="auto"/>
        <w:rPr/>
      </w:pPr>
      <w:r>
        <w:rPr>
          <w:rtl w:val="0"/>
        </w:rPr>
        <w:t xml:space="preserve">By combining reliable calculations with AI agents that explain them, we help users:</w:t>
      </w:r>
    </w:p>
    <w:p>
      <w:pPr>
        <w:numPr>
          <w:ilvl w:val="0"/>
          <w:numId w:val="6"/>
        </w:numPr>
        <w:ind w:left="720" w:hanging="360"/>
      </w:pPr>
      <w:r>
        <w:rPr>
          <w:rtl w:val="0"/>
        </w:rPr>
        <w:t xml:space="preserve">Understand spending</w:t>
      </w:r>
    </w:p>
    <w:p>
      <w:pPr>
        <w:numPr>
          <w:ilvl w:val="0"/>
          <w:numId w:val="6"/>
        </w:numPr>
        <w:ind w:left="720" w:hanging="360"/>
      </w:pPr>
      <w:r>
        <w:rPr>
          <w:rtl w:val="0"/>
        </w:rPr>
        <w:t xml:space="preserve">Reduce debt</w:t>
      </w:r>
    </w:p>
    <w:p>
      <w:pPr>
        <w:numPr>
          <w:ilvl w:val="0"/>
          <w:numId w:val="6"/>
        </w:numPr>
        <w:ind w:left="720" w:hanging="360"/>
      </w:pPr>
      <w:r>
        <w:rPr>
          <w:rtl w:val="0"/>
        </w:rPr>
        <w:t xml:space="preserve">Increase savings</w:t>
      </w:r>
    </w:p>
    <w:p>
      <w:pPr>
        <w:numPr>
          <w:ilvl w:val="0"/>
          <w:numId w:val="6"/>
        </w:numPr>
        <w:ind w:left="720" w:hanging="360"/>
      </w:pPr>
      <w:r>
        <w:rPr>
          <w:rtl w:val="0"/>
        </w:rPr>
        <w:t xml:space="preserve">Improve financial health</w:t>
      </w:r>
    </w:p>
    <w:p>
      <w:pPr>
        <w:spacing w:after="160" w:lineRule="auto"/>
        <w:rPr/>
      </w:pPr>
      <w:r>
        <w:rPr>
          <w:rtl w:val="0"/>
        </w:rPr>
        <w:t xml:space="preserve">Thank you for your time.</w:t>
      </w:r>
    </w:p>
    <w:p>
      <w:pPr>
        <w:spacing w:after="160" w:lineRule="auto"/>
        <w:rPr/>
      </w:pPr>
      <w:r>
        <w:rPr>
          <w:rtl w:val="0"/>
        </w:rPr>
        <w:t xml:space="preserve">We welcome any questions from the judging panel.</w:t>
      </w:r>
    </w:p>
    <w:p>
      <w:pPr>
        <w:jc w:val="center"/>
        <w:rPr/>
      </w:pPr>
      <w:r>
        <w:pict>
          <v:rect style="width:0.0pt;height:1.5pt" o:hr="t" o:hrstd="t" o:hralign="center" fillcolor="#A0A0A0" stroked="f"/>
        </w:pict>
      </w:r>
    </w:p>
    <w:p>
      <w:pPr>
        <w:spacing w:after="160" w:lineRule="auto"/>
        <w:rPr>
          <w:b w:val="1"/>
          <w:bCs w:val="1"/>
        </w:rPr>
      </w:pPr>
      <w:r>
        <w:rPr>
          <w:b w:val="1"/>
          <w:bCs w:val="1"/>
          <w:rtl w:val="0"/>
        </w:rPr>
        <w:t xml:space="preserve">Final 30-Second Closing Statement</w:t>
      </w:r>
    </w:p>
    <w:p>
      <w:pPr>
        <w:spacing w:after="160" w:lineRule="auto"/>
        <w:rPr/>
      </w:pPr>
      <w:r>
        <w:rPr>
          <w:rtl w:val="0"/>
        </w:rPr>
        <w:t xml:space="preserve">If a judge asks: "Why does this project matter?"</w:t>
      </w:r>
    </w:p>
    <w:p>
      <w:pPr>
        <w:spacing w:after="160" w:lineRule="auto"/>
        <w:rPr/>
      </w:pPr>
      <w:r>
        <w:rPr>
          <w:rtl w:val="0"/>
        </w:rPr>
        <w:t xml:space="preserve">Answer:</w:t>
      </w:r>
    </w:p>
    <w:p>
      <w:pPr>
        <w:spacing w:after="160" w:lineRule="auto"/>
        <w:rPr/>
      </w:pPr>
      <w:r>
        <w:rPr>
          <w:rtl w:val="0"/>
        </w:rPr>
        <w:t xml:space="preserve">"Most people already have financial data, but they don't know what actions to take with it. WealthWise turns financial documents into personalised recommendations that help users spend smarter, save more and reduce debt faster. And because every number is calculated in code, the advice is grounded in the user's own data."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