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70" w:type="dxa"/>
        <w:jc w:val="center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70"/>
      </w:tblGrid>
      <w:tr w:rsidR="00DA17BD" w:rsidTr="00FC204C">
        <w:trPr>
          <w:trHeight w:val="166"/>
          <w:jc w:val="center"/>
        </w:trPr>
        <w:tc>
          <w:tcPr>
            <w:tcW w:w="9570" w:type="dxa"/>
            <w:shd w:val="clear" w:color="auto" w:fill="auto"/>
          </w:tcPr>
          <w:p w:rsidR="00DA17BD" w:rsidRPr="009E13E0" w:rsidRDefault="00DA17BD" w:rsidP="00FC204C">
            <w:pPr>
              <w:spacing w:after="0"/>
              <w:jc w:val="center"/>
              <w:rPr>
                <w:rFonts w:ascii="Constantia" w:hAnsi="Constantia"/>
                <w:b/>
                <w:bCs/>
                <w:sz w:val="28"/>
                <w:szCs w:val="28"/>
              </w:rPr>
            </w:pPr>
            <w:r w:rsidRPr="009E13E0">
              <w:rPr>
                <w:noProof/>
                <w:sz w:val="28"/>
                <w:szCs w:val="28"/>
                <w:lang w:eastAsia="en-GB"/>
              </w:rPr>
              <w:drawing>
                <wp:anchor distT="0" distB="0" distL="114300" distR="114300" simplePos="0" relativeHeight="251661312" behindDoc="0" locked="0" layoutInCell="1" allowOverlap="1" wp14:anchorId="4A57F351" wp14:editId="2B1E501B">
                  <wp:simplePos x="0" y="0"/>
                  <wp:positionH relativeFrom="column">
                    <wp:posOffset>5215890</wp:posOffset>
                  </wp:positionH>
                  <wp:positionV relativeFrom="paragraph">
                    <wp:posOffset>2540</wp:posOffset>
                  </wp:positionV>
                  <wp:extent cx="784860" cy="740410"/>
                  <wp:effectExtent l="0" t="0" r="0" b="2540"/>
                  <wp:wrapSquare wrapText="bothSides"/>
                  <wp:docPr id="2" name="Picture 2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74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onstantia" w:hAnsi="Constantia"/>
                <w:b/>
                <w:bCs/>
                <w:noProof/>
                <w:sz w:val="28"/>
                <w:szCs w:val="28"/>
                <w:lang w:eastAsia="en-GB"/>
              </w:rPr>
              <w:drawing>
                <wp:anchor distT="0" distB="0" distL="114300" distR="114300" simplePos="0" relativeHeight="251662336" behindDoc="0" locked="0" layoutInCell="1" allowOverlap="1" wp14:anchorId="44F3E1F1" wp14:editId="5B2FB4F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15240</wp:posOffset>
                  </wp:positionV>
                  <wp:extent cx="738505" cy="724248"/>
                  <wp:effectExtent l="0" t="0" r="4445" b="0"/>
                  <wp:wrapSquare wrapText="bothSides"/>
                  <wp:docPr id="5" name="Picture 5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724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E13E0">
              <w:rPr>
                <w:rFonts w:ascii="Constantia" w:hAnsi="Constantia"/>
                <w:b/>
                <w:bCs/>
                <w:sz w:val="28"/>
                <w:szCs w:val="28"/>
              </w:rPr>
              <w:t>DEPARTMENT OF SOFTWARE ENGINEERING</w:t>
            </w:r>
          </w:p>
          <w:p w:rsidR="00DA17BD" w:rsidRPr="009E13E0" w:rsidRDefault="00DA17BD" w:rsidP="00FC204C">
            <w:pPr>
              <w:spacing w:after="0"/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13E0">
              <w:rPr>
                <w:rFonts w:ascii="Constantia" w:hAnsi="Constantia"/>
                <w:b/>
                <w:bCs/>
                <w:sz w:val="24"/>
                <w:szCs w:val="24"/>
              </w:rPr>
              <w:t>Quaid-e-</w:t>
            </w:r>
            <w:proofErr w:type="spellStart"/>
            <w:r w:rsidRPr="009E13E0">
              <w:rPr>
                <w:rFonts w:ascii="Constantia" w:hAnsi="Constantia"/>
                <w:b/>
                <w:bCs/>
                <w:sz w:val="24"/>
                <w:szCs w:val="24"/>
              </w:rPr>
              <w:t>Awam</w:t>
            </w:r>
            <w:proofErr w:type="spellEnd"/>
            <w:r w:rsidRPr="009E13E0">
              <w:rPr>
                <w:rFonts w:ascii="Constantia" w:hAnsi="Constantia"/>
                <w:b/>
                <w:bCs/>
                <w:sz w:val="24"/>
                <w:szCs w:val="24"/>
              </w:rPr>
              <w:t xml:space="preserve"> University of Engineering, Science &amp; Technology </w:t>
            </w:r>
            <w:proofErr w:type="spellStart"/>
            <w:r w:rsidRPr="009E13E0">
              <w:rPr>
                <w:rFonts w:ascii="Constantia" w:hAnsi="Constantia"/>
                <w:b/>
                <w:bCs/>
                <w:sz w:val="24"/>
                <w:szCs w:val="24"/>
              </w:rPr>
              <w:t>Nawabshah</w:t>
            </w:r>
            <w:proofErr w:type="spellEnd"/>
          </w:p>
        </w:tc>
      </w:tr>
    </w:tbl>
    <w:p w:rsidR="00DA17BD" w:rsidRDefault="00DA17BD" w:rsidP="00DA17BD">
      <w:r w:rsidRPr="00E75862">
        <w:rPr>
          <w:rFonts w:ascii="Times New Roman" w:hAnsi="Times New Roman" w:cs="Times New Roman"/>
          <w:noProof/>
          <w:sz w:val="24"/>
          <w:szCs w:val="24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AF2D4E" wp14:editId="5C69FBE6">
                <wp:simplePos x="0" y="0"/>
                <wp:positionH relativeFrom="column">
                  <wp:posOffset>-160655</wp:posOffset>
                </wp:positionH>
                <wp:positionV relativeFrom="paragraph">
                  <wp:posOffset>137795</wp:posOffset>
                </wp:positionV>
                <wp:extent cx="6086475" cy="9525"/>
                <wp:effectExtent l="0" t="0" r="9525" b="2857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086475" cy="952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65pt,10.85pt" to="466.6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" strokecolor="#4f81bd [3204]" strokeweight="1pt">
                <o:lock v:ext="edit" shapetype="f"/>
              </v:line>
            </w:pict>
          </mc:Fallback>
        </mc:AlternateContent>
      </w:r>
    </w:p>
    <w:p w:rsidR="00DA17BD" w:rsidRPr="002C2B34" w:rsidRDefault="00DA17BD" w:rsidP="00DA17BD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C2B34">
        <w:rPr>
          <w:rFonts w:ascii="Times New Roman" w:hAnsi="Times New Roman" w:cs="Times New Roman"/>
          <w:b/>
          <w:bCs/>
          <w:sz w:val="28"/>
          <w:szCs w:val="28"/>
          <w:u w:val="single"/>
        </w:rPr>
        <w:t>Complex Engineering Problem (CEP)</w:t>
      </w:r>
    </w:p>
    <w:p w:rsidR="00DA17BD" w:rsidRPr="004442C1" w:rsidRDefault="00DA17BD" w:rsidP="00DA17BD">
      <w:pPr>
        <w:spacing w:after="0"/>
      </w:pPr>
      <w:r w:rsidRPr="004442C1">
        <w:t xml:space="preserve">Course: </w:t>
      </w:r>
      <w:r w:rsidRPr="004442C1">
        <w:rPr>
          <w:b/>
          <w:bCs/>
        </w:rPr>
        <w:t>C</w:t>
      </w:r>
      <w:r>
        <w:rPr>
          <w:b/>
          <w:bCs/>
        </w:rPr>
        <w:t xml:space="preserve">loud Computing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442C1">
        <w:t xml:space="preserve">Instructor: </w:t>
      </w:r>
      <w:proofErr w:type="spellStart"/>
      <w:r w:rsidRPr="004442C1">
        <w:rPr>
          <w:b/>
          <w:bCs/>
        </w:rPr>
        <w:t>Prof.</w:t>
      </w:r>
      <w:proofErr w:type="spellEnd"/>
      <w:r w:rsidRPr="004442C1">
        <w:rPr>
          <w:b/>
          <w:bCs/>
        </w:rPr>
        <w:t xml:space="preserve"> </w:t>
      </w:r>
      <w:proofErr w:type="spellStart"/>
      <w:r w:rsidRPr="004442C1">
        <w:rPr>
          <w:b/>
          <w:bCs/>
        </w:rPr>
        <w:t>Dr.</w:t>
      </w:r>
      <w:proofErr w:type="spellEnd"/>
      <w:r w:rsidRPr="004442C1">
        <w:rPr>
          <w:b/>
          <w:bCs/>
        </w:rPr>
        <w:t xml:space="preserve"> </w:t>
      </w:r>
      <w:proofErr w:type="spellStart"/>
      <w:r w:rsidRPr="004442C1">
        <w:rPr>
          <w:b/>
          <w:bCs/>
        </w:rPr>
        <w:t>Pardeep</w:t>
      </w:r>
      <w:proofErr w:type="spellEnd"/>
      <w:r w:rsidRPr="004442C1">
        <w:rPr>
          <w:b/>
          <w:bCs/>
        </w:rPr>
        <w:t xml:space="preserve"> Kumar</w:t>
      </w:r>
    </w:p>
    <w:p w:rsidR="00DA17BD" w:rsidRPr="008B111B" w:rsidRDefault="00DA17BD" w:rsidP="00DA17BD">
      <w:pPr>
        <w:spacing w:after="0"/>
        <w:rPr>
          <w:sz w:val="24"/>
          <w:szCs w:val="24"/>
        </w:rPr>
      </w:pPr>
      <w:r>
        <w:t xml:space="preserve">Batch: </w:t>
      </w:r>
      <w:r w:rsidRPr="00D43C1F">
        <w:rPr>
          <w:b/>
          <w:bCs/>
        </w:rPr>
        <w:t>2</w:t>
      </w:r>
      <w:r w:rsidR="00160D5C">
        <w:rPr>
          <w:b/>
          <w:bCs/>
        </w:rPr>
        <w:t>2</w:t>
      </w:r>
      <w:r w:rsidRPr="00D43C1F">
        <w:rPr>
          <w:b/>
          <w:bCs/>
        </w:rPr>
        <w:t>SW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442C1">
        <w:t xml:space="preserve">Semester: </w:t>
      </w:r>
      <w:r>
        <w:rPr>
          <w:b/>
          <w:bCs/>
        </w:rPr>
        <w:t>1</w:t>
      </w:r>
      <w:r w:rsidRPr="007D760D">
        <w:rPr>
          <w:b/>
          <w:bCs/>
          <w:vertAlign w:val="superscript"/>
        </w:rPr>
        <w:t>st</w:t>
      </w:r>
      <w:r>
        <w:rPr>
          <w:b/>
          <w:bCs/>
        </w:rPr>
        <w:t xml:space="preserve"> Semester, Final Year</w:t>
      </w:r>
      <w:r w:rsidRPr="00DA17BD">
        <w:t xml:space="preserve"> </w:t>
      </w:r>
      <w:r w:rsidRPr="004442C1">
        <w:t xml:space="preserve">Course Code: </w:t>
      </w:r>
      <w:r w:rsidRPr="004442C1">
        <w:rPr>
          <w:b/>
          <w:bCs/>
        </w:rPr>
        <w:t>SW</w:t>
      </w:r>
      <w:r>
        <w:rPr>
          <w:b/>
          <w:bCs/>
        </w:rPr>
        <w:t>401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442C1">
        <w:t xml:space="preserve">Credit Hours: </w:t>
      </w:r>
      <w:r w:rsidRPr="004442C1">
        <w:rPr>
          <w:b/>
          <w:bCs/>
        </w:rPr>
        <w:t>3+1</w:t>
      </w:r>
    </w:p>
    <w:p w:rsidR="00DA17BD" w:rsidRDefault="00DA17BD" w:rsidP="00DA17BD">
      <w:pPr>
        <w:spacing w:after="0"/>
        <w:rPr>
          <w:b/>
          <w:bCs/>
        </w:rPr>
      </w:pPr>
      <w:r>
        <w:rPr>
          <w:bCs/>
        </w:rPr>
        <w:t xml:space="preserve">Department: </w:t>
      </w:r>
      <w:r>
        <w:rPr>
          <w:b/>
          <w:bCs/>
        </w:rPr>
        <w:t>Software Engineering</w:t>
      </w:r>
      <w:r>
        <w:rPr>
          <w:bCs/>
        </w:rPr>
        <w:t xml:space="preserve">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Roll No:</w:t>
      </w:r>
      <w:r>
        <w:rPr>
          <w:b/>
          <w:bCs/>
        </w:rPr>
        <w:t xml:space="preserve"> 22SW29</w:t>
      </w:r>
      <w:r>
        <w:rPr>
          <w:b/>
          <w:bCs/>
        </w:rPr>
        <w:tab/>
      </w:r>
    </w:p>
    <w:p w:rsidR="00DA17BD" w:rsidRPr="00DA17BD" w:rsidRDefault="00DA17BD" w:rsidP="008A1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GB"/>
        </w:rPr>
      </w:pPr>
      <w:bookmarkStart w:id="0" w:name="_GoBack"/>
      <w:bookmarkEnd w:id="0"/>
    </w:p>
    <w:p w:rsidR="008A1B72" w:rsidRPr="008A1B72" w:rsidRDefault="008A1B72" w:rsidP="008A1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</w:pPr>
      <w:r w:rsidRPr="00DA17B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>Title</w:t>
      </w:r>
    </w:p>
    <w:p w:rsidR="008A1B72" w:rsidRPr="008A1B72" w:rsidRDefault="008A1B72" w:rsidP="008A1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Migration </w:t>
      </w:r>
      <w:r w:rsidRPr="008A1B72">
        <w:rPr>
          <w:rFonts w:ascii="Times New Roman" w:eastAsia="Times New Roman" w:hAnsi="Times New Roman" w:cs="Times New Roman"/>
          <w:szCs w:val="24"/>
          <w:lang w:eastAsia="en-GB"/>
        </w:rPr>
        <w:t>of QUEST University IT Infrastructure to a Secure, Reliable, and Cost-Effective Cloud Computing Environment</w:t>
      </w:r>
    </w:p>
    <w:p w:rsidR="008A1B72" w:rsidRPr="008A1B72" w:rsidRDefault="008A1B72" w:rsidP="00DA1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7B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>1. Problem Statement (Recap)</w:t>
      </w:r>
    </w:p>
    <w:p w:rsidR="008A1B72" w:rsidRPr="008A1B72" w:rsidRDefault="008A1B72" w:rsidP="008A1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Cs w:val="24"/>
          <w:lang w:eastAsia="en-GB"/>
        </w:rPr>
        <w:t>Quaid-e-</w:t>
      </w:r>
      <w:proofErr w:type="spellStart"/>
      <w:r w:rsidRPr="008A1B72">
        <w:rPr>
          <w:rFonts w:ascii="Times New Roman" w:eastAsia="Times New Roman" w:hAnsi="Times New Roman" w:cs="Times New Roman"/>
          <w:szCs w:val="24"/>
          <w:lang w:eastAsia="en-GB"/>
        </w:rPr>
        <w:t>Awam</w:t>
      </w:r>
      <w:proofErr w:type="spellEnd"/>
      <w:r w:rsidRPr="008A1B72">
        <w:rPr>
          <w:rFonts w:ascii="Times New Roman" w:eastAsia="Times New Roman" w:hAnsi="Times New Roman" w:cs="Times New Roman"/>
          <w:szCs w:val="24"/>
          <w:lang w:eastAsia="en-GB"/>
        </w:rPr>
        <w:t xml:space="preserve"> University of Engineering, Science and Technology (QUEST), </w:t>
      </w:r>
      <w:proofErr w:type="spellStart"/>
      <w:r w:rsidRPr="008A1B72">
        <w:rPr>
          <w:rFonts w:ascii="Times New Roman" w:eastAsia="Times New Roman" w:hAnsi="Times New Roman" w:cs="Times New Roman"/>
          <w:szCs w:val="24"/>
          <w:lang w:eastAsia="en-GB"/>
        </w:rPr>
        <w:t>Nawabshah</w:t>
      </w:r>
      <w:proofErr w:type="spellEnd"/>
      <w:r w:rsidRPr="008A1B72">
        <w:rPr>
          <w:rFonts w:ascii="Times New Roman" w:eastAsia="Times New Roman" w:hAnsi="Times New Roman" w:cs="Times New Roman"/>
          <w:szCs w:val="24"/>
          <w:lang w:eastAsia="en-GB"/>
        </w:rPr>
        <w:t xml:space="preserve"> operates multiple academic and administrative services over an on-premises infrastructure interconnected through the PERN network with a dedicated 256 Mbps </w:t>
      </w:r>
      <w:proofErr w:type="spellStart"/>
      <w:r w:rsidRPr="008A1B72">
        <w:rPr>
          <w:rFonts w:ascii="Times New Roman" w:eastAsia="Times New Roman" w:hAnsi="Times New Roman" w:cs="Times New Roman"/>
          <w:szCs w:val="24"/>
          <w:lang w:eastAsia="en-GB"/>
        </w:rPr>
        <w:t>fiber</w:t>
      </w:r>
      <w:proofErr w:type="spellEnd"/>
      <w:r w:rsidRPr="008A1B72">
        <w:rPr>
          <w:rFonts w:ascii="Times New Roman" w:eastAsia="Times New Roman" w:hAnsi="Times New Roman" w:cs="Times New Roman"/>
          <w:szCs w:val="24"/>
          <w:lang w:eastAsia="en-GB"/>
        </w:rPr>
        <w:t xml:space="preserve"> link. Due to scalability limitations, increasing maintenance costs, security concerns, and growing user demand, the university plans to migrate most of its services to cloud computing.</w:t>
      </w:r>
    </w:p>
    <w:p w:rsidR="008A1B72" w:rsidRPr="008A1B72" w:rsidRDefault="008A1B72" w:rsidP="008A1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Cs w:val="24"/>
          <w:lang w:eastAsia="en-GB"/>
        </w:rPr>
        <w:t xml:space="preserve">The migration introduces several </w:t>
      </w:r>
      <w:r w:rsidRPr="00DA17BD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technical, operational, financial, and regulatory challenges</w:t>
      </w:r>
      <w:r w:rsidRPr="008A1B72">
        <w:rPr>
          <w:rFonts w:ascii="Times New Roman" w:eastAsia="Times New Roman" w:hAnsi="Times New Roman" w:cs="Times New Roman"/>
          <w:szCs w:val="24"/>
          <w:lang w:eastAsia="en-GB"/>
        </w:rPr>
        <w:t xml:space="preserve"> that must be addressed through systematic engineering design and analysis.</w:t>
      </w:r>
    </w:p>
    <w:p w:rsidR="00DA17BD" w:rsidRDefault="00DA17BD" w:rsidP="00DA1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A1B72" w:rsidRPr="008A1B72" w:rsidRDefault="008A1B72" w:rsidP="00DA1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17B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>2. Mapping of CEP to PEC Complex Engineering Problem Attributes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479"/>
        <w:gridCol w:w="6763"/>
      </w:tblGrid>
      <w:tr w:rsidR="008A1B72" w:rsidRPr="008A1B72" w:rsidTr="008A1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8A1B72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PEC CEP Attribute</w:t>
            </w:r>
          </w:p>
        </w:tc>
        <w:tc>
          <w:tcPr>
            <w:tcW w:w="0" w:type="auto"/>
            <w:hideMark/>
          </w:tcPr>
          <w:p w:rsidR="008A1B72" w:rsidRPr="008A1B72" w:rsidRDefault="008A1B72" w:rsidP="008A1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How This Problem Satisfies the Attribute</w:t>
            </w:r>
          </w:p>
        </w:tc>
      </w:tr>
      <w:tr w:rsidR="008A1B72" w:rsidRPr="008A1B72" w:rsidTr="008A1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8A1B72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Depth of Knowledge Required</w:t>
            </w:r>
          </w:p>
        </w:tc>
        <w:tc>
          <w:tcPr>
            <w:tcW w:w="0" w:type="auto"/>
            <w:hideMark/>
          </w:tcPr>
          <w:p w:rsidR="008A1B72" w:rsidRPr="008A1B72" w:rsidRDefault="008A1B72" w:rsidP="008A1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Requires advanced understanding of cloud architectures, virtualization, networking, cybersecurity, SLA management, cost optimization, and compliance frameworks.</w:t>
            </w:r>
          </w:p>
        </w:tc>
      </w:tr>
      <w:tr w:rsidR="008A1B72" w:rsidRPr="008A1B72" w:rsidTr="008A1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8A1B72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Range of Conflicting Requirements</w:t>
            </w:r>
          </w:p>
        </w:tc>
        <w:tc>
          <w:tcPr>
            <w:tcW w:w="0" w:type="auto"/>
            <w:hideMark/>
          </w:tcPr>
          <w:p w:rsidR="008A1B72" w:rsidRPr="008A1B72" w:rsidRDefault="008A1B72" w:rsidP="008A1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Trade-offs between cost vs. performance, security vs. accessibility, reliability vs. budget constraints, and flexibility vs. compliance.</w:t>
            </w:r>
          </w:p>
        </w:tc>
      </w:tr>
      <w:tr w:rsidR="008A1B72" w:rsidRPr="008A1B72" w:rsidTr="008A1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8A1B72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Depth of Analysis Required</w:t>
            </w:r>
          </w:p>
        </w:tc>
        <w:tc>
          <w:tcPr>
            <w:tcW w:w="0" w:type="auto"/>
            <w:hideMark/>
          </w:tcPr>
          <w:p w:rsidR="008A1B72" w:rsidRPr="008A1B72" w:rsidRDefault="008A1B72" w:rsidP="008A1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Needs analysis of bandwidth usage, latency, </w:t>
            </w:r>
            <w:proofErr w:type="gramStart"/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workload</w:t>
            </w:r>
            <w:proofErr w:type="gramEnd"/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 distribution, cloud pricing models, security threats, and disaster recovery strategies.</w:t>
            </w:r>
          </w:p>
        </w:tc>
      </w:tr>
      <w:tr w:rsidR="008A1B72" w:rsidRPr="008A1B72" w:rsidTr="008A1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8A1B72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Familiarity of Issues</w:t>
            </w:r>
          </w:p>
        </w:tc>
        <w:tc>
          <w:tcPr>
            <w:tcW w:w="0" w:type="auto"/>
            <w:hideMark/>
          </w:tcPr>
          <w:p w:rsidR="008A1B72" w:rsidRPr="008A1B72" w:rsidRDefault="008A1B72" w:rsidP="008A1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Cloud migration at university scale is not routine; it involves non-standard integration of legacy systems with modern cloud platforms.</w:t>
            </w:r>
          </w:p>
        </w:tc>
      </w:tr>
      <w:tr w:rsidR="008A1B72" w:rsidRPr="008A1B72" w:rsidTr="008A1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8A1B72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Level of Innovation</w:t>
            </w:r>
          </w:p>
        </w:tc>
        <w:tc>
          <w:tcPr>
            <w:tcW w:w="0" w:type="auto"/>
            <w:hideMark/>
          </w:tcPr>
          <w:p w:rsidR="008A1B72" w:rsidRPr="008A1B72" w:rsidRDefault="008A1B72" w:rsidP="008A1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Requires innovative use of hybrid/multi-cloud strategies, automation, load balancing, and cloud-native services.</w:t>
            </w:r>
          </w:p>
        </w:tc>
      </w:tr>
      <w:tr w:rsidR="008A1B72" w:rsidRPr="008A1B72" w:rsidTr="008A1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8A1B72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Consequences and Risk</w:t>
            </w:r>
          </w:p>
        </w:tc>
        <w:tc>
          <w:tcPr>
            <w:tcW w:w="0" w:type="auto"/>
            <w:hideMark/>
          </w:tcPr>
          <w:p w:rsidR="008A1B72" w:rsidRPr="008A1B72" w:rsidRDefault="008A1B72" w:rsidP="008A1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Failure may cause data breaches, service outages, academic disruption, financial loss, and violation of compliance regulations.</w:t>
            </w:r>
          </w:p>
        </w:tc>
      </w:tr>
      <w:tr w:rsidR="008A1B72" w:rsidRPr="008A1B72" w:rsidTr="008A1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8A1B72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Interdependence of Sub-Problems</w:t>
            </w:r>
          </w:p>
        </w:tc>
        <w:tc>
          <w:tcPr>
            <w:tcW w:w="0" w:type="auto"/>
            <w:hideMark/>
          </w:tcPr>
          <w:p w:rsidR="008A1B72" w:rsidRPr="008A1B72" w:rsidRDefault="008A1B72" w:rsidP="008A1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Migration, security, performance, cost, compliance, and training are tightly coupled and cannot be solved independently.</w:t>
            </w:r>
          </w:p>
        </w:tc>
      </w:tr>
    </w:tbl>
    <w:p w:rsidR="008A1B72" w:rsidRPr="00DA17BD" w:rsidRDefault="008A1B72" w:rsidP="00DA17BD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A17BD">
        <w:rPr>
          <w:rFonts w:ascii="Times New Roman" w:eastAsia="Times New Roman" w:hAnsi="Times New Roman" w:cs="Times New Roman"/>
          <w:b/>
          <w:bCs/>
          <w:szCs w:val="24"/>
          <w:lang w:eastAsia="en-GB"/>
        </w:rPr>
        <w:lastRenderedPageBreak/>
        <w:t xml:space="preserve">Hence, this problem fully qualifies as a </w:t>
      </w:r>
      <w:r w:rsidR="00DA17BD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PEC Complex Engineering Problem</w:t>
      </w:r>
    </w:p>
    <w:p w:rsidR="008A1B72" w:rsidRPr="008A1B72" w:rsidRDefault="008A1B72" w:rsidP="008A1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</w:pPr>
      <w:r w:rsidRPr="00DA17B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>3. Assumptions</w:t>
      </w:r>
    </w:p>
    <w:p w:rsidR="008A1B72" w:rsidRPr="008A1B72" w:rsidRDefault="008A1B72" w:rsidP="008A1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Cs w:val="24"/>
          <w:lang w:eastAsia="en-GB"/>
        </w:rPr>
        <w:t>The following assumptions are made to simplify analysis and design:</w:t>
      </w:r>
    </w:p>
    <w:p w:rsidR="008A1B72" w:rsidRPr="008A1B72" w:rsidRDefault="008A1B72" w:rsidP="008A1B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Cs w:val="24"/>
          <w:lang w:eastAsia="en-GB"/>
        </w:rPr>
        <w:t xml:space="preserve">The PERN backbone and 256 Mbps </w:t>
      </w:r>
      <w:proofErr w:type="spellStart"/>
      <w:r w:rsidRPr="008A1B72">
        <w:rPr>
          <w:rFonts w:ascii="Times New Roman" w:eastAsia="Times New Roman" w:hAnsi="Times New Roman" w:cs="Times New Roman"/>
          <w:szCs w:val="24"/>
          <w:lang w:eastAsia="en-GB"/>
        </w:rPr>
        <w:t>fiber</w:t>
      </w:r>
      <w:proofErr w:type="spellEnd"/>
      <w:r w:rsidRPr="008A1B72">
        <w:rPr>
          <w:rFonts w:ascii="Times New Roman" w:eastAsia="Times New Roman" w:hAnsi="Times New Roman" w:cs="Times New Roman"/>
          <w:szCs w:val="24"/>
          <w:lang w:eastAsia="en-GB"/>
        </w:rPr>
        <w:t xml:space="preserve"> link remain operational and stable.</w:t>
      </w:r>
    </w:p>
    <w:p w:rsidR="008A1B72" w:rsidRPr="008A1B72" w:rsidRDefault="008A1B72" w:rsidP="008A1B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Cs w:val="24"/>
          <w:lang w:eastAsia="en-GB"/>
        </w:rPr>
        <w:t>Existing on-premises servers host LMS, websites, and databases.</w:t>
      </w:r>
    </w:p>
    <w:p w:rsidR="008A1B72" w:rsidRPr="008A1B72" w:rsidRDefault="008A1B72" w:rsidP="008A1B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Cs w:val="24"/>
          <w:lang w:eastAsia="en-GB"/>
        </w:rPr>
        <w:t>Internet usage peaks during academic hours and examination periods.</w:t>
      </w:r>
    </w:p>
    <w:p w:rsidR="008A1B72" w:rsidRPr="008A1B72" w:rsidRDefault="008A1B72" w:rsidP="008A1B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Cs w:val="24"/>
          <w:lang w:eastAsia="en-GB"/>
        </w:rPr>
        <w:t xml:space="preserve">The university opts for </w:t>
      </w:r>
      <w:r w:rsidRPr="00DA17BD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Hybrid or Multi-Cloud architecture</w:t>
      </w:r>
      <w:r w:rsidRPr="008A1B72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:rsidR="008A1B72" w:rsidRPr="008A1B72" w:rsidRDefault="008A1B72" w:rsidP="008A1B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Cs w:val="24"/>
          <w:lang w:eastAsia="en-GB"/>
        </w:rPr>
        <w:t>Data sensitivity varies (student records &gt; public webpages).</w:t>
      </w:r>
    </w:p>
    <w:p w:rsidR="008A1B72" w:rsidRPr="008A1B72" w:rsidRDefault="008A1B72" w:rsidP="008A1B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Cs w:val="24"/>
          <w:lang w:eastAsia="en-GB"/>
        </w:rPr>
        <w:t>Cloud Service Providers (CSPs) comply with international security standards.</w:t>
      </w:r>
    </w:p>
    <w:p w:rsidR="008A1B72" w:rsidRDefault="008A1B72" w:rsidP="00DA17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Cs w:val="24"/>
          <w:lang w:eastAsia="en-GB"/>
        </w:rPr>
        <w:t>IT staff has basic networking knowledge but limited cloud expertise.</w:t>
      </w:r>
    </w:p>
    <w:p w:rsidR="00DA17BD" w:rsidRPr="008A1B72" w:rsidRDefault="00DA17BD" w:rsidP="00DA17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eastAsia="en-GB"/>
        </w:rPr>
      </w:pPr>
    </w:p>
    <w:p w:rsidR="008A1B72" w:rsidRPr="008A1B72" w:rsidRDefault="008A1B72" w:rsidP="008A1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</w:pPr>
      <w:r w:rsidRPr="00DA17B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>4. Constraints</w:t>
      </w:r>
    </w:p>
    <w:tbl>
      <w:tblPr>
        <w:tblStyle w:val="LightShading"/>
        <w:tblW w:w="0" w:type="auto"/>
        <w:tblInd w:w="455" w:type="dxa"/>
        <w:tblLook w:val="04A0" w:firstRow="1" w:lastRow="0" w:firstColumn="1" w:lastColumn="0" w:noHBand="0" w:noVBand="1"/>
      </w:tblPr>
      <w:tblGrid>
        <w:gridCol w:w="1848"/>
        <w:gridCol w:w="5649"/>
      </w:tblGrid>
      <w:tr w:rsidR="008A1B72" w:rsidRPr="008A1B72" w:rsidTr="00DA1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DA17BD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:rsidR="008A1B72" w:rsidRPr="008A1B72" w:rsidRDefault="008A1B72" w:rsidP="008A1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Constraint</w:t>
            </w:r>
          </w:p>
        </w:tc>
      </w:tr>
      <w:tr w:rsidR="008A1B72" w:rsidRPr="008A1B72" w:rsidTr="00DA1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8A1B72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Technical</w:t>
            </w:r>
          </w:p>
        </w:tc>
        <w:tc>
          <w:tcPr>
            <w:tcW w:w="0" w:type="auto"/>
            <w:hideMark/>
          </w:tcPr>
          <w:p w:rsidR="008A1B72" w:rsidRPr="008A1B72" w:rsidRDefault="008A1B72" w:rsidP="008A1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Limited bandwidth (256 Mbps), legacy systems compatibility</w:t>
            </w:r>
          </w:p>
        </w:tc>
      </w:tr>
      <w:tr w:rsidR="008A1B72" w:rsidRPr="008A1B72" w:rsidTr="00DA1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8A1B72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Financial</w:t>
            </w:r>
          </w:p>
        </w:tc>
        <w:tc>
          <w:tcPr>
            <w:tcW w:w="0" w:type="auto"/>
            <w:hideMark/>
          </w:tcPr>
          <w:p w:rsidR="008A1B72" w:rsidRPr="008A1B72" w:rsidRDefault="008A1B72" w:rsidP="008A1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Restricted annual IT budget</w:t>
            </w:r>
          </w:p>
        </w:tc>
      </w:tr>
      <w:tr w:rsidR="008A1B72" w:rsidRPr="008A1B72" w:rsidTr="00DA1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8A1B72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Operational</w:t>
            </w:r>
          </w:p>
        </w:tc>
        <w:tc>
          <w:tcPr>
            <w:tcW w:w="0" w:type="auto"/>
            <w:hideMark/>
          </w:tcPr>
          <w:p w:rsidR="008A1B72" w:rsidRPr="008A1B72" w:rsidRDefault="008A1B72" w:rsidP="008A1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Minimal downtime allowed during migration</w:t>
            </w:r>
          </w:p>
        </w:tc>
      </w:tr>
      <w:tr w:rsidR="008A1B72" w:rsidRPr="008A1B72" w:rsidTr="00DA1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8A1B72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Security</w:t>
            </w:r>
          </w:p>
        </w:tc>
        <w:tc>
          <w:tcPr>
            <w:tcW w:w="0" w:type="auto"/>
            <w:hideMark/>
          </w:tcPr>
          <w:p w:rsidR="008A1B72" w:rsidRPr="008A1B72" w:rsidRDefault="008A1B72" w:rsidP="008A1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Protection of academic and personal data</w:t>
            </w:r>
          </w:p>
        </w:tc>
      </w:tr>
      <w:tr w:rsidR="008A1B72" w:rsidRPr="008A1B72" w:rsidTr="00DA1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8A1B72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Regulatory</w:t>
            </w:r>
          </w:p>
        </w:tc>
        <w:tc>
          <w:tcPr>
            <w:tcW w:w="0" w:type="auto"/>
            <w:hideMark/>
          </w:tcPr>
          <w:p w:rsidR="008A1B72" w:rsidRPr="008A1B72" w:rsidRDefault="008A1B72" w:rsidP="008A1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Compliance with data protection laws and SLAs</w:t>
            </w:r>
          </w:p>
        </w:tc>
      </w:tr>
      <w:tr w:rsidR="008A1B72" w:rsidRPr="008A1B72" w:rsidTr="00DA1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8A1B72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Human Resource</w:t>
            </w:r>
          </w:p>
        </w:tc>
        <w:tc>
          <w:tcPr>
            <w:tcW w:w="0" w:type="auto"/>
            <w:hideMark/>
          </w:tcPr>
          <w:p w:rsidR="008A1B72" w:rsidRPr="008A1B72" w:rsidRDefault="008A1B72" w:rsidP="008A1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Limited cloud-trained personnel</w:t>
            </w:r>
          </w:p>
        </w:tc>
      </w:tr>
    </w:tbl>
    <w:p w:rsidR="008A1B72" w:rsidRPr="008A1B72" w:rsidRDefault="008A1B72" w:rsidP="008A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A1B72" w:rsidRPr="008A1B72" w:rsidRDefault="008A1B72" w:rsidP="008A1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r w:rsidRPr="00DA17BD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 xml:space="preserve">5. </w:t>
      </w:r>
      <w:r w:rsidRPr="00DA17B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>Proposed High-Level Architecture (Diagram)</w:t>
      </w:r>
    </w:p>
    <w:p w:rsidR="008A1B72" w:rsidRPr="008A1B72" w:rsidRDefault="008A1B72" w:rsidP="008A1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GB"/>
        </w:rPr>
      </w:pPr>
      <w:r w:rsidRPr="00DA17BD">
        <w:rPr>
          <w:rFonts w:ascii="Times New Roman" w:eastAsia="Times New Roman" w:hAnsi="Times New Roman" w:cs="Times New Roman"/>
          <w:b/>
          <w:bCs/>
          <w:sz w:val="24"/>
          <w:szCs w:val="27"/>
          <w:lang w:eastAsia="en-GB"/>
        </w:rPr>
        <w:t>Figure 1: Proposed Hybrid Cloud Architecture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┌────────────────────────────┐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       End Users          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Students | Faculty | Staff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└───────────┬────────────────┘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│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Wired / Wireless Network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│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┌───────────▼───────────┐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     Campus Network   │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  (PERN Backbone)     │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└───────────┬───────────┘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│ 256 Mbps </w:t>
      </w:r>
      <w:r w:rsidR="00491E19">
        <w:rPr>
          <w:rFonts w:ascii="Courier New" w:eastAsia="Times New Roman" w:hAnsi="Courier New" w:cs="Courier New"/>
          <w:sz w:val="20"/>
          <w:szCs w:val="20"/>
          <w:lang w:eastAsia="en-GB"/>
        </w:rPr>
        <w:t>Fi</w:t>
      </w:r>
      <w:r w:rsidR="00491E19"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>ber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┌───────────▼───────────┐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     Cloud Gateway    │</w:t>
      </w:r>
    </w:p>
    <w:p w:rsidR="008A1B72" w:rsidRPr="008A1B72" w:rsidRDefault="00491E19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   (Firewall + VPN)   </w:t>
      </w:r>
      <w:r w:rsidR="008A1B72"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└───────┬─────────┬─────┘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         │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┌──────────▼───┐ ┌───▼──────────┐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│ Public Cloud │ │ Private Cloud│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│ LMS, Websites│ │ Sensitive DB │</w:t>
      </w:r>
    </w:p>
    <w:p w:rsidR="008A1B72" w:rsidRPr="008A1B72" w:rsidRDefault="008A1B72" w:rsidP="008A1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A1B7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└──────────────┘ └──────────────┘</w:t>
      </w:r>
    </w:p>
    <w:p w:rsidR="008A1B72" w:rsidRDefault="008A1B72" w:rsidP="008A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A17BD" w:rsidRDefault="00DA17BD" w:rsidP="008A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A17BD" w:rsidRPr="008A1B72" w:rsidRDefault="00DA17BD" w:rsidP="008A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A1B72" w:rsidRPr="008A1B72" w:rsidRDefault="008A1B72" w:rsidP="008A1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</w:pPr>
      <w:r w:rsidRPr="00DA17B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lastRenderedPageBreak/>
        <w:t>6. Functional Flow Diagram (User Experience)</w:t>
      </w:r>
    </w:p>
    <w:p w:rsidR="008A1B72" w:rsidRPr="008A1B72" w:rsidRDefault="008A1B72" w:rsidP="008A1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A17BD">
        <w:rPr>
          <w:rFonts w:ascii="Courier New" w:eastAsia="Times New Roman" w:hAnsi="Courier New" w:cs="Courier New"/>
          <w:noProof/>
          <w:sz w:val="18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B69A5C" wp14:editId="3A4C8B5F">
                <wp:simplePos x="0" y="0"/>
                <wp:positionH relativeFrom="column">
                  <wp:posOffset>957580</wp:posOffset>
                </wp:positionH>
                <wp:positionV relativeFrom="paragraph">
                  <wp:posOffset>289560</wp:posOffset>
                </wp:positionV>
                <wp:extent cx="2374265" cy="1403985"/>
                <wp:effectExtent l="0" t="0" r="12700" b="2286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1B72" w:rsidRPr="008A1B72" w:rsidRDefault="008A1B72" w:rsidP="008A1B7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8A1B72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  <w:t>User Login</w:t>
                            </w:r>
                          </w:p>
                          <w:p w:rsidR="008A1B72" w:rsidRPr="008A1B72" w:rsidRDefault="008A1B72" w:rsidP="008A1B7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8A1B72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  <w:t xml:space="preserve">    ↓</w:t>
                            </w:r>
                          </w:p>
                          <w:p w:rsidR="008A1B72" w:rsidRPr="008A1B72" w:rsidRDefault="008A1B72" w:rsidP="008A1B7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8A1B72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  <w:t>Authentication (IAM / MFA)</w:t>
                            </w:r>
                          </w:p>
                          <w:p w:rsidR="008A1B72" w:rsidRPr="008A1B72" w:rsidRDefault="008A1B72" w:rsidP="008A1B7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8A1B72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  <w:t xml:space="preserve">    ↓</w:t>
                            </w:r>
                          </w:p>
                          <w:p w:rsidR="008A1B72" w:rsidRPr="008A1B72" w:rsidRDefault="008A1B72" w:rsidP="008A1B7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8A1B72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  <w:t>Service Request (LMS / Website)</w:t>
                            </w:r>
                          </w:p>
                          <w:p w:rsidR="008A1B72" w:rsidRPr="008A1B72" w:rsidRDefault="008A1B72" w:rsidP="008A1B7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8A1B72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  <w:t xml:space="preserve">    ↓</w:t>
                            </w:r>
                          </w:p>
                          <w:p w:rsidR="008A1B72" w:rsidRPr="008A1B72" w:rsidRDefault="008A1B72" w:rsidP="008A1B7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8A1B72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  <w:t>Load Balancer</w:t>
                            </w:r>
                          </w:p>
                          <w:p w:rsidR="008A1B72" w:rsidRPr="008A1B72" w:rsidRDefault="008A1B72" w:rsidP="008A1B7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8A1B72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  <w:t xml:space="preserve">    ↓</w:t>
                            </w:r>
                          </w:p>
                          <w:p w:rsidR="008A1B72" w:rsidRPr="008A1B72" w:rsidRDefault="008A1B72" w:rsidP="008A1B7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8A1B72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  <w:t>Cloud Service Instance</w:t>
                            </w:r>
                          </w:p>
                          <w:p w:rsidR="008A1B72" w:rsidRPr="008A1B72" w:rsidRDefault="008A1B72" w:rsidP="008A1B7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8A1B72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  <w:t xml:space="preserve">    ↓</w:t>
                            </w:r>
                          </w:p>
                          <w:p w:rsidR="008A1B72" w:rsidRPr="008A1B72" w:rsidRDefault="008A1B72" w:rsidP="008A1B7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8A1B72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  <w:t>Secure Data Access</w:t>
                            </w:r>
                          </w:p>
                          <w:p w:rsidR="008A1B72" w:rsidRPr="008A1B72" w:rsidRDefault="008A1B72" w:rsidP="008A1B7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8A1B72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  <w:t xml:space="preserve">    ↓</w:t>
                            </w:r>
                          </w:p>
                          <w:p w:rsidR="008A1B72" w:rsidRDefault="008A1B72" w:rsidP="008A1B72">
                            <w:r w:rsidRPr="008A1B72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GB"/>
                              </w:rPr>
                              <w:t>Service Output to 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5.4pt;margin-top:22.8pt;width:186.95pt;height:110.5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">
                <v:textbox style="mso-fit-shape-to-text:t">
                  <w:txbxContent>
                    <w:p w:rsidR="008A1B72" w:rsidRPr="008A1B72" w:rsidRDefault="008A1B72" w:rsidP="008A1B7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</w:pPr>
                      <w:r w:rsidRPr="008A1B72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  <w:t>User Login</w:t>
                      </w:r>
                    </w:p>
                    <w:p w:rsidR="008A1B72" w:rsidRPr="008A1B72" w:rsidRDefault="008A1B72" w:rsidP="008A1B7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</w:pPr>
                      <w:r w:rsidRPr="008A1B72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  <w:t xml:space="preserve">    ↓</w:t>
                      </w:r>
                    </w:p>
                    <w:p w:rsidR="008A1B72" w:rsidRPr="008A1B72" w:rsidRDefault="008A1B72" w:rsidP="008A1B7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</w:pPr>
                      <w:r w:rsidRPr="008A1B72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  <w:t>Authentication (IAM / MFA)</w:t>
                      </w:r>
                    </w:p>
                    <w:p w:rsidR="008A1B72" w:rsidRPr="008A1B72" w:rsidRDefault="008A1B72" w:rsidP="008A1B7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</w:pPr>
                      <w:r w:rsidRPr="008A1B72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  <w:t xml:space="preserve">    ↓</w:t>
                      </w:r>
                    </w:p>
                    <w:p w:rsidR="008A1B72" w:rsidRPr="008A1B72" w:rsidRDefault="008A1B72" w:rsidP="008A1B7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</w:pPr>
                      <w:r w:rsidRPr="008A1B72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  <w:t>Service Request (LMS / Website)</w:t>
                      </w:r>
                    </w:p>
                    <w:p w:rsidR="008A1B72" w:rsidRPr="008A1B72" w:rsidRDefault="008A1B72" w:rsidP="008A1B7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</w:pPr>
                      <w:r w:rsidRPr="008A1B72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  <w:t xml:space="preserve">    ↓</w:t>
                      </w:r>
                    </w:p>
                    <w:p w:rsidR="008A1B72" w:rsidRPr="008A1B72" w:rsidRDefault="008A1B72" w:rsidP="008A1B7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</w:pPr>
                      <w:r w:rsidRPr="008A1B72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  <w:t>Load Balancer</w:t>
                      </w:r>
                    </w:p>
                    <w:p w:rsidR="008A1B72" w:rsidRPr="008A1B72" w:rsidRDefault="008A1B72" w:rsidP="008A1B7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</w:pPr>
                      <w:r w:rsidRPr="008A1B72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  <w:t xml:space="preserve">    ↓</w:t>
                      </w:r>
                    </w:p>
                    <w:p w:rsidR="008A1B72" w:rsidRPr="008A1B72" w:rsidRDefault="008A1B72" w:rsidP="008A1B7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</w:pPr>
                      <w:r w:rsidRPr="008A1B72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  <w:t>Cloud Service Instance</w:t>
                      </w:r>
                    </w:p>
                    <w:p w:rsidR="008A1B72" w:rsidRPr="008A1B72" w:rsidRDefault="008A1B72" w:rsidP="008A1B7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</w:pPr>
                      <w:r w:rsidRPr="008A1B72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  <w:t xml:space="preserve">    ↓</w:t>
                      </w:r>
                    </w:p>
                    <w:p w:rsidR="008A1B72" w:rsidRPr="008A1B72" w:rsidRDefault="008A1B72" w:rsidP="008A1B7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</w:pPr>
                      <w:r w:rsidRPr="008A1B72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  <w:t>Secure Data Access</w:t>
                      </w:r>
                    </w:p>
                    <w:p w:rsidR="008A1B72" w:rsidRPr="008A1B72" w:rsidRDefault="008A1B72" w:rsidP="008A1B7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</w:pPr>
                      <w:r w:rsidRPr="008A1B72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  <w:t xml:space="preserve">    ↓</w:t>
                      </w:r>
                    </w:p>
                    <w:p w:rsidR="008A1B72" w:rsidRDefault="008A1B72" w:rsidP="008A1B72">
                      <w:r w:rsidRPr="008A1B72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GB"/>
                        </w:rPr>
                        <w:t>Service Output to User</w:t>
                      </w:r>
                    </w:p>
                  </w:txbxContent>
                </v:textbox>
              </v:shape>
            </w:pict>
          </mc:Fallback>
        </mc:AlternateContent>
      </w:r>
      <w:r w:rsidRPr="00DA17BD">
        <w:rPr>
          <w:rFonts w:ascii="Times New Roman" w:eastAsia="Times New Roman" w:hAnsi="Times New Roman" w:cs="Times New Roman"/>
          <w:b/>
          <w:bCs/>
          <w:sz w:val="24"/>
          <w:szCs w:val="27"/>
          <w:lang w:eastAsia="en-GB"/>
        </w:rPr>
        <w:t>Figure 2: Cloud Service Access Flow</w:t>
      </w:r>
    </w:p>
    <w:p w:rsidR="008A1B72" w:rsidRDefault="008A1B72" w:rsidP="008A1B7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A1B72" w:rsidRDefault="008A1B72" w:rsidP="008A1B7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A1B72" w:rsidRDefault="008A1B72" w:rsidP="008A1B7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A1B72" w:rsidRDefault="008A1B72" w:rsidP="008A1B7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A1B72" w:rsidRDefault="008A1B72" w:rsidP="008A1B7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A1B72" w:rsidRDefault="008A1B72" w:rsidP="008A1B7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A1B72" w:rsidRDefault="008A1B72" w:rsidP="008A1B7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A1B72" w:rsidRDefault="008A1B72" w:rsidP="008A1B7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A1B72" w:rsidRDefault="008A1B72" w:rsidP="008A1B7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A1B72" w:rsidRDefault="008A1B72" w:rsidP="008A1B7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A1B72" w:rsidRDefault="008A1B72" w:rsidP="008A1B7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A1B72" w:rsidRDefault="008A1B72" w:rsidP="008A1B7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A1B72" w:rsidRDefault="008A1B72" w:rsidP="008A1B7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A1B72" w:rsidRDefault="008A1B72" w:rsidP="008A1B7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A1B72" w:rsidRDefault="008A1B72" w:rsidP="008A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A1B72" w:rsidRPr="008A1B72" w:rsidRDefault="008A1B72" w:rsidP="008A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A1B72" w:rsidRPr="008A1B72" w:rsidRDefault="008A1B72" w:rsidP="008A1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</w:pPr>
      <w:r w:rsidRPr="00DA17B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>7. Engineering Challenges &amp; Proposed Directions</w:t>
      </w:r>
    </w:p>
    <w:tbl>
      <w:tblPr>
        <w:tblStyle w:val="LightShading"/>
        <w:tblpPr w:leftFromText="180" w:rightFromText="180" w:vertAnchor="text" w:tblpY="1"/>
        <w:tblOverlap w:val="never"/>
        <w:tblW w:w="0" w:type="auto"/>
        <w:tblInd w:w="720" w:type="dxa"/>
        <w:tblLook w:val="04A0" w:firstRow="1" w:lastRow="0" w:firstColumn="1" w:lastColumn="0" w:noHBand="0" w:noVBand="1"/>
      </w:tblPr>
      <w:tblGrid>
        <w:gridCol w:w="2013"/>
        <w:gridCol w:w="3797"/>
      </w:tblGrid>
      <w:tr w:rsidR="008A1B72" w:rsidRPr="008A1B72" w:rsidTr="00DA1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DA17BD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Challenge</w:t>
            </w:r>
          </w:p>
        </w:tc>
        <w:tc>
          <w:tcPr>
            <w:tcW w:w="0" w:type="auto"/>
            <w:hideMark/>
          </w:tcPr>
          <w:p w:rsidR="008A1B72" w:rsidRPr="008A1B72" w:rsidRDefault="008A1B72" w:rsidP="00DA17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DA17BD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Engineering Direction</w:t>
            </w:r>
          </w:p>
        </w:tc>
      </w:tr>
      <w:tr w:rsidR="008A1B72" w:rsidRPr="008A1B72" w:rsidTr="00DA1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DA17BD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Smooth Migration</w:t>
            </w:r>
          </w:p>
        </w:tc>
        <w:tc>
          <w:tcPr>
            <w:tcW w:w="0" w:type="auto"/>
            <w:hideMark/>
          </w:tcPr>
          <w:p w:rsidR="008A1B72" w:rsidRPr="008A1B72" w:rsidRDefault="008A1B72" w:rsidP="00DA17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Phased migration with parallel operation</w:t>
            </w:r>
          </w:p>
        </w:tc>
      </w:tr>
      <w:tr w:rsidR="008A1B72" w:rsidRPr="008A1B72" w:rsidTr="00DA1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DA17BD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Cost Management</w:t>
            </w:r>
          </w:p>
        </w:tc>
        <w:tc>
          <w:tcPr>
            <w:tcW w:w="0" w:type="auto"/>
            <w:hideMark/>
          </w:tcPr>
          <w:p w:rsidR="008A1B72" w:rsidRPr="008A1B72" w:rsidRDefault="008A1B72" w:rsidP="00DA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Pay-as-you-go, auto-scaling, monitoring</w:t>
            </w:r>
          </w:p>
        </w:tc>
      </w:tr>
      <w:tr w:rsidR="008A1B72" w:rsidRPr="008A1B72" w:rsidTr="00DA1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DA17BD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Security &amp; Privacy</w:t>
            </w:r>
          </w:p>
        </w:tc>
        <w:tc>
          <w:tcPr>
            <w:tcW w:w="0" w:type="auto"/>
            <w:hideMark/>
          </w:tcPr>
          <w:p w:rsidR="008A1B72" w:rsidRPr="008A1B72" w:rsidRDefault="008A1B72" w:rsidP="00DA17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Encryption, IAM, firewalls, audits</w:t>
            </w:r>
          </w:p>
        </w:tc>
      </w:tr>
      <w:tr w:rsidR="008A1B72" w:rsidRPr="008A1B72" w:rsidTr="00DA1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DA17BD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Multi-Cloud</w:t>
            </w:r>
          </w:p>
        </w:tc>
        <w:tc>
          <w:tcPr>
            <w:tcW w:w="0" w:type="auto"/>
            <w:hideMark/>
          </w:tcPr>
          <w:p w:rsidR="008A1B72" w:rsidRPr="008A1B72" w:rsidRDefault="008A1B72" w:rsidP="00DA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Containerization, APIs, orchestration</w:t>
            </w:r>
          </w:p>
        </w:tc>
      </w:tr>
      <w:tr w:rsidR="008A1B72" w:rsidRPr="008A1B72" w:rsidTr="00DA1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DA17BD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Performance</w:t>
            </w:r>
          </w:p>
        </w:tc>
        <w:tc>
          <w:tcPr>
            <w:tcW w:w="0" w:type="auto"/>
            <w:hideMark/>
          </w:tcPr>
          <w:p w:rsidR="008A1B72" w:rsidRPr="008A1B72" w:rsidRDefault="008A1B72" w:rsidP="00DA17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CDN, caching, load balancing</w:t>
            </w:r>
          </w:p>
        </w:tc>
      </w:tr>
      <w:tr w:rsidR="008A1B72" w:rsidRPr="008A1B72" w:rsidTr="00DA1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DA17BD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Interoperability</w:t>
            </w:r>
          </w:p>
        </w:tc>
        <w:tc>
          <w:tcPr>
            <w:tcW w:w="0" w:type="auto"/>
            <w:hideMark/>
          </w:tcPr>
          <w:p w:rsidR="008A1B72" w:rsidRPr="008A1B72" w:rsidRDefault="008A1B72" w:rsidP="00DA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 xml:space="preserve">Standard protocols, </w:t>
            </w:r>
            <w:proofErr w:type="spellStart"/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microservices</w:t>
            </w:r>
            <w:proofErr w:type="spellEnd"/>
          </w:p>
        </w:tc>
      </w:tr>
      <w:tr w:rsidR="008A1B72" w:rsidRPr="008A1B72" w:rsidTr="00DA1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DA17BD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Reliability</w:t>
            </w:r>
          </w:p>
        </w:tc>
        <w:tc>
          <w:tcPr>
            <w:tcW w:w="0" w:type="auto"/>
            <w:hideMark/>
          </w:tcPr>
          <w:p w:rsidR="008A1B72" w:rsidRPr="008A1B72" w:rsidRDefault="008A1B72" w:rsidP="00DA17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Redundancy, backups, DR sites</w:t>
            </w:r>
          </w:p>
        </w:tc>
      </w:tr>
      <w:tr w:rsidR="008A1B72" w:rsidRPr="008A1B72" w:rsidTr="00DA1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DA17BD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Training</w:t>
            </w:r>
          </w:p>
        </w:tc>
        <w:tc>
          <w:tcPr>
            <w:tcW w:w="0" w:type="auto"/>
            <w:hideMark/>
          </w:tcPr>
          <w:p w:rsidR="008A1B72" w:rsidRPr="008A1B72" w:rsidRDefault="008A1B72" w:rsidP="00DA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Workshops, certifications, labs</w:t>
            </w:r>
          </w:p>
        </w:tc>
      </w:tr>
      <w:tr w:rsidR="008A1B72" w:rsidRPr="008A1B72" w:rsidTr="00DA1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A1B72" w:rsidRPr="008A1B72" w:rsidRDefault="008A1B72" w:rsidP="00DA17BD">
            <w:pPr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Compliance</w:t>
            </w:r>
          </w:p>
        </w:tc>
        <w:tc>
          <w:tcPr>
            <w:tcW w:w="0" w:type="auto"/>
            <w:hideMark/>
          </w:tcPr>
          <w:p w:rsidR="008A1B72" w:rsidRPr="008A1B72" w:rsidRDefault="008A1B72" w:rsidP="00DA17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8A1B72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SLA monitoring, policy enforcement</w:t>
            </w:r>
          </w:p>
        </w:tc>
      </w:tr>
    </w:tbl>
    <w:p w:rsidR="008A1B72" w:rsidRPr="008A1B72" w:rsidRDefault="00DA17BD" w:rsidP="008A1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 w:type="textWrapping" w:clear="all"/>
      </w:r>
    </w:p>
    <w:p w:rsidR="008A1B72" w:rsidRPr="008A1B72" w:rsidRDefault="008A1B72" w:rsidP="008A1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</w:pPr>
      <w:r w:rsidRPr="00DA17BD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8. Deliverables</w:t>
      </w:r>
    </w:p>
    <w:p w:rsidR="008A1B72" w:rsidRPr="008A1B72" w:rsidRDefault="008A1B72" w:rsidP="008A1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Students are expected to submit:</w:t>
      </w:r>
    </w:p>
    <w:p w:rsidR="008A1B72" w:rsidRPr="008A1B72" w:rsidRDefault="008A1B72" w:rsidP="008A1B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Cloud Migration Strategy Document</w:t>
      </w:r>
    </w:p>
    <w:p w:rsidR="008A1B72" w:rsidRPr="008A1B72" w:rsidRDefault="008A1B72" w:rsidP="008A1B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Proposed Cloud Architecture Diagram</w:t>
      </w:r>
    </w:p>
    <w:p w:rsidR="008A1B72" w:rsidRPr="008A1B72" w:rsidRDefault="008A1B72" w:rsidP="008A1B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 and Privacy Framework</w:t>
      </w:r>
    </w:p>
    <w:p w:rsidR="008A1B72" w:rsidRPr="008A1B72" w:rsidRDefault="008A1B72" w:rsidP="008A1B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Cost Estimation and Optimization Plan</w:t>
      </w:r>
    </w:p>
    <w:p w:rsidR="008A1B72" w:rsidRPr="008A1B72" w:rsidRDefault="008A1B72" w:rsidP="008A1B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Performance and Reliability Analysis</w:t>
      </w:r>
    </w:p>
    <w:p w:rsidR="008A1B72" w:rsidRPr="008A1B72" w:rsidRDefault="008A1B72" w:rsidP="008A1B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Risk Assessment and Mitigation Plan</w:t>
      </w:r>
    </w:p>
    <w:p w:rsidR="008A1B72" w:rsidRPr="008A1B72" w:rsidRDefault="008A1B72" w:rsidP="008A1B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Training and Skill Development Plan</w:t>
      </w:r>
    </w:p>
    <w:p w:rsidR="008A1B72" w:rsidRPr="008A1B72" w:rsidRDefault="008A1B72" w:rsidP="00DA17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Compliance and SLA Management Strategy</w:t>
      </w:r>
    </w:p>
    <w:p w:rsidR="008A1B72" w:rsidRPr="008A1B72" w:rsidRDefault="008A1B72" w:rsidP="008A1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A17BD">
        <w:rPr>
          <w:rFonts w:ascii="Times New Roman" w:eastAsia="Times New Roman" w:hAnsi="Times New Roman" w:cs="Times New Roman"/>
          <w:b/>
          <w:bCs/>
          <w:sz w:val="32"/>
          <w:szCs w:val="36"/>
          <w:lang w:eastAsia="en-GB"/>
        </w:rPr>
        <w:t>9. Expected Learning Outcomes</w:t>
      </w:r>
    </w:p>
    <w:p w:rsidR="008A1B72" w:rsidRPr="008A1B72" w:rsidRDefault="008A1B72" w:rsidP="008A1B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Ability to solve </w:t>
      </w:r>
      <w:r w:rsidRPr="008A1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large-scale real-world engineering problems</w:t>
      </w:r>
    </w:p>
    <w:p w:rsidR="008A1B72" w:rsidRPr="008A1B72" w:rsidRDefault="008A1B72" w:rsidP="008A1B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Application of </w:t>
      </w:r>
      <w:r w:rsidRPr="008A1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cloud computing concepts in practical scenarios</w:t>
      </w:r>
    </w:p>
    <w:p w:rsidR="008A1B72" w:rsidRPr="008A1B72" w:rsidRDefault="008A1B72" w:rsidP="008A1B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Understanding of </w:t>
      </w:r>
      <w:r w:rsidRPr="008A1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trade-offs, risks, and constraints</w:t>
      </w:r>
    </w:p>
    <w:p w:rsidR="008A1B72" w:rsidRPr="008A1B72" w:rsidRDefault="008A1B72" w:rsidP="008A1B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1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Compliance with </w:t>
      </w:r>
      <w:r w:rsidRPr="008A1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PEC CEP standards</w:t>
      </w:r>
    </w:p>
    <w:p w:rsidR="00E61A98" w:rsidRPr="008A1B72" w:rsidRDefault="00E61A98" w:rsidP="008A1B72"/>
    <w:sectPr w:rsidR="00E61A98" w:rsidRPr="008A1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73DD7"/>
    <w:multiLevelType w:val="hybridMultilevel"/>
    <w:tmpl w:val="383A71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BB492D"/>
    <w:multiLevelType w:val="hybridMultilevel"/>
    <w:tmpl w:val="E9B2112C"/>
    <w:lvl w:ilvl="0" w:tplc="BE8ED7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21780"/>
    <w:multiLevelType w:val="hybridMultilevel"/>
    <w:tmpl w:val="95E85A3A"/>
    <w:lvl w:ilvl="0" w:tplc="AA94A0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73398A"/>
    <w:multiLevelType w:val="hybridMultilevel"/>
    <w:tmpl w:val="3626AD0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2D7FB2"/>
    <w:multiLevelType w:val="hybridMultilevel"/>
    <w:tmpl w:val="3586CE6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7B2B1C"/>
    <w:multiLevelType w:val="hybridMultilevel"/>
    <w:tmpl w:val="E3C21E1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5014A88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9D7AF9"/>
    <w:multiLevelType w:val="hybridMultilevel"/>
    <w:tmpl w:val="62E666DA"/>
    <w:lvl w:ilvl="0" w:tplc="4494726E">
      <w:start w:val="3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3956C9"/>
    <w:multiLevelType w:val="hybridMultilevel"/>
    <w:tmpl w:val="3CB08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334681"/>
    <w:multiLevelType w:val="hybridMultilevel"/>
    <w:tmpl w:val="8B7CA9B4"/>
    <w:lvl w:ilvl="0" w:tplc="E8DCEB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EB4AFC"/>
    <w:multiLevelType w:val="hybridMultilevel"/>
    <w:tmpl w:val="0CBCE1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C648C2">
      <w:start w:val="9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E86EE7"/>
    <w:multiLevelType w:val="hybridMultilevel"/>
    <w:tmpl w:val="DDF49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625CEE"/>
    <w:multiLevelType w:val="hybridMultilevel"/>
    <w:tmpl w:val="C9CAEF1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D029C7"/>
    <w:multiLevelType w:val="multilevel"/>
    <w:tmpl w:val="DB86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246569C"/>
    <w:multiLevelType w:val="hybridMultilevel"/>
    <w:tmpl w:val="ED2C72C0"/>
    <w:lvl w:ilvl="0" w:tplc="ACCC926A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176461"/>
    <w:multiLevelType w:val="hybridMultilevel"/>
    <w:tmpl w:val="32D0D0A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912D16"/>
    <w:multiLevelType w:val="hybridMultilevel"/>
    <w:tmpl w:val="BB240B9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C527CD"/>
    <w:multiLevelType w:val="hybridMultilevel"/>
    <w:tmpl w:val="75280F38"/>
    <w:lvl w:ilvl="0" w:tplc="ACCC926A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5479BC"/>
    <w:multiLevelType w:val="hybridMultilevel"/>
    <w:tmpl w:val="D2CC8F0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8D2E71"/>
    <w:multiLevelType w:val="hybridMultilevel"/>
    <w:tmpl w:val="DB329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DC3B88"/>
    <w:multiLevelType w:val="hybridMultilevel"/>
    <w:tmpl w:val="73C4AA66"/>
    <w:lvl w:ilvl="0" w:tplc="172E9980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5613A2"/>
    <w:multiLevelType w:val="hybridMultilevel"/>
    <w:tmpl w:val="B23C4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B37367"/>
    <w:multiLevelType w:val="hybridMultilevel"/>
    <w:tmpl w:val="04BCD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0361BA"/>
    <w:multiLevelType w:val="hybridMultilevel"/>
    <w:tmpl w:val="497C93C0"/>
    <w:lvl w:ilvl="0" w:tplc="00E80F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605314"/>
    <w:multiLevelType w:val="hybridMultilevel"/>
    <w:tmpl w:val="E7762B3E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82F3E5A"/>
    <w:multiLevelType w:val="hybridMultilevel"/>
    <w:tmpl w:val="852A0E0A"/>
    <w:lvl w:ilvl="0" w:tplc="E14018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6A52D2"/>
    <w:multiLevelType w:val="hybridMultilevel"/>
    <w:tmpl w:val="2EE44B3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76583A"/>
    <w:multiLevelType w:val="hybridMultilevel"/>
    <w:tmpl w:val="E32E1A08"/>
    <w:lvl w:ilvl="0" w:tplc="908A7E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184976"/>
    <w:multiLevelType w:val="hybridMultilevel"/>
    <w:tmpl w:val="FBD60E0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7BC6207"/>
    <w:multiLevelType w:val="hybridMultilevel"/>
    <w:tmpl w:val="E10049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CA5275"/>
    <w:multiLevelType w:val="hybridMultilevel"/>
    <w:tmpl w:val="4B428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CC2A0F"/>
    <w:multiLevelType w:val="hybridMultilevel"/>
    <w:tmpl w:val="6B285B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9604B69"/>
    <w:multiLevelType w:val="hybridMultilevel"/>
    <w:tmpl w:val="9334CE5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67316B"/>
    <w:multiLevelType w:val="hybridMultilevel"/>
    <w:tmpl w:val="0422D7A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A8B27E0"/>
    <w:multiLevelType w:val="hybridMultilevel"/>
    <w:tmpl w:val="D8500DDC"/>
    <w:lvl w:ilvl="0" w:tplc="2408B9F8">
      <w:numFmt w:val="bullet"/>
      <w:lvlText w:val=""/>
      <w:lvlJc w:val="left"/>
      <w:pPr>
        <w:ind w:left="1185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34">
    <w:nsid w:val="6B4219E4"/>
    <w:multiLevelType w:val="hybridMultilevel"/>
    <w:tmpl w:val="3E36FB62"/>
    <w:lvl w:ilvl="0" w:tplc="ACCC926A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B93260B"/>
    <w:multiLevelType w:val="hybridMultilevel"/>
    <w:tmpl w:val="72EEB86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DE37D77"/>
    <w:multiLevelType w:val="hybridMultilevel"/>
    <w:tmpl w:val="25CEBDB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E9D5818"/>
    <w:multiLevelType w:val="multilevel"/>
    <w:tmpl w:val="9F22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EB601DB"/>
    <w:multiLevelType w:val="hybridMultilevel"/>
    <w:tmpl w:val="B2B2E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D52C10"/>
    <w:multiLevelType w:val="multilevel"/>
    <w:tmpl w:val="2E2E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FFD1A3B"/>
    <w:multiLevelType w:val="hybridMultilevel"/>
    <w:tmpl w:val="0C6021F4"/>
    <w:lvl w:ilvl="0" w:tplc="ACCC926A">
      <w:start w:val="9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069347A"/>
    <w:multiLevelType w:val="hybridMultilevel"/>
    <w:tmpl w:val="CDDE636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1AD3E52"/>
    <w:multiLevelType w:val="hybridMultilevel"/>
    <w:tmpl w:val="0E08B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5050E66"/>
    <w:multiLevelType w:val="hybridMultilevel"/>
    <w:tmpl w:val="D93ED32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DFB499A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22"/>
  </w:num>
  <w:num w:numId="3">
    <w:abstractNumId w:val="23"/>
  </w:num>
  <w:num w:numId="4">
    <w:abstractNumId w:val="33"/>
  </w:num>
  <w:num w:numId="5">
    <w:abstractNumId w:val="35"/>
  </w:num>
  <w:num w:numId="6">
    <w:abstractNumId w:val="26"/>
  </w:num>
  <w:num w:numId="7">
    <w:abstractNumId w:val="5"/>
  </w:num>
  <w:num w:numId="8">
    <w:abstractNumId w:val="24"/>
  </w:num>
  <w:num w:numId="9">
    <w:abstractNumId w:val="11"/>
  </w:num>
  <w:num w:numId="10">
    <w:abstractNumId w:val="3"/>
  </w:num>
  <w:num w:numId="11">
    <w:abstractNumId w:val="32"/>
  </w:num>
  <w:num w:numId="12">
    <w:abstractNumId w:val="8"/>
  </w:num>
  <w:num w:numId="13">
    <w:abstractNumId w:val="15"/>
  </w:num>
  <w:num w:numId="14">
    <w:abstractNumId w:val="1"/>
  </w:num>
  <w:num w:numId="15">
    <w:abstractNumId w:val="14"/>
  </w:num>
  <w:num w:numId="16">
    <w:abstractNumId w:val="43"/>
  </w:num>
  <w:num w:numId="17">
    <w:abstractNumId w:val="2"/>
  </w:num>
  <w:num w:numId="18">
    <w:abstractNumId w:val="25"/>
  </w:num>
  <w:num w:numId="19">
    <w:abstractNumId w:val="29"/>
  </w:num>
  <w:num w:numId="20">
    <w:abstractNumId w:val="18"/>
  </w:num>
  <w:num w:numId="21">
    <w:abstractNumId w:val="19"/>
  </w:num>
  <w:num w:numId="22">
    <w:abstractNumId w:val="4"/>
  </w:num>
  <w:num w:numId="23">
    <w:abstractNumId w:val="17"/>
  </w:num>
  <w:num w:numId="24">
    <w:abstractNumId w:val="41"/>
  </w:num>
  <w:num w:numId="25">
    <w:abstractNumId w:val="31"/>
  </w:num>
  <w:num w:numId="26">
    <w:abstractNumId w:val="27"/>
  </w:num>
  <w:num w:numId="27">
    <w:abstractNumId w:val="42"/>
  </w:num>
  <w:num w:numId="28">
    <w:abstractNumId w:val="20"/>
  </w:num>
  <w:num w:numId="29">
    <w:abstractNumId w:val="16"/>
  </w:num>
  <w:num w:numId="30">
    <w:abstractNumId w:val="40"/>
  </w:num>
  <w:num w:numId="31">
    <w:abstractNumId w:val="10"/>
  </w:num>
  <w:num w:numId="32">
    <w:abstractNumId w:val="9"/>
  </w:num>
  <w:num w:numId="33">
    <w:abstractNumId w:val="34"/>
  </w:num>
  <w:num w:numId="34">
    <w:abstractNumId w:val="13"/>
  </w:num>
  <w:num w:numId="35">
    <w:abstractNumId w:val="21"/>
  </w:num>
  <w:num w:numId="36">
    <w:abstractNumId w:val="30"/>
  </w:num>
  <w:num w:numId="37">
    <w:abstractNumId w:val="28"/>
  </w:num>
  <w:num w:numId="38">
    <w:abstractNumId w:val="38"/>
  </w:num>
  <w:num w:numId="39">
    <w:abstractNumId w:val="7"/>
  </w:num>
  <w:num w:numId="40">
    <w:abstractNumId w:val="0"/>
  </w:num>
  <w:num w:numId="41">
    <w:abstractNumId w:val="12"/>
  </w:num>
  <w:num w:numId="42">
    <w:abstractNumId w:val="39"/>
  </w:num>
  <w:num w:numId="43">
    <w:abstractNumId w:val="37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F34"/>
    <w:rsid w:val="00160D5C"/>
    <w:rsid w:val="001C593F"/>
    <w:rsid w:val="00491E19"/>
    <w:rsid w:val="005B1F34"/>
    <w:rsid w:val="008A1B72"/>
    <w:rsid w:val="00DA17BD"/>
    <w:rsid w:val="00E6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1B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A1B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A1B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1F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1B7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A1B7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A1B7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8A1B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1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1B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1B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A1B7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A1B72"/>
  </w:style>
  <w:style w:type="character" w:customStyle="1" w:styleId="hljs-number">
    <w:name w:val="hljs-number"/>
    <w:basedOn w:val="DefaultParagraphFont"/>
    <w:rsid w:val="008A1B72"/>
  </w:style>
  <w:style w:type="table" w:styleId="LightShading">
    <w:name w:val="Light Shading"/>
    <w:basedOn w:val="TableNormal"/>
    <w:uiPriority w:val="60"/>
    <w:rsid w:val="008A1B7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A1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B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1B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A1B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A1B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1F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1B7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A1B7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A1B7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8A1B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1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1B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1B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A1B7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A1B72"/>
  </w:style>
  <w:style w:type="character" w:customStyle="1" w:styleId="hljs-number">
    <w:name w:val="hljs-number"/>
    <w:basedOn w:val="DefaultParagraphFont"/>
    <w:rsid w:val="008A1B72"/>
  </w:style>
  <w:style w:type="table" w:styleId="LightShading">
    <w:name w:val="Light Shading"/>
    <w:basedOn w:val="TableNormal"/>
    <w:uiPriority w:val="60"/>
    <w:rsid w:val="008A1B7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A1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B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6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0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1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BAA3D-1F80-4136-8A11-DB9D98A5F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Bashir Dahri</dc:creator>
  <cp:lastModifiedBy>Bashir Dahri</cp:lastModifiedBy>
  <cp:revision>2</cp:revision>
  <dcterms:created xsi:type="dcterms:W3CDTF">2026-02-10T06:51:00Z</dcterms:created>
  <dcterms:modified xsi:type="dcterms:W3CDTF">2026-02-11T05:02:00Z</dcterms:modified>
</cp:coreProperties>
</file>