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4770A" w14:textId="09708E1E" w:rsidR="00A227A8" w:rsidRPr="003F491C" w:rsidRDefault="00A227A8" w:rsidP="00A227A8">
      <w:pPr>
        <w:spacing w:after="360"/>
        <w:jc w:val="center"/>
        <w:rPr>
          <w:rFonts w:ascii="Times New Roman" w:hAnsi="Times New Roman" w:cs="Times New Roman"/>
          <w:b/>
          <w:color w:val="2E6F40"/>
        </w:rPr>
      </w:pPr>
      <w:bookmarkStart w:id="0" w:name="_Hlk231234768"/>
      <w:r w:rsidRPr="003F491C">
        <w:rPr>
          <w:rFonts w:ascii="Times New Roman" w:hAnsi="Times New Roman" w:cs="Times New Roman"/>
          <w:b/>
          <w:color w:val="777777"/>
          <w:sz w:val="20"/>
        </w:rPr>
        <w:t xml:space="preserve">COURSE CODE: CSE 4204 </w:t>
      </w:r>
      <w:r w:rsidR="00A6247B">
        <w:rPr>
          <w:rFonts w:ascii="Times New Roman" w:hAnsi="Times New Roman" w:cs="Times New Roman"/>
          <w:b/>
          <w:color w:val="777777"/>
          <w:sz w:val="20"/>
        </w:rPr>
        <w:t>|</w:t>
      </w:r>
      <w:r w:rsidRPr="003F491C">
        <w:rPr>
          <w:rFonts w:ascii="Times New Roman" w:hAnsi="Times New Roman" w:cs="Times New Roman"/>
          <w:b/>
          <w:color w:val="777777"/>
          <w:sz w:val="20"/>
        </w:rPr>
        <w:t xml:space="preserve"> | COURSE TITLE: MOBILE COMPUTING LAB</w:t>
      </w:r>
      <w:bookmarkEnd w:id="0"/>
      <w:r w:rsidRPr="003F491C">
        <w:rPr>
          <w:rFonts w:ascii="Times New Roman" w:hAnsi="Times New Roman" w:cs="Times New Roman"/>
          <w:b/>
          <w:color w:val="777777"/>
          <w:sz w:val="20"/>
        </w:rPr>
        <w:br/>
      </w:r>
      <w:r w:rsidRPr="003F491C">
        <w:rPr>
          <w:rFonts w:ascii="Times New Roman" w:hAnsi="Times New Roman" w:cs="Times New Roman"/>
          <w:b/>
          <w:color w:val="1B365D"/>
          <w:sz w:val="28"/>
        </w:rPr>
        <w:t xml:space="preserve">WEEK 04 TASK: </w:t>
      </w:r>
      <w:r w:rsidRPr="003F491C">
        <w:rPr>
          <w:rFonts w:ascii="Times New Roman" w:hAnsi="Times New Roman" w:cs="Times New Roman"/>
          <w:b/>
          <w:color w:val="1E293B"/>
          <w:sz w:val="28"/>
          <w:szCs w:val="28"/>
        </w:rPr>
        <w:t>SYSTEM DESIGN DOCUMENTATION</w:t>
      </w:r>
      <w:r w:rsidRPr="003F491C">
        <w:rPr>
          <w:rFonts w:ascii="Times New Roman" w:hAnsi="Times New Roman" w:cs="Times New Roman"/>
          <w:b/>
          <w:color w:val="1B365D"/>
          <w:sz w:val="28"/>
          <w:szCs w:val="28"/>
        </w:rPr>
        <w:br/>
      </w:r>
      <w:r w:rsidRPr="003F491C">
        <w:rPr>
          <w:rFonts w:ascii="Times New Roman" w:hAnsi="Times New Roman" w:cs="Times New Roman"/>
          <w:b/>
          <w:color w:val="2E6F40"/>
        </w:rPr>
        <w:t xml:space="preserve">TEAM NAME: CSE4204-8D-T01 </w:t>
      </w:r>
      <w:r w:rsidR="00A6247B">
        <w:rPr>
          <w:rFonts w:ascii="Times New Roman" w:hAnsi="Times New Roman" w:cs="Times New Roman"/>
          <w:b/>
          <w:color w:val="2E6F40"/>
        </w:rPr>
        <w:t>|</w:t>
      </w:r>
      <w:r w:rsidRPr="003F491C">
        <w:rPr>
          <w:rFonts w:ascii="Times New Roman" w:hAnsi="Times New Roman" w:cs="Times New Roman"/>
          <w:b/>
          <w:color w:val="2E6F40"/>
        </w:rPr>
        <w:t xml:space="preserve"> </w:t>
      </w:r>
      <w:r w:rsidR="00A6247B">
        <w:rPr>
          <w:rFonts w:ascii="Times New Roman" w:hAnsi="Times New Roman" w:cs="Times New Roman"/>
          <w:b/>
          <w:color w:val="2E6F40"/>
        </w:rPr>
        <w:t>|</w:t>
      </w:r>
      <w:r w:rsidRPr="003F491C">
        <w:rPr>
          <w:rFonts w:ascii="Times New Roman" w:hAnsi="Times New Roman" w:cs="Times New Roman"/>
          <w:b/>
          <w:color w:val="2E6F40"/>
        </w:rPr>
        <w:t xml:space="preserve"> SECTION: 8D</w:t>
      </w:r>
    </w:p>
    <w:p w14:paraId="0EA76B4E" w14:textId="77777777" w:rsidR="003F491C" w:rsidRPr="003F491C" w:rsidRDefault="003F491C" w:rsidP="003F491C">
      <w:pPr>
        <w:spacing w:before="240" w:after="480"/>
        <w:jc w:val="center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000000"/>
          <w:sz w:val="26"/>
        </w:rPr>
        <w:t xml:space="preserve">Project Title: </w:t>
      </w:r>
      <w:r w:rsidRPr="008D62A9">
        <w:rPr>
          <w:rFonts w:ascii="Times New Roman" w:hAnsi="Times New Roman" w:cs="Times New Roman"/>
          <w:b/>
          <w:color w:val="000000"/>
          <w:sz w:val="21"/>
          <w:szCs w:val="21"/>
        </w:rPr>
        <w:t>NUBTK_COPILOT - AI</w:t>
      </w:r>
      <w:r w:rsidRPr="003F491C">
        <w:rPr>
          <w:rFonts w:ascii="Times New Roman" w:hAnsi="Times New Roman" w:cs="Times New Roman"/>
          <w:b/>
          <w:color w:val="000000"/>
          <w:sz w:val="26"/>
        </w:rPr>
        <w:t>-Powered University ERP and Career Architect</w:t>
      </w:r>
    </w:p>
    <w:p w14:paraId="4483F91B" w14:textId="77777777" w:rsidR="003F491C" w:rsidRPr="003F491C" w:rsidRDefault="003F491C" w:rsidP="003F491C">
      <w:pPr>
        <w:spacing w:after="4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Instructor: </w:t>
      </w:r>
      <w:r w:rsidRPr="003F491C">
        <w:rPr>
          <w:rFonts w:ascii="Times New Roman" w:hAnsi="Times New Roman" w:cs="Times New Roman"/>
        </w:rPr>
        <w:t>Md. Riaz Mahmud, Assistant Professor, Dept of CSE, NUBTK</w:t>
      </w:r>
    </w:p>
    <w:p w14:paraId="15F84E23" w14:textId="241A7E4F" w:rsidR="003F491C" w:rsidRPr="003F491C" w:rsidRDefault="003F491C" w:rsidP="003F491C">
      <w:pPr>
        <w:spacing w:after="4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Section: </w:t>
      </w:r>
      <w:r w:rsidRPr="003F491C">
        <w:rPr>
          <w:rFonts w:ascii="Times New Roman" w:hAnsi="Times New Roman" w:cs="Times New Roman"/>
        </w:rPr>
        <w:t xml:space="preserve">8D </w:t>
      </w:r>
      <w:r w:rsidR="008D62A9">
        <w:rPr>
          <w:rFonts w:ascii="Times New Roman" w:hAnsi="Times New Roman" w:cs="Times New Roman"/>
        </w:rPr>
        <w:t>|</w:t>
      </w:r>
      <w:r w:rsidRPr="003F491C">
        <w:rPr>
          <w:rFonts w:ascii="Times New Roman" w:hAnsi="Times New Roman" w:cs="Times New Roman"/>
        </w:rPr>
        <w:t xml:space="preserve"> | </w:t>
      </w:r>
      <w:r w:rsidRPr="003F491C">
        <w:rPr>
          <w:rFonts w:ascii="Times New Roman" w:hAnsi="Times New Roman" w:cs="Times New Roman"/>
          <w:b/>
        </w:rPr>
        <w:t xml:space="preserve">Team ID: </w:t>
      </w:r>
      <w:r w:rsidRPr="003F491C">
        <w:rPr>
          <w:rFonts w:ascii="Times New Roman" w:hAnsi="Times New Roman" w:cs="Times New Roman"/>
        </w:rPr>
        <w:t>CSE4204-8D-T01</w:t>
      </w:r>
    </w:p>
    <w:p w14:paraId="1A6267CA" w14:textId="5893E49C" w:rsidR="00A227A8" w:rsidRPr="003F491C" w:rsidRDefault="003F491C" w:rsidP="003F491C">
      <w:pPr>
        <w:spacing w:after="48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GitHub Repository: </w:t>
      </w:r>
      <w:bookmarkStart w:id="1" w:name="_Hlk231199829"/>
      <w:r w:rsidRPr="003F491C">
        <w:rPr>
          <w:rFonts w:ascii="Times New Roman" w:hAnsi="Times New Roman" w:cs="Times New Roman"/>
        </w:rPr>
        <w:fldChar w:fldCharType="begin"/>
      </w:r>
      <w:r w:rsidRPr="003F491C">
        <w:rPr>
          <w:rFonts w:ascii="Times New Roman" w:hAnsi="Times New Roman" w:cs="Times New Roman"/>
        </w:rPr>
        <w:instrText>HYPERLINK "https://github.com/bashirnubtk/cse4204-8d-t01-nubtk-copilot"</w:instrText>
      </w:r>
      <w:r w:rsidRPr="003F491C">
        <w:rPr>
          <w:rFonts w:ascii="Times New Roman" w:hAnsi="Times New Roman" w:cs="Times New Roman"/>
        </w:rPr>
      </w:r>
      <w:r w:rsidRPr="003F491C">
        <w:rPr>
          <w:rFonts w:ascii="Times New Roman" w:hAnsi="Times New Roman" w:cs="Times New Roman"/>
        </w:rPr>
        <w:fldChar w:fldCharType="separate"/>
      </w:r>
      <w:r w:rsidRPr="003F491C">
        <w:rPr>
          <w:rStyle w:val="Hyperlink"/>
          <w:rFonts w:ascii="Times New Roman" w:hAnsi="Times New Roman" w:cs="Times New Roman"/>
        </w:rPr>
        <w:t>https://github.com/bashirnubtk/cse4204-8d-t01-nubtk-copilot</w:t>
      </w:r>
      <w:r w:rsidRPr="003F491C">
        <w:rPr>
          <w:rFonts w:ascii="Times New Roman" w:hAnsi="Times New Roman" w:cs="Times New Roman"/>
        </w:rPr>
        <w:fldChar w:fldCharType="end"/>
      </w:r>
      <w:bookmarkEnd w:id="1"/>
    </w:p>
    <w:p w14:paraId="4D6EBAFB" w14:textId="77777777" w:rsidR="00D51CD4" w:rsidRPr="003F491C" w:rsidRDefault="00000000">
      <w:pPr>
        <w:keepNext/>
        <w:spacing w:before="360" w:after="16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1E293B"/>
          <w:sz w:val="28"/>
        </w:rPr>
        <w:t>1. Team Information &amp; Core Engineering Roles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D51CD4" w:rsidRPr="003F491C" w14:paraId="577C32AC" w14:textId="77777777" w:rsidTr="00C66A25">
        <w:trPr>
          <w:jc w:val="center"/>
        </w:trPr>
        <w:tc>
          <w:tcPr>
            <w:tcW w:w="2592" w:type="dxa"/>
            <w:shd w:val="clear" w:color="auto" w:fill="365F9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C08129D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Full Member Name</w:t>
            </w:r>
          </w:p>
        </w:tc>
        <w:tc>
          <w:tcPr>
            <w:tcW w:w="1728" w:type="dxa"/>
            <w:shd w:val="clear" w:color="auto" w:fill="365F9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CBEEC4C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Student ID</w:t>
            </w:r>
          </w:p>
        </w:tc>
        <w:tc>
          <w:tcPr>
            <w:tcW w:w="5040" w:type="dxa"/>
            <w:shd w:val="clear" w:color="auto" w:fill="365F9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37C0297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System Design &amp; Engineering Responsibilities</w:t>
            </w:r>
          </w:p>
        </w:tc>
      </w:tr>
      <w:tr w:rsidR="00D51CD4" w:rsidRPr="003F491C" w14:paraId="72383B0D" w14:textId="77777777" w:rsidTr="003F491C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0C5D4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Bashir Alam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22B95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11220320963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EDD9B" w14:textId="03F53C1B" w:rsidR="00D51CD4" w:rsidRPr="00DD6252" w:rsidRDefault="00000000" w:rsidP="00F34A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Team Leader. Core backend system architecture, API design, Celery worker workflow orchestration, Open</w:t>
            </w:r>
            <w:r w:rsidR="00DD5D87">
              <w:rPr>
                <w:rFonts w:ascii="Times New Roman" w:hAnsi="Times New Roman" w:cs="Times New Roman"/>
              </w:rPr>
              <w:t xml:space="preserve"> </w:t>
            </w:r>
            <w:r w:rsidRPr="00DD6252">
              <w:rPr>
                <w:rFonts w:ascii="Times New Roman" w:hAnsi="Times New Roman" w:cs="Times New Roman"/>
              </w:rPr>
              <w:t>Router API &amp; ML models integration.</w:t>
            </w:r>
          </w:p>
        </w:tc>
      </w:tr>
      <w:tr w:rsidR="00D51CD4" w:rsidRPr="003F491C" w14:paraId="4C27B822" w14:textId="77777777" w:rsidTr="003F491C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3E6752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Tisha Rani Chakroborty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0EA076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11220320954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2EA974" w14:textId="77777777" w:rsidR="00D51CD4" w:rsidRPr="00DD6252" w:rsidRDefault="00000000" w:rsidP="00F34A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Frontend Developer. UI/UX layout design systems, interactive dashboard wireframes, and responsive views matching via Tailwind CSS.</w:t>
            </w:r>
          </w:p>
        </w:tc>
      </w:tr>
      <w:tr w:rsidR="00D51CD4" w:rsidRPr="003F491C" w14:paraId="6377ADA3" w14:textId="77777777" w:rsidTr="003F491C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FC6E5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Fariha Rahman Oishee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E112B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11220320967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B54728" w14:textId="77777777" w:rsidR="00D51CD4" w:rsidRPr="00DD6252" w:rsidRDefault="00000000" w:rsidP="00F34A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Database Manager. PostgreSQL schema structure planning, entity relationship mapping, and relational table indexing within Supabase.</w:t>
            </w:r>
          </w:p>
        </w:tc>
      </w:tr>
      <w:tr w:rsidR="00D51CD4" w:rsidRPr="003F491C" w14:paraId="5F703A36" w14:textId="77777777" w:rsidTr="003F491C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D211B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Ratul Raha Shuvo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FBC8F3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11220320949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58D857" w14:textId="77777777" w:rsidR="00D51CD4" w:rsidRPr="00DD6252" w:rsidRDefault="00000000" w:rsidP="00F34A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Backend Support. Payment gateway integrations sub-system design, transactional report templates, and REST API test suite architecture.</w:t>
            </w:r>
          </w:p>
        </w:tc>
      </w:tr>
    </w:tbl>
    <w:p w14:paraId="6F761F70" w14:textId="77777777" w:rsidR="00D51CD4" w:rsidRPr="003F491C" w:rsidRDefault="00000000" w:rsidP="00F34A15">
      <w:pPr>
        <w:keepNext/>
        <w:spacing w:before="360" w:after="16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1E293B"/>
          <w:sz w:val="28"/>
        </w:rPr>
        <w:t>2. System Architecture (Optimized Structural Format)</w:t>
      </w:r>
    </w:p>
    <w:p w14:paraId="21A110EA" w14:textId="77777777" w:rsidR="00D51CD4" w:rsidRPr="00DD6252" w:rsidRDefault="00000000" w:rsidP="00E55754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D6252">
        <w:rPr>
          <w:rFonts w:ascii="Times New Roman" w:hAnsi="Times New Roman" w:cs="Times New Roman"/>
          <w:color w:val="auto"/>
        </w:rPr>
        <w:t>Following industry-standard design paradigms, NUBTK_COPILOT implements a completely decoupled, modular, and asynchronous full-stack architecture. The blueprint guarantees a clean isolation of concerns between front-end presentation templates, Django web controllers, background machine learning analytical processors, and the cloud data layer.</w:t>
      </w:r>
    </w:p>
    <w:p w14:paraId="6713EB1D" w14:textId="77777777" w:rsidR="003F491C" w:rsidRDefault="003F491C">
      <w:pPr>
        <w:rPr>
          <w:rFonts w:ascii="Times New Roman" w:hAnsi="Times New Roman" w:cs="Times New Roman"/>
        </w:rPr>
      </w:pPr>
    </w:p>
    <w:p w14:paraId="79A8F659" w14:textId="77777777" w:rsidR="003F491C" w:rsidRDefault="003F491C">
      <w:pPr>
        <w:rPr>
          <w:rFonts w:ascii="Times New Roman" w:hAnsi="Times New Roman" w:cs="Times New Roman"/>
        </w:rPr>
      </w:pPr>
    </w:p>
    <w:p w14:paraId="0634C782" w14:textId="77777777" w:rsidR="008D62A9" w:rsidRPr="003F491C" w:rsidRDefault="008D62A9">
      <w:pPr>
        <w:rPr>
          <w:rFonts w:ascii="Times New Roman" w:hAnsi="Times New Roman" w:cs="Times New Roman"/>
        </w:rPr>
      </w:pPr>
    </w:p>
    <w:p w14:paraId="3B1292FC" w14:textId="77777777" w:rsidR="00D51CD4" w:rsidRPr="003F491C" w:rsidRDefault="00000000">
      <w:pPr>
        <w:keepNext/>
        <w:spacing w:before="24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475569"/>
          <w:sz w:val="24"/>
        </w:rPr>
        <w:t>2.1 Visual System Architecture Map</w:t>
      </w:r>
    </w:p>
    <w:p w14:paraId="529DAD4E" w14:textId="77777777" w:rsidR="00D51CD4" w:rsidRPr="00DD6252" w:rsidRDefault="00000000">
      <w:pPr>
        <w:rPr>
          <w:rFonts w:ascii="Times New Roman" w:hAnsi="Times New Roman" w:cs="Times New Roman"/>
          <w:color w:val="auto"/>
        </w:rPr>
      </w:pPr>
      <w:r w:rsidRPr="00DD6252">
        <w:rPr>
          <w:rFonts w:ascii="Times New Roman" w:hAnsi="Times New Roman" w:cs="Times New Roman"/>
          <w:color w:val="auto"/>
        </w:rPr>
        <w:t>The unified high-level abstract system flow layout is visually structured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D62A9" w14:paraId="5DF83637" w14:textId="77777777" w:rsidTr="008D62A9">
        <w:tc>
          <w:tcPr>
            <w:tcW w:w="9576" w:type="dxa"/>
          </w:tcPr>
          <w:p w14:paraId="6264CCC5" w14:textId="698D93CE" w:rsidR="008D62A9" w:rsidRPr="003F491C" w:rsidRDefault="008D62A9" w:rsidP="008D62A9">
            <w:pPr>
              <w:pBdr>
                <w:left w:val="single" w:sz="24" w:space="25" w:color="1E293B"/>
              </w:pBdr>
              <w:shd w:val="clear" w:color="auto" w:fill="F8FAFC"/>
              <w:spacing w:before="120" w:after="240"/>
              <w:ind w:left="576" w:right="576"/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[ CLIENT PRESENTATION LAYER ]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├── Web User Interfaces (Semantic HTML5 &amp; Tailwind CSS Mobile Adaptive Viewports)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└── Asynchronous Client-side API Request Handlers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│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▼ (JSON Secure HTTPS REST Data Streams / Payload Delivery)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[ CORE BACKEND SERVER LAYER - DJANGO 5.0 CORE FRAMEWORK SERVICES ]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├── Global Security Policies &amp; Request Serializer/Validation View</w:t>
            </w:r>
            <w:r w:rsidR="00D44D45">
              <w:rPr>
                <w:rFonts w:ascii="Times New Roman" w:hAnsi="Times New Roman" w:cs="Times New Roman"/>
                <w:color w:val="1E293B"/>
                <w:sz w:val="19"/>
              </w:rPr>
              <w:t xml:space="preserve"> 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Sets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├── Decoupled App Domain Modules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│     ├── Academics (Enrollment Lifecycle &amp; Secure Payment Gateway Integration)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│     ├── AI Mentor Hub (Open</w:t>
            </w:r>
            <w:r w:rsidR="00D44D45">
              <w:rPr>
                <w:rFonts w:ascii="Times New Roman" w:hAnsi="Times New Roman" w:cs="Times New Roman"/>
                <w:color w:val="1E293B"/>
                <w:sz w:val="19"/>
              </w:rPr>
              <w:t xml:space="preserve"> 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Router API &amp; Custom Prompt Context Engineering Manager)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│     └── Admin Analytics Engine (Scikit-Learn Predictive Pipeline Models)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└── Celery Asynchronous System Task Queue (Weekly Sunday Execution Logs)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│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├─────────────────────────────────────────┐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▼ (ACID Compliant Relational Queries)      ▼ (Remote Semantic Context API Vectors)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[ CLOUD DATA PERSISTENCE LAYER ]               [ INTELLIGENT COMPUTE LAYER ]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└── PostgreSQL DB (Sup</w:t>
            </w:r>
            <w:r w:rsidR="00D44D45">
              <w:rPr>
                <w:rFonts w:ascii="Times New Roman" w:hAnsi="Times New Roman" w:cs="Times New Roman"/>
                <w:color w:val="1E293B"/>
                <w:sz w:val="19"/>
              </w:rPr>
              <w:t xml:space="preserve"> 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abase Cloud Engine Engine)   └── Open</w:t>
            </w:r>
            <w:r w:rsidR="00D44D45">
              <w:rPr>
                <w:rFonts w:ascii="Times New Roman" w:hAnsi="Times New Roman" w:cs="Times New Roman"/>
                <w:color w:val="1E293B"/>
                <w:sz w:val="19"/>
              </w:rPr>
              <w:t xml:space="preserve"> 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Router Infrastructure (Claude 3)</w:t>
            </w:r>
          </w:p>
          <w:p w14:paraId="71261B74" w14:textId="77777777" w:rsidR="008D62A9" w:rsidRDefault="008D62A9" w:rsidP="008D62A9">
            <w:pPr>
              <w:pBdr>
                <w:left w:val="single" w:sz="24" w:space="25" w:color="1E293B"/>
              </w:pBdr>
              <w:shd w:val="clear" w:color="auto" w:fill="F8FAFC"/>
              <w:spacing w:before="120" w:after="240"/>
              <w:ind w:right="576"/>
              <w:rPr>
                <w:rFonts w:ascii="Times New Roman" w:hAnsi="Times New Roman" w:cs="Times New Roman"/>
              </w:rPr>
            </w:pPr>
          </w:p>
        </w:tc>
      </w:tr>
    </w:tbl>
    <w:p w14:paraId="0C49DD17" w14:textId="77777777" w:rsidR="008D62A9" w:rsidRPr="003F491C" w:rsidRDefault="008D62A9">
      <w:pPr>
        <w:rPr>
          <w:rFonts w:ascii="Times New Roman" w:hAnsi="Times New Roman" w:cs="Times New Roman"/>
        </w:rPr>
      </w:pPr>
    </w:p>
    <w:p w14:paraId="71C8BDF7" w14:textId="77777777" w:rsidR="00D51CD4" w:rsidRPr="003F491C" w:rsidRDefault="00000000" w:rsidP="002328C2">
      <w:pPr>
        <w:keepNext/>
        <w:spacing w:before="360" w:after="16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1E293B"/>
          <w:sz w:val="28"/>
        </w:rPr>
        <w:t>3. Entity Relationship (ER) Diagram Placeholders</w:t>
      </w:r>
    </w:p>
    <w:p w14:paraId="3D2C988E" w14:textId="008790D3" w:rsidR="00D51CD4" w:rsidRPr="00DD6252" w:rsidRDefault="00000000" w:rsidP="002328C2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D6252">
        <w:rPr>
          <w:rFonts w:ascii="Times New Roman" w:hAnsi="Times New Roman" w:cs="Times New Roman"/>
          <w:color w:val="auto"/>
        </w:rPr>
        <w:t xml:space="preserve">The data layer architecture requires strong integrity controls to safely process institutional records, skill items, and transactions. Below is the blueprint of the required relational tables. </w:t>
      </w:r>
    </w:p>
    <w:p w14:paraId="72E541BF" w14:textId="77777777" w:rsidR="00D51CD4" w:rsidRPr="003F491C" w:rsidRDefault="00000000" w:rsidP="002328C2">
      <w:pPr>
        <w:keepNext/>
        <w:spacing w:before="24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475569"/>
          <w:sz w:val="24"/>
        </w:rPr>
        <w:t>3.1 Core Database Schema Schema Blueprint &amp; Definitions</w:t>
      </w:r>
    </w:p>
    <w:p w14:paraId="60182523" w14:textId="77777777" w:rsidR="00D51CD4" w:rsidRPr="00DD6252" w:rsidRDefault="00000000" w:rsidP="002328C2">
      <w:pPr>
        <w:pStyle w:val="ListBullet"/>
        <w:spacing w:after="60" w:line="360" w:lineRule="auto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 xml:space="preserve">1. User Table (Authentication Core): </w:t>
      </w:r>
      <w:r w:rsidRPr="00DD6252">
        <w:rPr>
          <w:rFonts w:ascii="Times New Roman" w:hAnsi="Times New Roman" w:cs="Times New Roman"/>
          <w:color w:val="auto"/>
        </w:rPr>
        <w:t>Stores account credentials, role types (Student, Faculty, Admin, Super Admin), and encrypted password hashes using secure PBKDF2.</w:t>
      </w:r>
    </w:p>
    <w:p w14:paraId="19558729" w14:textId="77777777" w:rsidR="00D51CD4" w:rsidRPr="00C27A0C" w:rsidRDefault="00000000" w:rsidP="002328C2">
      <w:pPr>
        <w:pStyle w:val="ListBullet"/>
        <w:spacing w:after="60" w:line="360" w:lineRule="auto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>2. Student Profile Table</w:t>
      </w:r>
      <w:r w:rsidRPr="00C27A0C">
        <w:rPr>
          <w:rFonts w:ascii="Times New Roman" w:hAnsi="Times New Roman" w:cs="Times New Roman"/>
          <w:b/>
          <w:color w:val="auto"/>
        </w:rPr>
        <w:t xml:space="preserve">: </w:t>
      </w:r>
      <w:r w:rsidRPr="00C27A0C">
        <w:rPr>
          <w:rFonts w:ascii="Times New Roman" w:hAnsi="Times New Roman" w:cs="Times New Roman"/>
          <w:color w:val="auto"/>
        </w:rPr>
        <w:t>Maintains primary academic attributes including explicit unique Student ID registers, Current Cumulative GPA tracking, and assigned Section mapping (Foreign Key to Section).</w:t>
      </w:r>
    </w:p>
    <w:p w14:paraId="012EE266" w14:textId="77777777" w:rsidR="00D51CD4" w:rsidRPr="00C27A0C" w:rsidRDefault="00000000" w:rsidP="002328C2">
      <w:pPr>
        <w:pStyle w:val="ListBullet"/>
        <w:spacing w:after="60" w:line="360" w:lineRule="auto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 xml:space="preserve">3. Skill Inventory Table: </w:t>
      </w:r>
      <w:r w:rsidRPr="00C27A0C">
        <w:rPr>
          <w:rFonts w:ascii="Times New Roman" w:hAnsi="Times New Roman" w:cs="Times New Roman"/>
          <w:color w:val="auto"/>
        </w:rPr>
        <w:t>Stores student practical technical skill logs (e.g., 'SQL Joins', 'Python Loop Optimization'). Maps to Student Profile (1:M Relationship) and contains verification/evidence links.</w:t>
      </w:r>
    </w:p>
    <w:p w14:paraId="7EB026DC" w14:textId="77777777" w:rsidR="00D51CD4" w:rsidRPr="003F491C" w:rsidRDefault="00000000" w:rsidP="002328C2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</w:rPr>
        <w:t xml:space="preserve">4. AI Interaction History Table: </w:t>
      </w:r>
      <w:r w:rsidRPr="00C27A0C">
        <w:rPr>
          <w:rFonts w:ascii="Times New Roman" w:hAnsi="Times New Roman" w:cs="Times New Roman"/>
          <w:color w:val="auto"/>
        </w:rPr>
        <w:t>Tracks conversational chat context streams with the AI Mentor Hub, prompt token calculations, and gamified experience point logs.</w:t>
      </w:r>
    </w:p>
    <w:p w14:paraId="51CE4D63" w14:textId="1860916B" w:rsidR="007026E0" w:rsidRPr="00183D7E" w:rsidRDefault="00000000" w:rsidP="00183D7E">
      <w:pPr>
        <w:pStyle w:val="ListBullet"/>
        <w:spacing w:after="60" w:line="360" w:lineRule="auto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lastRenderedPageBreak/>
        <w:t xml:space="preserve">5. Financial Ledger/Transaction Table: </w:t>
      </w:r>
      <w:r w:rsidRPr="00C27A0C">
        <w:rPr>
          <w:rFonts w:ascii="Times New Roman" w:hAnsi="Times New Roman" w:cs="Times New Roman"/>
          <w:color w:val="auto"/>
        </w:rPr>
        <w:t>Manages automated course enrollment registration fees, unique digital payment reference codes, and transactional PDF generation tracking status keys.</w:t>
      </w:r>
    </w:p>
    <w:p w14:paraId="0FD6582E" w14:textId="77777777" w:rsidR="007026E0" w:rsidRDefault="007026E0" w:rsidP="00734D9D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6"/>
      </w:tblGrid>
      <w:tr w:rsidR="007026E0" w14:paraId="2FE9190B" w14:textId="77777777" w:rsidTr="007026E0">
        <w:tc>
          <w:tcPr>
            <w:tcW w:w="9576" w:type="dxa"/>
          </w:tcPr>
          <w:p w14:paraId="09196FF7" w14:textId="68AA7B16" w:rsidR="007026E0" w:rsidRDefault="007026E0" w:rsidP="00734D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</w:rPr>
            </w:pPr>
            <w:r w:rsidRPr="007026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40E251" wp14:editId="65C3AB18">
                  <wp:extent cx="5943600" cy="298474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720" cy="29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C8CA51" w14:textId="77777777" w:rsidR="007026E0" w:rsidRDefault="007026E0" w:rsidP="00734D9D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6"/>
      </w:tblGrid>
      <w:tr w:rsidR="00734D9D" w14:paraId="460AE91C" w14:textId="77777777" w:rsidTr="00734D9D">
        <w:tc>
          <w:tcPr>
            <w:tcW w:w="9576" w:type="dxa"/>
          </w:tcPr>
          <w:p w14:paraId="14B02F15" w14:textId="1A965E9A" w:rsidR="00734D9D" w:rsidRDefault="00734D9D" w:rsidP="00734D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</w:rPr>
            </w:pPr>
            <w:r w:rsidRPr="00734D9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6704" behindDoc="0" locked="0" layoutInCell="1" allowOverlap="1" wp14:anchorId="3C87AB48" wp14:editId="4AD2E2D4">
                  <wp:simplePos x="0" y="0"/>
                  <wp:positionH relativeFrom="column">
                    <wp:posOffset>2895600</wp:posOffset>
                  </wp:positionH>
                  <wp:positionV relativeFrom="paragraph">
                    <wp:posOffset>60325</wp:posOffset>
                  </wp:positionV>
                  <wp:extent cx="2819400" cy="2886075"/>
                  <wp:effectExtent l="0" t="0" r="0" b="952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4D9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A39790" wp14:editId="4BA48CB2">
                  <wp:extent cx="2743200" cy="30003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6" cy="300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99C3F" w14:textId="77777777" w:rsidR="00734D9D" w:rsidRDefault="00734D9D" w:rsidP="00734D9D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6"/>
      </w:tblGrid>
      <w:tr w:rsidR="00734D9D" w14:paraId="57A0727D" w14:textId="77777777" w:rsidTr="00734D9D">
        <w:tc>
          <w:tcPr>
            <w:tcW w:w="9576" w:type="dxa"/>
          </w:tcPr>
          <w:p w14:paraId="496C37AB" w14:textId="1B506F4D" w:rsidR="00734D9D" w:rsidRDefault="007026E0" w:rsidP="00734D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</w:rPr>
            </w:pPr>
            <w:r w:rsidRPr="007026E0"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58752" behindDoc="0" locked="0" layoutInCell="1" allowOverlap="1" wp14:anchorId="0E3997FA" wp14:editId="2AE31916">
                  <wp:simplePos x="0" y="0"/>
                  <wp:positionH relativeFrom="column">
                    <wp:posOffset>2643505</wp:posOffset>
                  </wp:positionH>
                  <wp:positionV relativeFrom="paragraph">
                    <wp:posOffset>1019810</wp:posOffset>
                  </wp:positionV>
                  <wp:extent cx="3067050" cy="3312160"/>
                  <wp:effectExtent l="0" t="0" r="0" b="254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331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7026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196089" wp14:editId="742D0572">
                  <wp:extent cx="2476500" cy="4304582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805" cy="431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1BFFC" w14:textId="77777777" w:rsidR="00734D9D" w:rsidRPr="003F491C" w:rsidRDefault="00734D9D" w:rsidP="00734D9D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p w14:paraId="2406E48C" w14:textId="77777777" w:rsidR="00D51CD4" w:rsidRPr="003F491C" w:rsidRDefault="00000000" w:rsidP="00A82568">
      <w:pPr>
        <w:keepNext/>
        <w:spacing w:before="360" w:after="16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1E293B"/>
          <w:sz w:val="28"/>
        </w:rPr>
        <w:t>4. Use Case Diagram Placeholders</w:t>
      </w:r>
    </w:p>
    <w:p w14:paraId="377A8555" w14:textId="77777777" w:rsidR="00D51CD4" w:rsidRPr="00447F4C" w:rsidRDefault="00000000" w:rsidP="00A82568">
      <w:pPr>
        <w:jc w:val="both"/>
        <w:rPr>
          <w:rFonts w:ascii="Times New Roman" w:hAnsi="Times New Roman" w:cs="Times New Roman"/>
          <w:color w:val="auto"/>
        </w:rPr>
      </w:pPr>
      <w:r w:rsidRPr="00447F4C">
        <w:rPr>
          <w:rFonts w:ascii="Times New Roman" w:hAnsi="Times New Roman" w:cs="Times New Roman"/>
          <w:color w:val="auto"/>
        </w:rPr>
        <w:t>The operational interactions mapping system operations against the three fundamental actor scopes are formalized below. The corresponding design visual box is reserved blank for subsequent structural diagram drafting.</w:t>
      </w:r>
    </w:p>
    <w:p w14:paraId="7259E9BD" w14:textId="77777777" w:rsidR="00D51CD4" w:rsidRPr="003F491C" w:rsidRDefault="00000000" w:rsidP="00A82568">
      <w:pPr>
        <w:keepNext/>
        <w:spacing w:after="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475569"/>
          <w:sz w:val="24"/>
        </w:rPr>
        <w:t>4.1 Functional Actor Scope Interactions Blueprint</w:t>
      </w:r>
    </w:p>
    <w:p w14:paraId="7E68EC05" w14:textId="77777777" w:rsidR="00D51CD4" w:rsidRPr="00447F4C" w:rsidRDefault="00000000" w:rsidP="00A82568">
      <w:pPr>
        <w:pStyle w:val="ListBullet"/>
        <w:spacing w:after="0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 xml:space="preserve">• Student Actions: </w:t>
      </w:r>
      <w:r w:rsidRPr="00447F4C">
        <w:rPr>
          <w:rFonts w:ascii="Times New Roman" w:hAnsi="Times New Roman" w:cs="Times New Roman"/>
          <w:color w:val="auto"/>
        </w:rPr>
        <w:t>Authenticate credentials, log acquired granular computer science skills with evidence verification links, consult the interactive AI Mentor Hub, and review the dynamically evaluated portfolio Career Readiness Score panel.</w:t>
      </w:r>
    </w:p>
    <w:p w14:paraId="1A337F78" w14:textId="77777777" w:rsidR="00D51CD4" w:rsidRPr="00447F4C" w:rsidRDefault="00000000" w:rsidP="00A82568">
      <w:pPr>
        <w:pStyle w:val="ListBullet"/>
        <w:spacing w:after="0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 xml:space="preserve">• Faculty / Academic Admin Actions: </w:t>
      </w:r>
      <w:r w:rsidRPr="00447F4C">
        <w:rPr>
          <w:rFonts w:ascii="Times New Roman" w:hAnsi="Times New Roman" w:cs="Times New Roman"/>
          <w:color w:val="auto"/>
        </w:rPr>
        <w:t>Access analytics portal views, analyze macro skill matrices across entire classes, review predictive machine learning student danger charts, and receive proactive weekly alert emails.</w:t>
      </w:r>
    </w:p>
    <w:p w14:paraId="44ADD79D" w14:textId="77777777" w:rsidR="00D51CD4" w:rsidRPr="00447F4C" w:rsidRDefault="00000000" w:rsidP="00A82568">
      <w:pPr>
        <w:pStyle w:val="ListBullet"/>
        <w:spacing w:after="0"/>
        <w:jc w:val="both"/>
        <w:rPr>
          <w:rFonts w:ascii="Times New Roman" w:hAnsi="Times New Roman" w:cs="Times New Roman"/>
          <w:color w:val="auto"/>
        </w:rPr>
      </w:pPr>
      <w:r w:rsidRPr="003F491C">
        <w:rPr>
          <w:rFonts w:ascii="Times New Roman" w:hAnsi="Times New Roman" w:cs="Times New Roman"/>
          <w:b/>
        </w:rPr>
        <w:t xml:space="preserve">• Super Administrator Actions: </w:t>
      </w:r>
      <w:r w:rsidRPr="00447F4C">
        <w:rPr>
          <w:rFonts w:ascii="Times New Roman" w:hAnsi="Times New Roman" w:cs="Times New Roman"/>
          <w:color w:val="auto"/>
        </w:rPr>
        <w:t>Full system config management, institutional authentication global parameters maintenance, security token allocations, and end-to-end automated payment monitoring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B66E1" w14:paraId="1D555D01" w14:textId="77777777" w:rsidTr="001B66E1">
        <w:tc>
          <w:tcPr>
            <w:tcW w:w="9576" w:type="dxa"/>
          </w:tcPr>
          <w:p w14:paraId="4C1A0597" w14:textId="0E5F6DCA" w:rsidR="001B66E1" w:rsidRDefault="001B66E1">
            <w:pPr>
              <w:keepNext/>
              <w:spacing w:before="360" w:after="160"/>
              <w:rPr>
                <w:rFonts w:ascii="Times New Roman" w:hAnsi="Times New Roman" w:cs="Times New Roman"/>
                <w:b/>
                <w:color w:val="1E293B"/>
                <w:sz w:val="28"/>
              </w:rPr>
            </w:pPr>
            <w:r w:rsidRPr="00730AE2"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59776" behindDoc="0" locked="0" layoutInCell="1" allowOverlap="1" wp14:anchorId="7E038CD6" wp14:editId="5EEF3CEF">
                  <wp:simplePos x="0" y="0"/>
                  <wp:positionH relativeFrom="column">
                    <wp:posOffset>888365</wp:posOffset>
                  </wp:positionH>
                  <wp:positionV relativeFrom="paragraph">
                    <wp:posOffset>-3049905</wp:posOffset>
                  </wp:positionV>
                  <wp:extent cx="4476750" cy="4433570"/>
                  <wp:effectExtent l="0" t="0" r="0" b="508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443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6ACA037" w14:textId="77777777" w:rsidR="001B66E1" w:rsidRDefault="001B66E1">
      <w:pPr>
        <w:keepNext/>
        <w:spacing w:before="360" w:after="160"/>
        <w:rPr>
          <w:rFonts w:ascii="Times New Roman" w:hAnsi="Times New Roman" w:cs="Times New Roman"/>
          <w:b/>
          <w:color w:val="1E293B"/>
          <w:sz w:val="28"/>
        </w:rPr>
      </w:pPr>
    </w:p>
    <w:p w14:paraId="0C2E62EB" w14:textId="68FDAB97" w:rsidR="00D51CD4" w:rsidRPr="003F491C" w:rsidRDefault="00000000">
      <w:pPr>
        <w:keepNext/>
        <w:spacing w:before="360" w:after="16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1E293B"/>
          <w:sz w:val="28"/>
        </w:rPr>
        <w:t>5. REST API Architecture &amp; Endpoint Specification</w:t>
      </w:r>
    </w:p>
    <w:p w14:paraId="6A9594F4" w14:textId="77777777" w:rsidR="00D51CD4" w:rsidRPr="003F491C" w:rsidRDefault="00000000" w:rsidP="00A75F19">
      <w:pPr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</w:rPr>
        <w:t>To enable seamless full-stack programmatic interfaces, the backend services present a standardized RESTful API framework. All endpoint routing structures enforce standardized payload parameters, data validation formats, and return correct standard HTTP response codes.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265"/>
        <w:gridCol w:w="1682"/>
        <w:gridCol w:w="1836"/>
        <w:gridCol w:w="2650"/>
      </w:tblGrid>
      <w:tr w:rsidR="00D51CD4" w:rsidRPr="003F491C" w14:paraId="5F87B2A5" w14:textId="77777777" w:rsidTr="008D62A9">
        <w:trPr>
          <w:jc w:val="center"/>
        </w:trPr>
        <w:tc>
          <w:tcPr>
            <w:tcW w:w="1296" w:type="dxa"/>
            <w:shd w:val="clear" w:color="auto" w:fill="1E293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7804EB4" w14:textId="77777777" w:rsidR="00D51CD4" w:rsidRPr="003F491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HTTP Verb</w:t>
            </w:r>
          </w:p>
        </w:tc>
        <w:tc>
          <w:tcPr>
            <w:tcW w:w="2304" w:type="dxa"/>
            <w:shd w:val="clear" w:color="auto" w:fill="1E293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057FEBE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API Endpoint Routing</w:t>
            </w:r>
          </w:p>
        </w:tc>
        <w:tc>
          <w:tcPr>
            <w:tcW w:w="1728" w:type="dxa"/>
            <w:shd w:val="clear" w:color="auto" w:fill="1E293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AD4B76F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Target Scope Module</w:t>
            </w:r>
          </w:p>
        </w:tc>
        <w:tc>
          <w:tcPr>
            <w:tcW w:w="1872" w:type="dxa"/>
            <w:shd w:val="clear" w:color="auto" w:fill="1E293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D8DF331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Expected Input Payload</w:t>
            </w:r>
          </w:p>
        </w:tc>
        <w:tc>
          <w:tcPr>
            <w:tcW w:w="2880" w:type="dxa"/>
            <w:shd w:val="clear" w:color="auto" w:fill="1E293B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9B77ECA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Primary System Action / Output</w:t>
            </w:r>
          </w:p>
        </w:tc>
      </w:tr>
      <w:tr w:rsidR="00D51CD4" w:rsidRPr="003F491C" w14:paraId="6BD5B308" w14:textId="77777777" w:rsidTr="008D62A9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DD44AC" w14:textId="77777777" w:rsidR="00D51CD4" w:rsidRPr="003F491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66A2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POST</w:t>
            </w:r>
          </w:p>
        </w:tc>
        <w:tc>
          <w:tcPr>
            <w:tcW w:w="230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0676F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/api/auth/register/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CC4FF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Authentication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0E42E6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username, email, password, role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970B5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Registers a new system user account inside the institutional DB repository context.</w:t>
            </w:r>
          </w:p>
        </w:tc>
      </w:tr>
      <w:tr w:rsidR="00D51CD4" w:rsidRPr="003F491C" w14:paraId="3DCE24A6" w14:textId="77777777" w:rsidTr="008D62A9">
        <w:trPr>
          <w:jc w:val="center"/>
        </w:trPr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22D9A" w14:textId="77777777" w:rsidR="00D51CD4" w:rsidRPr="003F491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66A2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POST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C0B72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/api/auth/login/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FC51E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Authentication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29FAA9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email, password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1E22A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 xml:space="preserve">Validates user account password; sets session logs and returns authentication </w:t>
            </w:r>
            <w:r w:rsidRPr="003F491C">
              <w:rPr>
                <w:rFonts w:ascii="Times New Roman" w:hAnsi="Times New Roman" w:cs="Times New Roman"/>
                <w:sz w:val="19"/>
              </w:rPr>
              <w:lastRenderedPageBreak/>
              <w:t>token.</w:t>
            </w:r>
          </w:p>
        </w:tc>
      </w:tr>
      <w:tr w:rsidR="00D51CD4" w:rsidRPr="003F491C" w14:paraId="449B8B2A" w14:textId="77777777" w:rsidTr="008D62A9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60C168" w14:textId="77777777" w:rsidR="00D51CD4" w:rsidRPr="003F491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66A2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lastRenderedPageBreak/>
              <w:t>POST</w:t>
            </w:r>
          </w:p>
        </w:tc>
        <w:tc>
          <w:tcPr>
            <w:tcW w:w="230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E8891A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/api/skills/log/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06783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Skill Inventory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EFE7DA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course_id, skill_name, evidence_url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9E792C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Appends a verified engineering technical skill node attached to the active student profile.</w:t>
            </w:r>
          </w:p>
        </w:tc>
      </w:tr>
      <w:tr w:rsidR="00D51CD4" w:rsidRPr="003F491C" w14:paraId="607A8DC3" w14:textId="77777777" w:rsidTr="008D62A9">
        <w:trPr>
          <w:jc w:val="center"/>
        </w:trPr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69F9B" w14:textId="77777777" w:rsidR="00D51CD4" w:rsidRPr="003F491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66A2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POST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5AC84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/api/ai-mentor/chat/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08080F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AI Mentor Hub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A2BEC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message_prompt, context_session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3DBF8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Streams context-aware programming guidance payloads generated via OpenRouter Claude 3 models.</w:t>
            </w:r>
          </w:p>
        </w:tc>
      </w:tr>
      <w:tr w:rsidR="00D51CD4" w:rsidRPr="003F491C" w14:paraId="4CC0C6ED" w14:textId="77777777" w:rsidTr="008D62A9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9D556B" w14:textId="77777777" w:rsidR="00D51CD4" w:rsidRPr="003F491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66A2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GET</w:t>
            </w:r>
          </w:p>
        </w:tc>
        <w:tc>
          <w:tcPr>
            <w:tcW w:w="230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2D313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/api/analytics/career-score/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C83446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Predictive Engine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8A605C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None (Session Authenticated)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F77B9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Dynamically calculates and returns the weighted 0-100 index Career Readiness Score array.</w:t>
            </w:r>
          </w:p>
        </w:tc>
      </w:tr>
      <w:tr w:rsidR="00D51CD4" w:rsidRPr="003F491C" w14:paraId="2FE002A3" w14:textId="77777777" w:rsidTr="008D62A9">
        <w:trPr>
          <w:jc w:val="center"/>
        </w:trPr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C6052" w14:textId="77777777" w:rsidR="00D51CD4" w:rsidRPr="003F491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66A2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POST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7E4AE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/api/finance/pay-fee/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CDE93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Academics &amp; Payments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36E84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student_id, amount, gateway_token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6391E0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Processes payment transaction records and queues automated background PDF generation jobs.</w:t>
            </w:r>
          </w:p>
        </w:tc>
      </w:tr>
      <w:tr w:rsidR="00D51CD4" w:rsidRPr="003F491C" w14:paraId="5D9CE922" w14:textId="77777777" w:rsidTr="008D62A9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D1ECE6" w14:textId="77777777" w:rsidR="00D51CD4" w:rsidRPr="003F491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66A2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GET</w:t>
            </w:r>
          </w:p>
        </w:tc>
        <w:tc>
          <w:tcPr>
            <w:tcW w:w="230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7A0A8B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/api/faculty/dashboard/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37247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Academic Dashboard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73EA55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None (Faculty Privileged)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F17EDE" w14:textId="77777777" w:rsidR="00D51CD4" w:rsidRPr="003F491C" w:rsidRDefault="00000000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Returns aggregated student technical skill inventory trends and machine learning risk graphs.</w:t>
            </w:r>
          </w:p>
        </w:tc>
      </w:tr>
    </w:tbl>
    <w:p w14:paraId="67A89910" w14:textId="6C2A1923" w:rsidR="00D51CD4" w:rsidRPr="003F491C" w:rsidRDefault="00000000">
      <w:pPr>
        <w:keepNext/>
        <w:spacing w:before="360" w:after="16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1E293B"/>
          <w:sz w:val="28"/>
        </w:rPr>
        <w:t>6. Architectural Deliverables Checklist</w:t>
      </w:r>
    </w:p>
    <w:p w14:paraId="4A04E13D" w14:textId="083D7F4C" w:rsidR="00D51CD4" w:rsidRPr="003F491C" w:rsidRDefault="00000000" w:rsidP="00A75F19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</w:rPr>
        <w:t xml:space="preserve"> Decoupled System Architecture Blueprint: </w:t>
      </w:r>
      <w:r w:rsidRPr="003F491C">
        <w:rPr>
          <w:rFonts w:ascii="Times New Roman" w:hAnsi="Times New Roman" w:cs="Times New Roman"/>
        </w:rPr>
        <w:t>Documented full-stack structural service routing configurations cleanly detailing interaction interfaces.</w:t>
      </w:r>
    </w:p>
    <w:p w14:paraId="3841C69D" w14:textId="1D177C49" w:rsidR="00D51CD4" w:rsidRPr="003F491C" w:rsidRDefault="00000000" w:rsidP="00A75F19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</w:rPr>
        <w:t xml:space="preserve"> Comprehensive Schema Design Blueprint: </w:t>
      </w:r>
      <w:r w:rsidRPr="003F491C">
        <w:rPr>
          <w:rFonts w:ascii="Times New Roman" w:hAnsi="Times New Roman" w:cs="Times New Roman"/>
        </w:rPr>
        <w:t>Finalized core relational persistence tables definitions mapping granular skills mapping models.</w:t>
      </w:r>
    </w:p>
    <w:p w14:paraId="4E6D4CA0" w14:textId="466BE0C2" w:rsidR="00D51CD4" w:rsidRPr="003F491C" w:rsidRDefault="00000000" w:rsidP="00A75F19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</w:rPr>
        <w:t xml:space="preserve"> Standardized RESTful Endpoints Mapping: </w:t>
      </w:r>
      <w:r w:rsidRPr="003F491C">
        <w:rPr>
          <w:rFonts w:ascii="Times New Roman" w:hAnsi="Times New Roman" w:cs="Times New Roman"/>
        </w:rPr>
        <w:t>Structured comprehensive routing matrices outlining correct request payloads validation rules.</w:t>
      </w:r>
    </w:p>
    <w:p w14:paraId="52217CED" w14:textId="2A7938B4" w:rsidR="00D51CD4" w:rsidRPr="003F491C" w:rsidRDefault="00000000" w:rsidP="00A75F19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</w:rPr>
        <w:t xml:space="preserve"> Multi-Section Submission Formats Adherence: </w:t>
      </w:r>
      <w:r w:rsidRPr="003F491C">
        <w:rPr>
          <w:rFonts w:ascii="Times New Roman" w:hAnsi="Times New Roman" w:cs="Times New Roman"/>
        </w:rPr>
        <w:t>Ensured proper naming rules conform explicitly to the institutional course guidelines handbook manual.</w:t>
      </w:r>
    </w:p>
    <w:sectPr w:rsidR="00D51CD4" w:rsidRPr="003F49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F8D2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496609">
    <w:abstractNumId w:val="8"/>
  </w:num>
  <w:num w:numId="2" w16cid:durableId="778527286">
    <w:abstractNumId w:val="6"/>
  </w:num>
  <w:num w:numId="3" w16cid:durableId="1870334614">
    <w:abstractNumId w:val="5"/>
  </w:num>
  <w:num w:numId="4" w16cid:durableId="1981180265">
    <w:abstractNumId w:val="4"/>
  </w:num>
  <w:num w:numId="5" w16cid:durableId="1895002194">
    <w:abstractNumId w:val="7"/>
  </w:num>
  <w:num w:numId="6" w16cid:durableId="559753498">
    <w:abstractNumId w:val="3"/>
  </w:num>
  <w:num w:numId="7" w16cid:durableId="1979995676">
    <w:abstractNumId w:val="2"/>
  </w:num>
  <w:num w:numId="8" w16cid:durableId="1859543229">
    <w:abstractNumId w:val="1"/>
  </w:num>
  <w:num w:numId="9" w16cid:durableId="34552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7B1"/>
    <w:rsid w:val="0015074B"/>
    <w:rsid w:val="00183D7E"/>
    <w:rsid w:val="001B66E1"/>
    <w:rsid w:val="002328C2"/>
    <w:rsid w:val="0029639D"/>
    <w:rsid w:val="002F758B"/>
    <w:rsid w:val="00326F90"/>
    <w:rsid w:val="003F491C"/>
    <w:rsid w:val="003F6679"/>
    <w:rsid w:val="004418E9"/>
    <w:rsid w:val="00447F4C"/>
    <w:rsid w:val="00493817"/>
    <w:rsid w:val="005E5451"/>
    <w:rsid w:val="007026E0"/>
    <w:rsid w:val="00734D9D"/>
    <w:rsid w:val="007A1F57"/>
    <w:rsid w:val="008D62A9"/>
    <w:rsid w:val="0092286D"/>
    <w:rsid w:val="00995B22"/>
    <w:rsid w:val="00A227A8"/>
    <w:rsid w:val="00A6247B"/>
    <w:rsid w:val="00A75F19"/>
    <w:rsid w:val="00A82568"/>
    <w:rsid w:val="00AA1D8D"/>
    <w:rsid w:val="00B47730"/>
    <w:rsid w:val="00C27A0C"/>
    <w:rsid w:val="00C66A25"/>
    <w:rsid w:val="00C676C5"/>
    <w:rsid w:val="00CB0664"/>
    <w:rsid w:val="00D25225"/>
    <w:rsid w:val="00D44D45"/>
    <w:rsid w:val="00D51CD4"/>
    <w:rsid w:val="00D6137C"/>
    <w:rsid w:val="00D642A7"/>
    <w:rsid w:val="00DD5D87"/>
    <w:rsid w:val="00DD6252"/>
    <w:rsid w:val="00E55754"/>
    <w:rsid w:val="00F34A15"/>
    <w:rsid w:val="00FC00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49681"/>
  <w14:defaultImageDpi w14:val="300"/>
  <w15:docId w15:val="{2D18B204-A65D-4895-A55F-7E837CE9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49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Bashir Alam</cp:lastModifiedBy>
  <cp:revision>25</cp:revision>
  <dcterms:created xsi:type="dcterms:W3CDTF">2013-12-23T23:15:00Z</dcterms:created>
  <dcterms:modified xsi:type="dcterms:W3CDTF">2026-06-12T13:51:00Z</dcterms:modified>
  <cp:category/>
</cp:coreProperties>
</file>