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01" w:rsidRPr="00ED0377" w:rsidRDefault="00893C01" w:rsidP="00893C01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В задачах моделирования месторождений расчет движения многофазной смеси выполняется в неоднородной пористой среде, которая характеризуется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зависящими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от пространственных координат тензором структурной проницаемости </w:t>
      </w:r>
      <w:r w:rsidRPr="00ED0377">
        <w:rPr>
          <w:rFonts w:ascii="Times New Roman" w:hAnsi="Times New Roman" w:cs="Times New Roman"/>
          <w:position w:val="-4"/>
          <w:sz w:val="20"/>
          <w:szCs w:val="20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25pt" o:ole="">
            <v:imagedata r:id="rId5" o:title=""/>
          </v:shape>
          <o:OLEObject Type="Embed" ProgID="Equation.DSMT4" ShapeID="_x0000_i1025" DrawAspect="Content" ObjectID="_1709030046" r:id="rId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 пористостью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240" w:dyaOrig="240">
          <v:shape id="_x0000_i1029" type="#_x0000_t75" style="width:12.25pt;height:12.25pt" o:ole="">
            <v:imagedata r:id="rId7" o:title=""/>
          </v:shape>
          <o:OLEObject Type="Embed" ProgID="Equation.DSMT4" ShapeID="_x0000_i1029" DrawAspect="Content" ObjectID="_1709030047" r:id="rId8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. Скорость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320" w:dyaOrig="320">
          <v:shape id="_x0000_i1030" type="#_x0000_t75" style="width:16.3pt;height:16.3pt" o:ole="">
            <v:imagedata r:id="rId9" o:title=""/>
          </v:shape>
          <o:OLEObject Type="Embed" ProgID="Equation.DSMT4" ShapeID="_x0000_i1030" DrawAspect="Content" ObjectID="_1709030048" r:id="rId10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движения в пористой ср</w:t>
      </w:r>
      <w:r w:rsidRPr="00ED0377">
        <w:rPr>
          <w:rFonts w:ascii="Times New Roman" w:hAnsi="Times New Roman" w:cs="Times New Roman"/>
          <w:sz w:val="20"/>
          <w:szCs w:val="20"/>
        </w:rPr>
        <w:t>е</w:t>
      </w:r>
      <w:r w:rsidRPr="00ED0377">
        <w:rPr>
          <w:rFonts w:ascii="Times New Roman" w:hAnsi="Times New Roman" w:cs="Times New Roman"/>
          <w:sz w:val="20"/>
          <w:szCs w:val="20"/>
        </w:rPr>
        <w:t>де каждой фазы фильтрующейся смеси подчиняется закону Дарси</w:t>
      </w:r>
    </w:p>
    <w:p w:rsidR="00893C01" w:rsidRPr="00ED0377" w:rsidRDefault="00893C01" w:rsidP="00893C01">
      <w:pPr>
        <w:tabs>
          <w:tab w:val="center" w:pos="4678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ab/>
      </w:r>
      <w:r w:rsidR="00ED0377" w:rsidRPr="00ED0377">
        <w:rPr>
          <w:rFonts w:ascii="Times New Roman" w:hAnsi="Times New Roman" w:cs="Times New Roman"/>
          <w:position w:val="-28"/>
          <w:sz w:val="20"/>
          <w:szCs w:val="20"/>
        </w:rPr>
        <w:object w:dxaOrig="1780" w:dyaOrig="680">
          <v:shape id="_x0000_i1031" type="#_x0000_t75" style="width:89pt;height:33.95pt" o:ole="">
            <v:imagedata r:id="rId11" o:title=""/>
          </v:shape>
          <o:OLEObject Type="Embed" ProgID="Equation.DSMT4" ShapeID="_x0000_i1031" DrawAspect="Content" ObjectID="_1709030049" r:id="rId12"/>
        </w:object>
      </w:r>
      <w:r w:rsidRPr="00ED0377">
        <w:rPr>
          <w:rFonts w:ascii="Times New Roman" w:hAnsi="Times New Roman" w:cs="Times New Roman"/>
          <w:sz w:val="20"/>
          <w:szCs w:val="20"/>
        </w:rPr>
        <w:tab/>
      </w:r>
      <w:r w:rsidRPr="00ED0377">
        <w:rPr>
          <w:rFonts w:ascii="Times New Roman" w:hAnsi="Times New Roman" w:cs="Times New Roman"/>
          <w:sz w:val="20"/>
          <w:szCs w:val="20"/>
        </w:rPr>
        <w:br/>
        <w:t xml:space="preserve">где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240" w:dyaOrig="200">
          <v:shape id="_x0000_i1032" type="#_x0000_t75" style="width:12.25pt;height:10.2pt" o:ole="">
            <v:imagedata r:id="rId13" o:title=""/>
          </v:shape>
          <o:OLEObject Type="Embed" ProgID="Equation.DSMT4" ShapeID="_x0000_i1032" DrawAspect="Content" ObjectID="_1709030050" r:id="rId14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номер фазы,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320" w:dyaOrig="320">
          <v:shape id="_x0000_i1033" type="#_x0000_t75" style="width:16.3pt;height:16.3pt" o:ole="">
            <v:imagedata r:id="rId15" o:title=""/>
          </v:shape>
          <o:OLEObject Type="Embed" ProgID="Equation.DSMT4" ShapeID="_x0000_i1033" DrawAspect="Content" ObjectID="_1709030051" r:id="rId1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скорость потока фазы,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220" w:dyaOrig="240">
          <v:shape id="_x0000_i1034" type="#_x0000_t75" style="width:10.85pt;height:12.25pt" o:ole="">
            <v:imagedata r:id="rId17" o:title=""/>
          </v:shape>
          <o:OLEObject Type="Embed" ProgID="Equation.DSMT4" ShapeID="_x0000_i1034" DrawAspect="Content" ObjectID="_1709030052" r:id="rId18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давление,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320" w:dyaOrig="300">
          <v:shape id="_x0000_i1035" type="#_x0000_t75" style="width:16.3pt;height:14.95pt" o:ole="">
            <v:imagedata r:id="rId19" o:title=""/>
          </v:shape>
          <o:OLEObject Type="Embed" ProgID="Equation.DSMT4" ShapeID="_x0000_i1035" DrawAspect="Content" ObjectID="_1709030053" r:id="rId20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коэффициент относительной фазовой проницаемости,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60">
          <v:shape id="_x0000_i1036" type="#_x0000_t75" style="width:16.3pt;height:18.35pt" o:ole="">
            <v:imagedata r:id="rId21" o:title=""/>
          </v:shape>
          <o:OLEObject Type="Embed" ProgID="Equation.DSMT4" ShapeID="_x0000_i1036" DrawAspect="Content" ObjectID="_1709030054" r:id="rId2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д</w:t>
      </w:r>
      <w:r w:rsidRPr="00ED0377">
        <w:rPr>
          <w:rFonts w:ascii="Times New Roman" w:hAnsi="Times New Roman" w:cs="Times New Roman"/>
          <w:sz w:val="20"/>
          <w:szCs w:val="20"/>
        </w:rPr>
        <w:t>и</w:t>
      </w:r>
      <w:r w:rsidRPr="00ED0377">
        <w:rPr>
          <w:rFonts w:ascii="Times New Roman" w:hAnsi="Times New Roman" w:cs="Times New Roman"/>
          <w:sz w:val="20"/>
          <w:szCs w:val="20"/>
        </w:rPr>
        <w:t xml:space="preserve">намическая вязкость. </w:t>
      </w:r>
    </w:p>
    <w:p w:rsidR="00893C01" w:rsidRPr="00ED0377" w:rsidRDefault="00893C01" w:rsidP="00893C01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Распределение давления в расчетной области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240" w:dyaOrig="240">
          <v:shape id="_x0000_i1037" type="#_x0000_t75" style="width:12.25pt;height:12.25pt" o:ole="">
            <v:imagedata r:id="rId23" o:title=""/>
          </v:shape>
          <o:OLEObject Type="Embed" ProgID="Equation.DSMT4" ShapeID="_x0000_i1037" DrawAspect="Content" ObjectID="_1709030055" r:id="rId24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описывается краевой задачей [2]:</w:t>
      </w:r>
    </w:p>
    <w:p w:rsidR="00893C01" w:rsidRPr="00ED0377" w:rsidRDefault="00893C01" w:rsidP="00893C01">
      <w:pPr>
        <w:tabs>
          <w:tab w:val="center" w:pos="4678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ab/>
      </w:r>
      <w:r w:rsidR="00ED0377" w:rsidRPr="00ED0377">
        <w:rPr>
          <w:rFonts w:ascii="Times New Roman" w:hAnsi="Times New Roman" w:cs="Times New Roman"/>
          <w:position w:val="-32"/>
          <w:sz w:val="20"/>
          <w:szCs w:val="20"/>
        </w:rPr>
        <w:object w:dxaOrig="2400" w:dyaOrig="740">
          <v:shape id="_x0000_i1038" type="#_x0000_t75" style="width:120.25pt;height:36.7pt" o:ole="">
            <v:imagedata r:id="rId25" o:title=""/>
          </v:shape>
          <o:OLEObject Type="Embed" ProgID="Equation.DSMT4" ShapeID="_x0000_i1038" DrawAspect="Content" ObjectID="_1709030056" r:id="rId26"/>
        </w:object>
      </w:r>
      <w:r w:rsidRPr="00ED0377">
        <w:rPr>
          <w:rFonts w:ascii="Times New Roman" w:hAnsi="Times New Roman" w:cs="Times New Roman"/>
          <w:sz w:val="20"/>
          <w:szCs w:val="20"/>
        </w:rPr>
        <w:tab/>
        <w:t>(1)</w:t>
      </w:r>
    </w:p>
    <w:p w:rsidR="00893C01" w:rsidRPr="00ED0377" w:rsidRDefault="00893C01" w:rsidP="00893C01">
      <w:pPr>
        <w:tabs>
          <w:tab w:val="center" w:pos="4678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ab/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980" w:dyaOrig="400">
          <v:shape id="_x0000_i1039" type="#_x0000_t75" style="width:48.9pt;height:19.7pt" o:ole="">
            <v:imagedata r:id="rId27" o:title=""/>
          </v:shape>
          <o:OLEObject Type="Embed" ProgID="Equation.DSMT4" ShapeID="_x0000_i1039" DrawAspect="Content" ObjectID="_1709030057" r:id="rId28"/>
        </w:object>
      </w:r>
      <w:r w:rsidRPr="00ED0377">
        <w:rPr>
          <w:rFonts w:ascii="Times New Roman" w:hAnsi="Times New Roman" w:cs="Times New Roman"/>
          <w:sz w:val="20"/>
          <w:szCs w:val="20"/>
        </w:rPr>
        <w:tab/>
        <w:t>(2)</w:t>
      </w:r>
    </w:p>
    <w:p w:rsidR="00893C01" w:rsidRPr="00ED0377" w:rsidRDefault="00893C01" w:rsidP="00893C01">
      <w:pPr>
        <w:tabs>
          <w:tab w:val="center" w:pos="4678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pacing w:val="-1"/>
          <w:sz w:val="20"/>
          <w:szCs w:val="20"/>
        </w:rPr>
        <w:tab/>
      </w:r>
      <w:r w:rsidR="00ED0377" w:rsidRPr="00ED0377">
        <w:rPr>
          <w:rFonts w:ascii="Times New Roman" w:hAnsi="Times New Roman" w:cs="Times New Roman"/>
          <w:spacing w:val="-1"/>
          <w:position w:val="-32"/>
          <w:sz w:val="20"/>
          <w:szCs w:val="20"/>
        </w:rPr>
        <w:object w:dxaOrig="2420" w:dyaOrig="740">
          <v:shape id="_x0000_i1040" type="#_x0000_t75" style="width:120.9pt;height:36.7pt" o:ole="">
            <v:imagedata r:id="rId29" o:title=""/>
          </v:shape>
          <o:OLEObject Type="Embed" ProgID="Equation.DSMT4" ShapeID="_x0000_i1040" DrawAspect="Content" ObjectID="_1709030058" r:id="rId30"/>
        </w:object>
      </w:r>
      <w:r w:rsidRPr="00ED0377">
        <w:rPr>
          <w:rFonts w:ascii="Times New Roman" w:hAnsi="Times New Roman" w:cs="Times New Roman"/>
          <w:spacing w:val="-1"/>
          <w:sz w:val="20"/>
          <w:szCs w:val="20"/>
        </w:rPr>
        <w:tab/>
        <w:t>(3)</w:t>
      </w:r>
    </w:p>
    <w:p w:rsidR="00893C01" w:rsidRPr="00ED0377" w:rsidRDefault="00893C01" w:rsidP="00893C01">
      <w:pPr>
        <w:tabs>
          <w:tab w:val="center" w:pos="5670"/>
          <w:tab w:val="right" w:pos="9639"/>
        </w:tabs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Здесь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380" w:dyaOrig="260">
          <v:shape id="_x0000_i1041" type="#_x0000_t75" style="width:19pt;height:12.9pt" o:ole="">
            <v:imagedata r:id="rId31" o:title=""/>
          </v:shape>
          <o:OLEObject Type="Embed" ProgID="Equation.DSMT4" ShapeID="_x0000_i1041" DrawAspect="Content" ObjectID="_1709030059" r:id="rId3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количество фаз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260" w:dyaOrig="300">
          <v:shape id="_x0000_i1042" type="#_x0000_t75" style="width:12.9pt;height:14.95pt" o:ole="">
            <v:imagedata r:id="rId33" o:title=""/>
          </v:shape>
          <o:OLEObject Type="Embed" ProgID="Equation.DSMT4" ShapeID="_x0000_i1042" DrawAspect="Content" ObjectID="_1709030060" r:id="rId34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>бъедин</w:t>
      </w:r>
      <w:r w:rsidRPr="00ED0377">
        <w:rPr>
          <w:rFonts w:ascii="Times New Roman" w:hAnsi="Times New Roman" w:cs="Times New Roman"/>
          <w:sz w:val="20"/>
          <w:szCs w:val="20"/>
        </w:rPr>
        <w:t>е</w:t>
      </w:r>
      <w:r w:rsidRPr="00ED0377">
        <w:rPr>
          <w:rFonts w:ascii="Times New Roman" w:hAnsi="Times New Roman" w:cs="Times New Roman"/>
          <w:sz w:val="20"/>
          <w:szCs w:val="20"/>
        </w:rPr>
        <w:t xml:space="preserve">ние тех границ расчетной области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240" w:dyaOrig="240">
          <v:shape id="_x0000_i1043" type="#_x0000_t75" style="width:12.25pt;height:12.25pt" o:ole="">
            <v:imagedata r:id="rId35" o:title=""/>
          </v:shape>
          <o:OLEObject Type="Embed" ProgID="Equation.DSMT4" ShapeID="_x0000_i1043" DrawAspect="Content" ObjectID="_1709030061" r:id="rId3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где задано давление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320" w:dyaOrig="300">
          <v:shape id="_x0000_i1044" type="#_x0000_t75" style="width:16.3pt;height:14.95pt" o:ole="">
            <v:imagedata r:id="rId37" o:title=""/>
          </v:shape>
          <o:OLEObject Type="Embed" ProgID="Equation.DSMT4" ShapeID="_x0000_i1044" DrawAspect="Content" ObjectID="_1709030062" r:id="rId38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а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300" w:dyaOrig="300">
          <v:shape id="_x0000_i1045" type="#_x0000_t75" style="width:14.95pt;height:14.95pt" o:ole="">
            <v:imagedata r:id="rId39" o:title=""/>
          </v:shape>
          <o:OLEObject Type="Embed" ProgID="Equation.DSMT4" ShapeID="_x0000_i1045" DrawAspect="Content" ObjectID="_1709030063" r:id="rId40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объединение границ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240" w:dyaOrig="240">
          <v:shape id="_x0000_i1046" type="#_x0000_t75" style="width:12.25pt;height:12.25pt" o:ole="">
            <v:imagedata r:id="rId41" o:title=""/>
          </v:shape>
          <o:OLEObject Type="Embed" ProgID="Equation.DSMT4" ShapeID="_x0000_i1046" DrawAspect="Content" ObjectID="_1709030064" r:id="rId4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где задан поток смеси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40" w:dyaOrig="360">
          <v:shape id="_x0000_i1047" type="#_x0000_t75" style="width:17pt;height:18.35pt" o:ole="">
            <v:imagedata r:id="rId43" o:title=""/>
          </v:shape>
          <o:OLEObject Type="Embed" ProgID="Equation.DSMT4" ShapeID="_x0000_i1047" DrawAspect="Content" ObjectID="_1709030065" r:id="rId44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. Функция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40" w:dyaOrig="360">
          <v:shape id="_x0000_i1048" type="#_x0000_t75" style="width:17pt;height:18.35pt" o:ole="">
            <v:imagedata r:id="rId45" o:title=""/>
          </v:shape>
          <o:OLEObject Type="Embed" ProgID="Equation.DSMT4" ShapeID="_x0000_i1048" DrawAspect="Content" ObjectID="_1709030066" r:id="rId4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не равна нулю на тех границах из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300" w:dyaOrig="300">
          <v:shape id="_x0000_i1049" type="#_x0000_t75" style="width:14.95pt;height:14.95pt" o:ole="">
            <v:imagedata r:id="rId47" o:title=""/>
          </v:shape>
          <o:OLEObject Type="Embed" ProgID="Equation.DSMT4" ShapeID="_x0000_i1049" DrawAspect="Content" ObjectID="_1709030067" r:id="rId48"/>
        </w:object>
      </w:r>
      <w:r w:rsidRPr="00ED0377">
        <w:rPr>
          <w:rFonts w:ascii="Times New Roman" w:hAnsi="Times New Roman" w:cs="Times New Roman"/>
          <w:sz w:val="20"/>
          <w:szCs w:val="20"/>
        </w:rPr>
        <w:t>, которые соо</w:t>
      </w:r>
      <w:r w:rsidRPr="00ED0377">
        <w:rPr>
          <w:rFonts w:ascii="Times New Roman" w:hAnsi="Times New Roman" w:cs="Times New Roman"/>
          <w:sz w:val="20"/>
          <w:szCs w:val="20"/>
        </w:rPr>
        <w:t>т</w:t>
      </w:r>
      <w:r w:rsidRPr="00ED0377">
        <w:rPr>
          <w:rFonts w:ascii="Times New Roman" w:hAnsi="Times New Roman" w:cs="Times New Roman"/>
          <w:sz w:val="20"/>
          <w:szCs w:val="20"/>
        </w:rPr>
        <w:t xml:space="preserve">ветствуют активным (в интервале времени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279" w:dyaOrig="260">
          <v:shape id="_x0000_i1050" type="#_x0000_t75" style="width:14.25pt;height:12.9pt" o:ole="">
            <v:imagedata r:id="rId49" o:title=""/>
          </v:shape>
          <o:OLEObject Type="Embed" ProgID="Equation.DSMT4" ShapeID="_x0000_i1050" DrawAspect="Content" ObjectID="_1709030068" r:id="rId50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) зонам перфорации. Остальные границы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300" w:dyaOrig="300">
          <v:shape id="_x0000_i1051" type="#_x0000_t75" style="width:14.95pt;height:14.95pt" o:ole="">
            <v:imagedata r:id="rId51" o:title=""/>
          </v:shape>
          <o:OLEObject Type="Embed" ProgID="Equation.DSMT4" ShapeID="_x0000_i1051" DrawAspect="Content" ObjectID="_1709030069" r:id="rId5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явл</w:t>
      </w:r>
      <w:r w:rsidRPr="00ED0377">
        <w:rPr>
          <w:rFonts w:ascii="Times New Roman" w:hAnsi="Times New Roman" w:cs="Times New Roman"/>
          <w:sz w:val="20"/>
          <w:szCs w:val="20"/>
        </w:rPr>
        <w:t>я</w:t>
      </w:r>
      <w:r w:rsidRPr="00ED0377">
        <w:rPr>
          <w:rFonts w:ascii="Times New Roman" w:hAnsi="Times New Roman" w:cs="Times New Roman"/>
          <w:sz w:val="20"/>
          <w:szCs w:val="20"/>
        </w:rPr>
        <w:t xml:space="preserve">ются непроницаемыми (на них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680" w:dyaOrig="360">
          <v:shape id="_x0000_i1052" type="#_x0000_t75" style="width:33.95pt;height:18.35pt" o:ole="">
            <v:imagedata r:id="rId53" o:title=""/>
          </v:shape>
          <o:OLEObject Type="Embed" ProgID="Equation.DSMT4" ShapeID="_x0000_i1052" DrawAspect="Content" ObjectID="_1709030070" r:id="rId54"/>
        </w:object>
      </w:r>
      <w:r w:rsidRPr="00ED0377">
        <w:rPr>
          <w:rFonts w:ascii="Times New Roman" w:hAnsi="Times New Roman" w:cs="Times New Roman"/>
          <w:sz w:val="20"/>
          <w:szCs w:val="20"/>
        </w:rPr>
        <w:t>).</w:t>
      </w:r>
    </w:p>
    <w:p w:rsidR="00893C01" w:rsidRPr="00ED0377" w:rsidRDefault="00893C01" w:rsidP="00893C01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Краевая задача (1)-(3) решается </w:t>
      </w:r>
      <w:r w:rsidR="009D681F" w:rsidRPr="00ED0377">
        <w:rPr>
          <w:rFonts w:ascii="Times New Roman" w:hAnsi="Times New Roman" w:cs="Times New Roman"/>
          <w:sz w:val="20"/>
          <w:szCs w:val="20"/>
        </w:rPr>
        <w:t>методом конечных элементов</w:t>
      </w:r>
      <w:r w:rsidRPr="00ED0377">
        <w:rPr>
          <w:rFonts w:ascii="Times New Roman" w:hAnsi="Times New Roman" w:cs="Times New Roman"/>
          <w:sz w:val="20"/>
          <w:szCs w:val="20"/>
        </w:rPr>
        <w:t xml:space="preserve">. По полученным значениям давления вычисляются объемы смеси, перетекающие через грани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53" type="#_x0000_t75" style="width:12.9pt;height:16.3pt" o:ole="">
            <v:imagedata r:id="rId55" o:title=""/>
          </v:shape>
          <o:OLEObject Type="Embed" ProgID="Equation.DSMT4" ShapeID="_x0000_i1053" DrawAspect="Content" ObjectID="_1709030071" r:id="rId5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конечных элементов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054" type="#_x0000_t75" style="width:16.3pt;height:16.3pt" o:ole="">
            <v:imagedata r:id="rId57" o:title=""/>
          </v:shape>
          <o:OLEObject Type="Embed" ProgID="Equation.DSMT4" ShapeID="_x0000_i1054" DrawAspect="Content" ObjectID="_1709030072" r:id="rId58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за единицу времени:</w:t>
      </w:r>
    </w:p>
    <w:p w:rsidR="00893C01" w:rsidRPr="00ED0377" w:rsidRDefault="00893C01" w:rsidP="00893C01">
      <w:pPr>
        <w:tabs>
          <w:tab w:val="center" w:pos="4678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ab/>
      </w:r>
      <w:r w:rsidR="00ED0377" w:rsidRPr="00ED0377">
        <w:rPr>
          <w:rFonts w:ascii="Times New Roman" w:hAnsi="Times New Roman" w:cs="Times New Roman"/>
          <w:position w:val="-32"/>
          <w:sz w:val="20"/>
          <w:szCs w:val="20"/>
        </w:rPr>
        <w:object w:dxaOrig="3600" w:dyaOrig="740">
          <v:shape id="_x0000_i1055" type="#_x0000_t75" style="width:180pt;height:36.7pt" o:ole="">
            <v:imagedata r:id="rId59" o:title=""/>
          </v:shape>
          <o:OLEObject Type="Embed" ProgID="Equation.DSMT4" ShapeID="_x0000_i1055" DrawAspect="Content" ObjectID="_1709030073" r:id="rId60"/>
        </w:object>
      </w:r>
      <w:r w:rsidRPr="00ED0377">
        <w:rPr>
          <w:rFonts w:ascii="Times New Roman" w:hAnsi="Times New Roman" w:cs="Times New Roman"/>
          <w:position w:val="6"/>
          <w:sz w:val="20"/>
          <w:szCs w:val="20"/>
        </w:rPr>
        <w:tab/>
      </w:r>
    </w:p>
    <w:p w:rsidR="009D681F" w:rsidRDefault="00893C01" w:rsidP="00893C01">
      <w:pPr>
        <w:tabs>
          <w:tab w:val="center" w:pos="5670"/>
          <w:tab w:val="right" w:pos="9639"/>
        </w:tabs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где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560" w:dyaOrig="360">
          <v:shape id="_x0000_i1056" type="#_x0000_t75" style="width:27.85pt;height:18.35pt" o:ole="">
            <v:imagedata r:id="rId61" o:title=""/>
          </v:shape>
          <o:OLEObject Type="Embed" ProgID="Equation.DSMT4" ShapeID="_x0000_i1056" DrawAspect="Content" ObjectID="_1709030074" r:id="rId6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внешняя (по отношению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057" type="#_x0000_t75" style="width:16.3pt;height:16.3pt" o:ole="">
            <v:imagedata r:id="rId63" o:title=""/>
          </v:shape>
          <o:OLEObject Type="Embed" ProgID="Equation.DSMT4" ShapeID="_x0000_i1057" DrawAspect="Content" ObjectID="_1709030075" r:id="rId64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) нормаль к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58" type="#_x0000_t75" style="width:12.9pt;height:16.3pt" o:ole="">
            <v:imagedata r:id="rId65" o:title=""/>
          </v:shape>
          <o:OLEObject Type="Embed" ProgID="Equation.DSMT4" ShapeID="_x0000_i1058" DrawAspect="Content" ObjectID="_1709030076" r:id="rId6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D681F" w:rsidRPr="00ED0377" w:rsidRDefault="00AB057F" w:rsidP="00893C01">
      <w:pPr>
        <w:tabs>
          <w:tab w:val="center" w:pos="5670"/>
          <w:tab w:val="right" w:pos="96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628595" cy="403371"/>
            <wp:effectExtent l="19050" t="0" r="0" b="0"/>
            <wp:docPr id="2008" name="Рисунок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18" cy="40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1F" w:rsidRPr="00ED0377" w:rsidRDefault="00AB057F" w:rsidP="00893C01">
      <w:pPr>
        <w:tabs>
          <w:tab w:val="center" w:pos="5670"/>
          <w:tab w:val="right" w:pos="96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673056" cy="614217"/>
            <wp:effectExtent l="19050" t="0" r="3594" b="0"/>
            <wp:docPr id="2011" name="Рисунок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457" cy="61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01" w:rsidRPr="00ED0377" w:rsidRDefault="00893C01" w:rsidP="00893C01">
      <w:pPr>
        <w:tabs>
          <w:tab w:val="center" w:pos="5670"/>
          <w:tab w:val="right" w:pos="9639"/>
        </w:tabs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Для внутренних граней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59" type="#_x0000_t75" style="width:12.9pt;height:16.3pt" o:ole="">
            <v:imagedata r:id="rId69" o:title=""/>
          </v:shape>
          <o:OLEObject Type="Embed" ProgID="Equation.DSMT4" ShapeID="_x0000_i1059" DrawAspect="Content" ObjectID="_1709030077" r:id="rId70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объем смеси, перетекающий за единицу времени из конечного элемента (ячейки)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060" type="#_x0000_t75" style="width:16.3pt;height:16.3pt" o:ole="">
            <v:imagedata r:id="rId71" o:title=""/>
          </v:shape>
          <o:OLEObject Type="Embed" ProgID="Equation.DSMT4" ShapeID="_x0000_i1060" DrawAspect="Content" ObjectID="_1709030078" r:id="rId7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в смежную с ним по грани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61" type="#_x0000_t75" style="width:12.9pt;height:16.3pt" o:ole="">
            <v:imagedata r:id="rId73" o:title=""/>
          </v:shape>
          <o:OLEObject Type="Embed" ProgID="Equation.DSMT4" ShapeID="_x0000_i1061" DrawAspect="Content" ObjectID="_1709030079" r:id="rId74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ячейку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40" w:dyaOrig="320">
          <v:shape id="_x0000_i1062" type="#_x0000_t75" style="width:17pt;height:16.3pt" o:ole="">
            <v:imagedata r:id="rId75" o:title=""/>
          </v:shape>
          <o:OLEObject Type="Embed" ProgID="Equation.DSMT4" ShapeID="_x0000_i1062" DrawAspect="Content" ObjectID="_1709030080" r:id="rId76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(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1240" w:dyaOrig="320">
          <v:shape id="_x0000_i1063" type="#_x0000_t75" style="width:61.8pt;height:16.3pt" o:ole="">
            <v:imagedata r:id="rId77" o:title=""/>
          </v:shape>
          <o:OLEObject Type="Embed" ProgID="Equation.DSMT4" ShapeID="_x0000_i1063" DrawAspect="Content" ObjectID="_1709030081" r:id="rId78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) 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определяется как взвешенное среднее объемов, перетекающих через эту границу на конечных элементах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064" type="#_x0000_t75" style="width:16.3pt;height:16.3pt" o:ole="">
            <v:imagedata r:id="rId79" o:title=""/>
          </v:shape>
          <o:OLEObject Type="Embed" ProgID="Equation.DSMT4" ShapeID="_x0000_i1064" DrawAspect="Content" ObjectID="_1709030082" r:id="rId80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40" w:dyaOrig="320">
          <v:shape id="_x0000_i1065" type="#_x0000_t75" style="width:17pt;height:16.3pt" o:ole="">
            <v:imagedata r:id="rId81" o:title=""/>
          </v:shape>
          <o:OLEObject Type="Embed" ProgID="Equation.DSMT4" ShapeID="_x0000_i1065" DrawAspect="Content" ObjectID="_1709030083" r:id="rId82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893C01" w:rsidRPr="00ED0377" w:rsidRDefault="00893C01" w:rsidP="00893C01">
      <w:pPr>
        <w:tabs>
          <w:tab w:val="center" w:pos="4678"/>
          <w:tab w:val="right" w:pos="9639"/>
        </w:tabs>
        <w:ind w:firstLine="567"/>
        <w:rPr>
          <w:rFonts w:ascii="Times New Roman" w:hAnsi="Times New Roman" w:cs="Times New Roman"/>
          <w:position w:val="-18"/>
          <w:sz w:val="20"/>
          <w:szCs w:val="20"/>
        </w:rPr>
      </w:pPr>
      <w:r w:rsidRPr="00ED0377">
        <w:rPr>
          <w:rFonts w:ascii="Times New Roman" w:hAnsi="Times New Roman" w:cs="Times New Roman"/>
          <w:position w:val="-18"/>
          <w:sz w:val="20"/>
          <w:szCs w:val="20"/>
        </w:rPr>
        <w:tab/>
      </w:r>
      <w:r w:rsidR="00AB057F" w:rsidRPr="00ED0377">
        <w:rPr>
          <w:rFonts w:ascii="Times New Roman" w:hAnsi="Times New Roman" w:cs="Times New Roman"/>
          <w:position w:val="-28"/>
          <w:sz w:val="20"/>
          <w:szCs w:val="20"/>
        </w:rPr>
        <w:object w:dxaOrig="3340" w:dyaOrig="639">
          <v:shape id="_x0000_i1134" type="#_x0000_t75" style="width:167.1pt;height:31.9pt" o:ole="">
            <v:imagedata r:id="rId83" o:title=""/>
          </v:shape>
          <o:OLEObject Type="Embed" ProgID="Equation.DSMT4" ShapeID="_x0000_i1134" DrawAspect="Content" ObjectID="_1709030084" r:id="rId84"/>
        </w:object>
      </w:r>
      <w:r w:rsidRPr="00ED0377">
        <w:rPr>
          <w:rFonts w:ascii="Times New Roman" w:hAnsi="Times New Roman" w:cs="Times New Roman"/>
          <w:sz w:val="20"/>
          <w:szCs w:val="20"/>
        </w:rPr>
        <w:t>.</w:t>
      </w:r>
      <w:r w:rsidR="00AB057F">
        <w:rPr>
          <w:rFonts w:ascii="Times New Roman" w:hAnsi="Times New Roman" w:cs="Times New Roman"/>
          <w:sz w:val="20"/>
          <w:szCs w:val="20"/>
        </w:rPr>
        <w:t xml:space="preserve"> </w:t>
      </w:r>
      <w:r w:rsidR="00AB057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28800" cy="435351"/>
            <wp:effectExtent l="19050" t="0" r="0" b="0"/>
            <wp:docPr id="2018" name="Рисунок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307" cy="4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377">
        <w:rPr>
          <w:rFonts w:ascii="Times New Roman" w:hAnsi="Times New Roman" w:cs="Times New Roman"/>
          <w:position w:val="-18"/>
          <w:sz w:val="20"/>
          <w:szCs w:val="20"/>
        </w:rPr>
        <w:tab/>
      </w:r>
      <w:r w:rsidRPr="00ED0377">
        <w:rPr>
          <w:rFonts w:ascii="Times New Roman" w:hAnsi="Times New Roman" w:cs="Times New Roman"/>
          <w:sz w:val="20"/>
          <w:szCs w:val="20"/>
        </w:rPr>
        <w:t>(4)</w:t>
      </w:r>
    </w:p>
    <w:p w:rsidR="009D681F" w:rsidRPr="00ED0377" w:rsidRDefault="009D681F" w:rsidP="009D681F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lastRenderedPageBreak/>
        <w:t xml:space="preserve">Смесь вытекает из конечного элемента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066" type="#_x0000_t75" style="width:16.3pt;height:16.3pt" o:ole="">
            <v:imagedata r:id="rId86" o:title=""/>
          </v:shape>
          <o:OLEObject Type="Embed" ProgID="Equation.DSMT4" ShapeID="_x0000_i1066" DrawAspect="Content" ObjectID="_1709030085" r:id="rId87"/>
        </w:object>
      </w:r>
      <w:r w:rsidRPr="00ED0377">
        <w:rPr>
          <w:rFonts w:ascii="Times New Roman" w:hAnsi="Times New Roman" w:cs="Times New Roman"/>
          <w:sz w:val="20"/>
          <w:szCs w:val="20"/>
        </w:rPr>
        <w:t>, е</w:t>
      </w:r>
      <w:r w:rsidRPr="00ED0377">
        <w:rPr>
          <w:rFonts w:ascii="Times New Roman" w:hAnsi="Times New Roman" w:cs="Times New Roman"/>
          <w:sz w:val="20"/>
          <w:szCs w:val="20"/>
        </w:rPr>
        <w:t>с</w:t>
      </w:r>
      <w:r w:rsidRPr="00ED0377">
        <w:rPr>
          <w:rFonts w:ascii="Times New Roman" w:hAnsi="Times New Roman" w:cs="Times New Roman"/>
          <w:sz w:val="20"/>
          <w:szCs w:val="20"/>
        </w:rPr>
        <w:t xml:space="preserve">ли значение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60" w:dyaOrig="400">
          <v:shape id="_x0000_i1067" type="#_x0000_t75" style="width:18.35pt;height:19.7pt" o:ole="">
            <v:imagedata r:id="rId88" o:title=""/>
          </v:shape>
          <o:OLEObject Type="Embed" ProgID="Equation.DSMT4" ShapeID="_x0000_i1067" DrawAspect="Content" ObjectID="_1709030086" r:id="rId8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положительное, и втекает при отрицательном значении. </w:t>
      </w:r>
    </w:p>
    <w:p w:rsidR="009D681F" w:rsidRPr="00ED0377" w:rsidRDefault="009D681F" w:rsidP="009D681F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Если для решения краевой задачи (1)–(3) применяется МКЭ с базисными функциями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="00ED0377" w:rsidRPr="00ED0377">
        <w:rPr>
          <w:rFonts w:ascii="Times New Roman" w:hAnsi="Times New Roman" w:cs="Times New Roman"/>
          <w:position w:val="-4"/>
          <w:sz w:val="20"/>
          <w:szCs w:val="20"/>
        </w:rPr>
        <w:object w:dxaOrig="320" w:dyaOrig="300">
          <v:shape id="_x0000_i1068" type="#_x0000_t75" style="width:16.3pt;height:14.95pt" o:ole="">
            <v:imagedata r:id="rId90" o:title=""/>
          </v:shape>
          <o:OLEObject Type="Embed" ProgID="Equation.DSMT4" ShapeID="_x0000_i1068" DrawAspect="Content" ObjectID="_1709030087" r:id="rId91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то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получается численное решение, не гарантирующее сохранение масс веществ в фильтрующейся смеси (закон сохранения в этом случае лишь </w:t>
      </w:r>
      <w:proofErr w:type="spellStart"/>
      <w:r w:rsidRPr="00ED0377">
        <w:rPr>
          <w:rFonts w:ascii="Times New Roman" w:hAnsi="Times New Roman" w:cs="Times New Roman"/>
          <w:sz w:val="20"/>
          <w:szCs w:val="20"/>
        </w:rPr>
        <w:t>аппроксимируется</w:t>
      </w:r>
      <w:proofErr w:type="spellEnd"/>
      <w:r w:rsidRPr="00ED0377">
        <w:rPr>
          <w:rFonts w:ascii="Times New Roman" w:hAnsi="Times New Roman" w:cs="Times New Roman"/>
          <w:sz w:val="20"/>
          <w:szCs w:val="20"/>
        </w:rPr>
        <w:t xml:space="preserve"> с той или иной точностью в зависимости от подробности сетки). Поэтому мы используем специальный метод балансировки потоков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который корректирует перетекающие объемы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60" w:dyaOrig="360">
          <v:shape id="_x0000_i1069" type="#_x0000_t75" style="width:18.35pt;height:18.35pt" o:ole="">
            <v:imagedata r:id="rId92" o:title=""/>
          </v:shape>
          <o:OLEObject Type="Embed" ProgID="Equation.DSMT4" ShapeID="_x0000_i1069" DrawAspect="Content" ObjectID="_1709030088" r:id="rId93"/>
        </w:object>
      </w:r>
      <w:r w:rsidR="00AB057F">
        <w:rPr>
          <w:rFonts w:ascii="Times New Roman" w:hAnsi="Times New Roman" w:cs="Times New Roman"/>
          <w:sz w:val="20"/>
          <w:szCs w:val="20"/>
        </w:rPr>
        <w:t xml:space="preserve"> </w:t>
      </w:r>
      <w:r w:rsidRPr="00ED0377">
        <w:rPr>
          <w:rFonts w:ascii="Times New Roman" w:hAnsi="Times New Roman" w:cs="Times New Roman"/>
          <w:sz w:val="20"/>
          <w:szCs w:val="20"/>
        </w:rPr>
        <w:t xml:space="preserve">таким образом, чтобы законы сохранения масс отдельных фаз (и их компонент) были выполнены с необходимой точностью. По сбалансированным потокам смеси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60" w:dyaOrig="400">
          <v:shape id="_x0000_i1070" type="#_x0000_t75" style="width:18.35pt;height:19.7pt" o:ole="">
            <v:imagedata r:id="rId94" o:title=""/>
          </v:shape>
          <o:OLEObject Type="Embed" ProgID="Equation.DSMT4" ShapeID="_x0000_i1070" DrawAspect="Content" ObjectID="_1709030089" r:id="rId95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осуществляются </w:t>
      </w:r>
      <w:proofErr w:type="spellStart"/>
      <w:r w:rsidRPr="00ED0377">
        <w:rPr>
          <w:rFonts w:ascii="Times New Roman" w:hAnsi="Times New Roman" w:cs="Times New Roman"/>
          <w:sz w:val="20"/>
          <w:szCs w:val="20"/>
        </w:rPr>
        <w:t>перетоки</w:t>
      </w:r>
      <w:proofErr w:type="spellEnd"/>
      <w:r w:rsidRPr="00ED0377">
        <w:rPr>
          <w:rFonts w:ascii="Times New Roman" w:hAnsi="Times New Roman" w:cs="Times New Roman"/>
          <w:sz w:val="20"/>
          <w:szCs w:val="20"/>
        </w:rPr>
        <w:t xml:space="preserve"> фаз </w:t>
      </w:r>
      <w:proofErr w:type="gramStart"/>
      <w:r w:rsidRPr="00ED0377">
        <w:rPr>
          <w:rFonts w:ascii="Times New Roman" w:hAnsi="Times New Roman" w:cs="Times New Roman"/>
          <w:sz w:val="20"/>
          <w:szCs w:val="20"/>
        </w:rPr>
        <w:t>через</w:t>
      </w:r>
      <w:proofErr w:type="gramEnd"/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71" type="#_x0000_t75" style="width:12.9pt;height:16.3pt" o:ole="">
            <v:imagedata r:id="rId96" o:title=""/>
          </v:shape>
          <o:OLEObject Type="Embed" ProgID="Equation.DSMT4" ShapeID="_x0000_i1071" DrawAspect="Content" ObjectID="_1709030090" r:id="rId97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 вычисляется н</w:t>
      </w:r>
      <w:r w:rsidRPr="00ED0377">
        <w:rPr>
          <w:rFonts w:ascii="Times New Roman" w:hAnsi="Times New Roman" w:cs="Times New Roman"/>
          <w:sz w:val="20"/>
          <w:szCs w:val="20"/>
        </w:rPr>
        <w:t>о</w:t>
      </w:r>
      <w:r w:rsidRPr="00ED0377">
        <w:rPr>
          <w:rFonts w:ascii="Times New Roman" w:hAnsi="Times New Roman" w:cs="Times New Roman"/>
          <w:sz w:val="20"/>
          <w:szCs w:val="20"/>
        </w:rPr>
        <w:t xml:space="preserve">вый фазовый состав в конечных элементах. Для этого определяются объемы фаз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60" w:dyaOrig="400">
          <v:shape id="_x0000_i1072" type="#_x0000_t75" style="width:18.35pt;height:19.7pt" o:ole="">
            <v:imagedata r:id="rId98" o:title=""/>
          </v:shape>
          <o:OLEObject Type="Embed" ProgID="Equation.DSMT4" ShapeID="_x0000_i1072" DrawAspect="Content" ObjectID="_1709030091" r:id="rId9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перетекающих через грань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73" type="#_x0000_t75" style="width:12.9pt;height:16.3pt" o:ole="">
            <v:imagedata r:id="rId100" o:title=""/>
          </v:shape>
          <o:OLEObject Type="Embed" ProgID="Equation.DSMT4" ShapeID="_x0000_i1073" DrawAspect="Content" ObjectID="_1709030092" r:id="rId101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в единицу времени</w: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D0377" w:rsidRPr="00ED0377" w:rsidRDefault="00ED0377" w:rsidP="00E15E9E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>///////////////////////////////////////////////Балансировка////////////////////////////////////////////////</w:t>
      </w:r>
    </w:p>
    <w:p w:rsidR="00ED0377" w:rsidRPr="00ED0377" w:rsidRDefault="00ED0377" w:rsidP="00ED03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eastAsia="Times New Roman" w:hAnsi="Times New Roman" w:cs="Times New Roman"/>
          <w:bCs/>
          <w:sz w:val="20"/>
          <w:szCs w:val="20"/>
        </w:rPr>
        <w:t>Для обеспечения консервативности конечноэлементных</w:t>
      </w:r>
      <w:r w:rsidRPr="00ED0377">
        <w:rPr>
          <w:rFonts w:ascii="Times New Roman" w:hAnsi="Times New Roman" w:cs="Times New Roman"/>
          <w:sz w:val="20"/>
          <w:szCs w:val="20"/>
        </w:rPr>
        <w:t xml:space="preserve"> потоков (т.е. выполнения равенства объемов втекающей и вытекающей смеси для всех конечных элементов с учетом недостающего/избыточного объема) используется специальный метод (далее для краткости будем называть этот метод – </w:t>
      </w:r>
      <w:r w:rsidRPr="00ED0377">
        <w:rPr>
          <w:rFonts w:ascii="Times New Roman" w:hAnsi="Times New Roman" w:cs="Times New Roman"/>
          <w:i/>
          <w:sz w:val="20"/>
          <w:szCs w:val="20"/>
        </w:rPr>
        <w:t>м</w:t>
      </w:r>
      <w:r w:rsidRPr="00ED0377">
        <w:rPr>
          <w:rFonts w:ascii="Times New Roman" w:hAnsi="Times New Roman" w:cs="Times New Roman"/>
          <w:i/>
          <w:sz w:val="20"/>
          <w:szCs w:val="20"/>
        </w:rPr>
        <w:t>е</w:t>
      </w:r>
      <w:r w:rsidRPr="00ED0377">
        <w:rPr>
          <w:rFonts w:ascii="Times New Roman" w:hAnsi="Times New Roman" w:cs="Times New Roman"/>
          <w:i/>
          <w:sz w:val="20"/>
          <w:szCs w:val="20"/>
        </w:rPr>
        <w:t>тодом балансировки потоков</w:t>
      </w:r>
      <w:r w:rsidRPr="00ED0377">
        <w:rPr>
          <w:rFonts w:ascii="Times New Roman" w:hAnsi="Times New Roman" w:cs="Times New Roman"/>
          <w:sz w:val="20"/>
          <w:szCs w:val="20"/>
        </w:rPr>
        <w:t>).</w:t>
      </w:r>
    </w:p>
    <w:p w:rsidR="00ED0377" w:rsidRPr="00ED0377" w:rsidRDefault="00ED0377" w:rsidP="00ED03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Балансировка потоков заключается в вычислении корректирующих добавок </w:t>
      </w:r>
      <w:r w:rsidRPr="00ED0377">
        <w:rPr>
          <w:rFonts w:ascii="Times New Roman" w:hAnsi="Times New Roman" w:cs="Times New Roman"/>
          <w:position w:val="-14"/>
          <w:sz w:val="20"/>
          <w:szCs w:val="20"/>
        </w:rPr>
        <w:object w:dxaOrig="460" w:dyaOrig="460">
          <v:shape id="_x0000_i1074" type="#_x0000_t75" style="width:23.1pt;height:23.1pt" o:ole="">
            <v:imagedata r:id="rId102" o:title=""/>
          </v:shape>
          <o:OLEObject Type="Embed" ProgID="Equation.DSMT4" ShapeID="_x0000_i1074" DrawAspect="Content" ObjectID="_1709030093" r:id="rId10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к численным потокам смеси </w:t>
      </w:r>
      <w:r w:rsidRPr="00ED0377">
        <w:rPr>
          <w:rFonts w:ascii="Times New Roman" w:hAnsi="Times New Roman" w:cs="Times New Roman"/>
          <w:position w:val="-14"/>
          <w:sz w:val="20"/>
          <w:szCs w:val="20"/>
        </w:rPr>
        <w:object w:dxaOrig="340" w:dyaOrig="460">
          <v:shape id="_x0000_i1075" type="#_x0000_t75" style="width:17pt;height:23.1pt" o:ole="">
            <v:imagedata r:id="rId104" o:title=""/>
          </v:shape>
          <o:OLEObject Type="Embed" ProgID="Equation.DSMT4" ShapeID="_x0000_i1075" DrawAspect="Content" ObjectID="_1709030094" r:id="rId105"/>
        </w:object>
      </w:r>
      <w:r w:rsidRPr="00ED0377">
        <w:rPr>
          <w:rFonts w:ascii="Times New Roman" w:hAnsi="Times New Roman" w:cs="Times New Roman"/>
          <w:sz w:val="20"/>
          <w:szCs w:val="20"/>
        </w:rPr>
        <w:t>, которые, с одной стороны, обе</w:t>
      </w:r>
      <w:r w:rsidRPr="00ED0377">
        <w:rPr>
          <w:rFonts w:ascii="Times New Roman" w:hAnsi="Times New Roman" w:cs="Times New Roman"/>
          <w:sz w:val="20"/>
          <w:szCs w:val="20"/>
        </w:rPr>
        <w:t>с</w:t>
      </w:r>
      <w:r w:rsidRPr="00ED0377">
        <w:rPr>
          <w:rFonts w:ascii="Times New Roman" w:hAnsi="Times New Roman" w:cs="Times New Roman"/>
          <w:sz w:val="20"/>
          <w:szCs w:val="20"/>
        </w:rPr>
        <w:t xml:space="preserve">печат высокий уровень сохранения массы смеси, а с другой – близость скорректированных (сбалансированных) потоков смеси </w:t>
      </w:r>
      <w:r w:rsidRPr="00ED0377">
        <w:rPr>
          <w:rFonts w:ascii="Times New Roman" w:hAnsi="Times New Roman" w:cs="Times New Roman"/>
          <w:position w:val="-14"/>
          <w:sz w:val="20"/>
          <w:szCs w:val="20"/>
        </w:rPr>
        <w:object w:dxaOrig="340" w:dyaOrig="460">
          <v:shape id="_x0000_i1076" type="#_x0000_t75" style="width:17pt;height:23.1pt" o:ole="">
            <v:imagedata r:id="rId106" o:title=""/>
          </v:shape>
          <o:OLEObject Type="Embed" ProgID="Equation.DSMT4" ShapeID="_x0000_i1076" DrawAspect="Content" ObjectID="_1709030095" r:id="rId107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к исходным несбала</w:t>
      </w:r>
      <w:r w:rsidRPr="00ED0377">
        <w:rPr>
          <w:rFonts w:ascii="Times New Roman" w:hAnsi="Times New Roman" w:cs="Times New Roman"/>
          <w:sz w:val="20"/>
          <w:szCs w:val="20"/>
        </w:rPr>
        <w:t>н</w:t>
      </w:r>
      <w:r w:rsidRPr="00ED0377">
        <w:rPr>
          <w:rFonts w:ascii="Times New Roman" w:hAnsi="Times New Roman" w:cs="Times New Roman"/>
          <w:sz w:val="20"/>
          <w:szCs w:val="20"/>
        </w:rPr>
        <w:t>сированным.</w:t>
      </w:r>
    </w:p>
    <w:p w:rsidR="00ED0377" w:rsidRPr="00ED0377" w:rsidRDefault="00ED0377" w:rsidP="00ED03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Корректирующие добавки </w:t>
      </w:r>
      <w:r w:rsidRPr="00ED0377">
        <w:rPr>
          <w:rFonts w:ascii="Times New Roman" w:hAnsi="Times New Roman" w:cs="Times New Roman"/>
          <w:position w:val="-14"/>
          <w:sz w:val="20"/>
          <w:szCs w:val="20"/>
        </w:rPr>
        <w:object w:dxaOrig="460" w:dyaOrig="460">
          <v:shape id="_x0000_i1077" type="#_x0000_t75" style="width:23.1pt;height:23.1pt" o:ole="">
            <v:imagedata r:id="rId108" o:title=""/>
          </v:shape>
          <o:OLEObject Type="Embed" ProgID="Equation.DSMT4" ShapeID="_x0000_i1077" DrawAspect="Content" ObjectID="_1709030096" r:id="rId10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вычисляются путем минимизации сл</w:t>
      </w:r>
      <w:r w:rsidRPr="00ED0377">
        <w:rPr>
          <w:rFonts w:ascii="Times New Roman" w:hAnsi="Times New Roman" w:cs="Times New Roman"/>
          <w:sz w:val="20"/>
          <w:szCs w:val="20"/>
        </w:rPr>
        <w:t>е</w:t>
      </w:r>
      <w:r w:rsidRPr="00ED0377">
        <w:rPr>
          <w:rFonts w:ascii="Times New Roman" w:hAnsi="Times New Roman" w:cs="Times New Roman"/>
          <w:sz w:val="20"/>
          <w:szCs w:val="20"/>
        </w:rPr>
        <w:t>дующего функционала: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32"/>
          <w:sz w:val="20"/>
          <w:szCs w:val="20"/>
        </w:rPr>
        <w:object w:dxaOrig="5600" w:dyaOrig="820">
          <v:shape id="_x0000_i1130" type="#_x0000_t75" style="width:279.85pt;height:40.75pt" o:ole="">
            <v:imagedata r:id="rId110" o:title=""/>
          </v:shape>
          <o:OLEObject Type="Embed" ProgID="Equation.DSMT4" ShapeID="_x0000_i1130" DrawAspect="Content" ObjectID="_1709030097" r:id="rId111"/>
        </w:object>
      </w:r>
      <w:r w:rsidRPr="00ED0377">
        <w:rPr>
          <w:sz w:val="20"/>
          <w:szCs w:val="20"/>
        </w:rPr>
        <w:t>,</w:t>
      </w:r>
      <w:r w:rsidRPr="00ED0377">
        <w:rPr>
          <w:sz w:val="20"/>
          <w:szCs w:val="20"/>
        </w:rPr>
        <w:tab/>
        <w:t>(18)</w:t>
      </w:r>
    </w:p>
    <w:p w:rsidR="00ED0377" w:rsidRPr="00ED0377" w:rsidRDefault="00ED0377" w:rsidP="00ED03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где </w:t>
      </w:r>
      <w:r w:rsidRPr="00ED0377">
        <w:rPr>
          <w:rFonts w:ascii="Times New Roman" w:hAnsi="Times New Roman" w:cs="Times New Roman"/>
          <w:position w:val="-6"/>
          <w:sz w:val="20"/>
          <w:szCs w:val="20"/>
        </w:rPr>
        <w:object w:dxaOrig="180" w:dyaOrig="200">
          <v:shape id="_x0000_i1078" type="#_x0000_t75" style="width:8.85pt;height:10.2pt" o:ole="">
            <v:imagedata r:id="rId112" o:title=""/>
          </v:shape>
          <o:OLEObject Type="Embed" ProgID="Equation.DSMT4" ShapeID="_x0000_i1078" DrawAspect="Content" ObjectID="_1709030098" r:id="rId11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номер конечного элемента, </w:t>
      </w:r>
      <w:r w:rsidRPr="00ED0377">
        <w:rPr>
          <w:rFonts w:ascii="Times New Roman" w:hAnsi="Times New Roman" w:cs="Times New Roman"/>
          <w:position w:val="-6"/>
          <w:sz w:val="20"/>
          <w:szCs w:val="20"/>
        </w:rPr>
        <w:object w:dxaOrig="340" w:dyaOrig="320">
          <v:shape id="_x0000_i1079" type="#_x0000_t75" style="width:17pt;height:16.3pt" o:ole="">
            <v:imagedata r:id="rId114" o:title=""/>
          </v:shape>
          <o:OLEObject Type="Embed" ProgID="Equation.DSMT4" ShapeID="_x0000_i1079" DrawAspect="Content" ObjectID="_1709030099" r:id="rId115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 </w:t>
      </w:r>
      <w:r w:rsidRPr="00ED0377">
        <w:rPr>
          <w:rFonts w:ascii="Times New Roman" w:hAnsi="Times New Roman" w:cs="Times New Roman"/>
          <w:position w:val="-6"/>
          <w:sz w:val="20"/>
          <w:szCs w:val="20"/>
        </w:rPr>
        <w:object w:dxaOrig="480" w:dyaOrig="320">
          <v:shape id="_x0000_i1080" type="#_x0000_t75" style="width:23.75pt;height:16.3pt" o:ole="">
            <v:imagedata r:id="rId116" o:title=""/>
          </v:shape>
          <o:OLEObject Type="Embed" ProgID="Equation.DSMT4" ShapeID="_x0000_i1080" DrawAspect="Content" ObjectID="_1709030100" r:id="rId117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соответственно, число к</w:t>
      </w:r>
      <w:r w:rsidRPr="00ED0377">
        <w:rPr>
          <w:rFonts w:ascii="Times New Roman" w:hAnsi="Times New Roman" w:cs="Times New Roman"/>
          <w:sz w:val="20"/>
          <w:szCs w:val="20"/>
        </w:rPr>
        <w:t>о</w:t>
      </w:r>
      <w:r w:rsidRPr="00ED0377">
        <w:rPr>
          <w:rFonts w:ascii="Times New Roman" w:hAnsi="Times New Roman" w:cs="Times New Roman"/>
          <w:sz w:val="20"/>
          <w:szCs w:val="20"/>
        </w:rPr>
        <w:t xml:space="preserve">нечных элементов и граней, </w:t>
      </w:r>
      <w:r w:rsidRPr="00ED0377">
        <w:rPr>
          <w:rFonts w:ascii="Times New Roman" w:hAnsi="Times New Roman" w:cs="Times New Roman"/>
          <w:position w:val="-14"/>
          <w:sz w:val="20"/>
          <w:szCs w:val="20"/>
        </w:rPr>
        <w:object w:dxaOrig="360" w:dyaOrig="360">
          <v:shape id="_x0000_i1081" type="#_x0000_t75" style="width:18.35pt;height:18.35pt" o:ole="">
            <v:imagedata r:id="rId118" o:title=""/>
          </v:shape>
          <o:OLEObject Type="Embed" ProgID="Equation.DSMT4" ShapeID="_x0000_i1081" DrawAspect="Content" ObjectID="_1709030101" r:id="rId11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множество номеров граней </w:t>
      </w:r>
      <w:r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82" type="#_x0000_t75" style="width:12.9pt;height:16.3pt" o:ole="">
            <v:imagedata r:id="rId120" o:title=""/>
          </v:shape>
          <o:OLEObject Type="Embed" ProgID="Equation.DSMT4" ShapeID="_x0000_i1082" DrawAspect="Content" ObjectID="_1709030102" r:id="rId121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конечного элемента </w:t>
      </w:r>
      <w:r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083" type="#_x0000_t75" style="width:16.3pt;height:16.3pt" o:ole="">
            <v:imagedata r:id="rId122" o:title=""/>
          </v:shape>
          <o:OLEObject Type="Embed" ProgID="Equation.DSMT4" ShapeID="_x0000_i1083" DrawAspect="Content" ObjectID="_1709030103" r:id="rId12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</w:t>
      </w:r>
      <w:r w:rsidRPr="00ED0377">
        <w:rPr>
          <w:rFonts w:ascii="Times New Roman" w:hAnsi="Times New Roman" w:cs="Times New Roman"/>
          <w:position w:val="-14"/>
          <w:sz w:val="20"/>
          <w:szCs w:val="20"/>
        </w:rPr>
        <w:object w:dxaOrig="520" w:dyaOrig="360">
          <v:shape id="_x0000_i1084" type="#_x0000_t75" style="width:25.8pt;height:18.35pt" o:ole="">
            <v:imagedata r:id="rId124" o:title=""/>
          </v:shape>
          <o:OLEObject Type="Embed" ProgID="Equation.DSMT4" ShapeID="_x0000_i1084" DrawAspect="Content" ObjectID="_1709030104" r:id="rId125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дефицит/профицит объема смеси на конечном элементе </w:t>
      </w:r>
      <w:r w:rsidRPr="00ED0377">
        <w:rPr>
          <w:rFonts w:ascii="Times New Roman" w:hAnsi="Times New Roman" w:cs="Times New Roman"/>
          <w:position w:val="-12"/>
          <w:sz w:val="20"/>
          <w:szCs w:val="20"/>
        </w:rPr>
        <w:object w:dxaOrig="360" w:dyaOrig="380">
          <v:shape id="_x0000_i1026" type="#_x0000_t75" style="width:18.35pt;height:19pt" o:ole="">
            <v:imagedata r:id="rId126" o:title=""/>
          </v:shape>
          <o:OLEObject Type="Embed" ProgID="Equation.DSMT4" ShapeID="_x0000_i1026" DrawAspect="Content" ObjectID="_1709030105" r:id="rId127"/>
        </w:objec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D0377">
        <w:rPr>
          <w:rFonts w:ascii="Times New Roman" w:hAnsi="Times New Roman" w:cs="Times New Roman"/>
          <w:sz w:val="20"/>
          <w:szCs w:val="20"/>
        </w:rPr>
        <w:t xml:space="preserve"> </w:t>
      </w:r>
      <w:r w:rsidRPr="00ED0377">
        <w:rPr>
          <w:rFonts w:ascii="Times New Roman" w:hAnsi="Times New Roman" w:cs="Times New Roman"/>
          <w:position w:val="-12"/>
          <w:sz w:val="20"/>
          <w:szCs w:val="20"/>
        </w:rPr>
        <w:object w:dxaOrig="320" w:dyaOrig="420">
          <v:shape id="_x0000_i1027" type="#_x0000_t75" style="width:16.3pt;height:21.05pt" o:ole="">
            <v:imagedata r:id="rId128" o:title=""/>
          </v:shape>
          <o:OLEObject Type="Embed" ProgID="Equation.DSMT4" ShapeID="_x0000_i1027" DrawAspect="Content" ObjectID="_1709030106" r:id="rId12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 </w:t>
      </w:r>
      <w:r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085" type="#_x0000_t75" style="width:12.9pt;height:16.3pt" o:ole="">
            <v:imagedata r:id="rId130" o:title=""/>
          </v:shape>
          <o:OLEObject Type="Embed" ProgID="Equation.DSMT4" ShapeID="_x0000_i1085" DrawAspect="Content" ObjectID="_1709030107" r:id="rId131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параметры регуляризации, а величины </w:t>
      </w:r>
      <w:r w:rsidRPr="00ED0377">
        <w:rPr>
          <w:rFonts w:ascii="Times New Roman" w:hAnsi="Times New Roman" w:cs="Times New Roman"/>
          <w:position w:val="-16"/>
          <w:sz w:val="20"/>
          <w:szCs w:val="20"/>
        </w:rPr>
        <w:object w:dxaOrig="520" w:dyaOrig="440">
          <v:shape id="_x0000_i1086" type="#_x0000_t75" style="width:25.8pt;height:21.75pt" o:ole="">
            <v:imagedata r:id="rId132" o:title=""/>
          </v:shape>
          <o:OLEObject Type="Embed" ProgID="Equation.DSMT4" ShapeID="_x0000_i1086" DrawAspect="Content" ObjectID="_1709030108" r:id="rId13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определяются сл</w:t>
      </w:r>
      <w:r w:rsidRPr="00ED0377">
        <w:rPr>
          <w:rFonts w:ascii="Times New Roman" w:hAnsi="Times New Roman" w:cs="Times New Roman"/>
          <w:sz w:val="20"/>
          <w:szCs w:val="20"/>
        </w:rPr>
        <w:t>е</w:t>
      </w:r>
      <w:r w:rsidRPr="00ED0377">
        <w:rPr>
          <w:rFonts w:ascii="Times New Roman" w:hAnsi="Times New Roman" w:cs="Times New Roman"/>
          <w:sz w:val="20"/>
          <w:szCs w:val="20"/>
        </w:rPr>
        <w:t>дующим образом: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70"/>
          <w:sz w:val="20"/>
          <w:szCs w:val="20"/>
        </w:rPr>
        <w:object w:dxaOrig="2940" w:dyaOrig="1500">
          <v:shape id="_x0000_i1087" type="#_x0000_t75" style="width:146.7pt;height:74.7pt" o:ole="">
            <v:imagedata r:id="rId134" o:title=""/>
          </v:shape>
          <o:OLEObject Type="Embed" ProgID="Equation.DSMT4" ShapeID="_x0000_i1087" DrawAspect="Content" ObjectID="_1709030109" r:id="rId135"/>
        </w:object>
      </w:r>
      <w:r w:rsidRPr="00ED0377">
        <w:rPr>
          <w:sz w:val="20"/>
          <w:szCs w:val="20"/>
        </w:rPr>
        <w:tab/>
        <w:t>(19)</w:t>
      </w:r>
    </w:p>
    <w:p w:rsidR="00ED0377" w:rsidRPr="00ED0377" w:rsidRDefault="00ED0377" w:rsidP="00ED03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>Минимизация (18) эквивалентна решению СЛАУ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12"/>
          <w:sz w:val="20"/>
          <w:szCs w:val="20"/>
        </w:rPr>
        <w:object w:dxaOrig="1200" w:dyaOrig="360">
          <v:shape id="_x0000_i1088" type="#_x0000_t75" style="width:59.75pt;height:18.35pt" o:ole="">
            <v:imagedata r:id="rId136" o:title=""/>
          </v:shape>
          <o:OLEObject Type="Embed" ProgID="Equation.DSMT4" ShapeID="_x0000_i1088" DrawAspect="Content" ObjectID="_1709030110" r:id="rId137"/>
        </w:object>
      </w:r>
      <w:r w:rsidRPr="00ED0377">
        <w:rPr>
          <w:sz w:val="20"/>
          <w:szCs w:val="20"/>
        </w:rPr>
        <w:t>,</w:t>
      </w:r>
      <w:r w:rsidRPr="00ED0377">
        <w:rPr>
          <w:sz w:val="20"/>
          <w:szCs w:val="20"/>
        </w:rPr>
        <w:tab/>
        <w:t>(20)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 xml:space="preserve">где </w:t>
      </w:r>
      <w:r w:rsidRPr="00ED0377">
        <w:rPr>
          <w:position w:val="-10"/>
          <w:sz w:val="20"/>
          <w:szCs w:val="20"/>
        </w:rPr>
        <w:object w:dxaOrig="200" w:dyaOrig="260">
          <v:shape id="_x0000_i1089" type="#_x0000_t75" style="width:10.2pt;height:12.9pt" o:ole="">
            <v:imagedata r:id="rId138" o:title=""/>
          </v:shape>
          <o:OLEObject Type="Embed" ProgID="Equation.DSMT4" ShapeID="_x0000_i1089" DrawAspect="Content" ObjectID="_1709030111" r:id="rId139"/>
        </w:object>
      </w:r>
      <w:r w:rsidRPr="00ED0377">
        <w:rPr>
          <w:sz w:val="20"/>
          <w:szCs w:val="20"/>
        </w:rPr>
        <w:t xml:space="preserve"> – это вектор, составленный из искомых значений </w:t>
      </w:r>
      <w:r w:rsidRPr="00ED0377">
        <w:rPr>
          <w:position w:val="-10"/>
          <w:sz w:val="20"/>
          <w:szCs w:val="20"/>
        </w:rPr>
        <w:object w:dxaOrig="380" w:dyaOrig="320">
          <v:shape id="_x0000_i1090" type="#_x0000_t75" style="width:19pt;height:16.3pt" o:ole="">
            <v:imagedata r:id="rId140" o:title=""/>
          </v:shape>
          <o:OLEObject Type="Embed" ProgID="Equation.DSMT4" ShapeID="_x0000_i1090" DrawAspect="Content" ObjectID="_1709030112" r:id="rId141"/>
        </w:object>
      </w:r>
      <w:r w:rsidRPr="00ED0377">
        <w:rPr>
          <w:sz w:val="20"/>
          <w:szCs w:val="20"/>
        </w:rPr>
        <w:t xml:space="preserve">, </w:t>
      </w:r>
      <w:r w:rsidRPr="00ED0377">
        <w:rPr>
          <w:position w:val="-6"/>
          <w:sz w:val="20"/>
          <w:szCs w:val="20"/>
        </w:rPr>
        <w:object w:dxaOrig="200" w:dyaOrig="220">
          <v:shape id="_x0000_i1091" type="#_x0000_t75" style="width:10.2pt;height:10.85pt" o:ole="">
            <v:imagedata r:id="rId142" o:title=""/>
          </v:shape>
          <o:OLEObject Type="Embed" ProgID="Equation.DSMT4" ShapeID="_x0000_i1091" DrawAspect="Content" ObjectID="_1709030113" r:id="rId143"/>
        </w:object>
      </w:r>
      <w:r w:rsidRPr="00ED0377">
        <w:rPr>
          <w:sz w:val="20"/>
          <w:szCs w:val="20"/>
        </w:rPr>
        <w:t xml:space="preserve"> – диагонал</w:t>
      </w:r>
      <w:r w:rsidRPr="00ED0377">
        <w:rPr>
          <w:sz w:val="20"/>
          <w:szCs w:val="20"/>
        </w:rPr>
        <w:t>ь</w:t>
      </w:r>
      <w:r w:rsidRPr="00ED0377">
        <w:rPr>
          <w:sz w:val="20"/>
          <w:szCs w:val="20"/>
        </w:rPr>
        <w:t xml:space="preserve">ная матрица с элементами </w:t>
      </w:r>
      <w:r w:rsidRPr="00ED0377">
        <w:rPr>
          <w:position w:val="-12"/>
          <w:sz w:val="20"/>
          <w:szCs w:val="20"/>
        </w:rPr>
        <w:object w:dxaOrig="300" w:dyaOrig="380">
          <v:shape id="_x0000_i1028" type="#_x0000_t75" style="width:14.95pt;height:19pt" o:ole="">
            <v:imagedata r:id="rId144" o:title=""/>
          </v:shape>
          <o:OLEObject Type="Embed" ProgID="Equation.DSMT4" ShapeID="_x0000_i1028" DrawAspect="Content" ObjectID="_1709030114" r:id="rId145"/>
        </w:object>
      </w:r>
      <w:r w:rsidRPr="00ED0377">
        <w:rPr>
          <w:sz w:val="20"/>
          <w:szCs w:val="20"/>
        </w:rPr>
        <w:t xml:space="preserve"> на главной диагонали.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709"/>
        <w:jc w:val="both"/>
        <w:rPr>
          <w:sz w:val="20"/>
          <w:szCs w:val="20"/>
        </w:rPr>
      </w:pPr>
      <w:r w:rsidRPr="00ED0377">
        <w:rPr>
          <w:sz w:val="20"/>
          <w:szCs w:val="20"/>
        </w:rPr>
        <w:lastRenderedPageBreak/>
        <w:t xml:space="preserve">Компоненты матрицы </w:t>
      </w:r>
      <w:r w:rsidRPr="00ED0377">
        <w:rPr>
          <w:position w:val="-4"/>
          <w:sz w:val="20"/>
          <w:szCs w:val="20"/>
        </w:rPr>
        <w:object w:dxaOrig="220" w:dyaOrig="240">
          <v:shape id="_x0000_i1092" type="#_x0000_t75" style="width:10.85pt;height:12.25pt" o:ole="">
            <v:imagedata r:id="rId146" o:title=""/>
          </v:shape>
          <o:OLEObject Type="Embed" ProgID="Equation.DSMT4" ShapeID="_x0000_i1092" DrawAspect="Content" ObjectID="_1709030115" r:id="rId147"/>
        </w:object>
      </w:r>
      <w:r w:rsidRPr="00ED0377">
        <w:rPr>
          <w:sz w:val="20"/>
          <w:szCs w:val="20"/>
        </w:rPr>
        <w:t xml:space="preserve"> и вектора правой части </w:t>
      </w:r>
      <w:r w:rsidRPr="00ED0377">
        <w:rPr>
          <w:position w:val="-6"/>
          <w:sz w:val="20"/>
          <w:szCs w:val="20"/>
        </w:rPr>
        <w:object w:dxaOrig="200" w:dyaOrig="260">
          <v:shape id="_x0000_i1093" type="#_x0000_t75" style="width:10.2pt;height:12.9pt" o:ole="">
            <v:imagedata r:id="rId148" o:title=""/>
          </v:shape>
          <o:OLEObject Type="Embed" ProgID="Equation.DSMT4" ShapeID="_x0000_i1093" DrawAspect="Content" ObjectID="_1709030116" r:id="rId149"/>
        </w:object>
      </w:r>
      <w:r w:rsidRPr="00ED0377">
        <w:rPr>
          <w:sz w:val="20"/>
          <w:szCs w:val="20"/>
        </w:rPr>
        <w:t xml:space="preserve"> вычисляются с п</w:t>
      </w:r>
      <w:r w:rsidRPr="00ED0377">
        <w:rPr>
          <w:sz w:val="20"/>
          <w:szCs w:val="20"/>
        </w:rPr>
        <w:t>о</w:t>
      </w:r>
      <w:r w:rsidRPr="00ED0377">
        <w:rPr>
          <w:sz w:val="20"/>
          <w:szCs w:val="20"/>
        </w:rPr>
        <w:t>мощью соотношений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114"/>
          <w:sz w:val="20"/>
          <w:szCs w:val="20"/>
        </w:rPr>
        <w:object w:dxaOrig="4380" w:dyaOrig="2380">
          <v:shape id="_x0000_i1131" type="#_x0000_t75" style="width:218.7pt;height:118.85pt" o:ole="">
            <v:imagedata r:id="rId150" o:title=""/>
          </v:shape>
          <o:OLEObject Type="Embed" ProgID="Equation.DSMT4" ShapeID="_x0000_i1131" DrawAspect="Content" ObjectID="_1709030117" r:id="rId151"/>
        </w:object>
      </w:r>
      <w:r w:rsidRPr="00ED0377">
        <w:rPr>
          <w:sz w:val="20"/>
          <w:szCs w:val="20"/>
        </w:rPr>
        <w:tab/>
        <w:t>(21)</w:t>
      </w:r>
    </w:p>
    <w:p w:rsidR="00ED0377" w:rsidRPr="00ED0377" w:rsidRDefault="00ED0377" w:rsidP="00ED0377">
      <w:pPr>
        <w:pStyle w:val="ac"/>
        <w:ind w:firstLine="0"/>
        <w:rPr>
          <w:sz w:val="20"/>
          <w:szCs w:val="20"/>
        </w:rPr>
      </w:pPr>
      <w:r w:rsidRPr="00ED0377">
        <w:rPr>
          <w:sz w:val="20"/>
          <w:szCs w:val="20"/>
        </w:rPr>
        <w:t xml:space="preserve">где </w:t>
      </w:r>
      <w:r w:rsidRPr="00ED0377">
        <w:rPr>
          <w:position w:val="-14"/>
          <w:sz w:val="20"/>
          <w:szCs w:val="20"/>
        </w:rPr>
        <w:object w:dxaOrig="320" w:dyaOrig="360">
          <v:shape id="_x0000_i1094" type="#_x0000_t75" style="width:16.3pt;height:18.35pt" o:ole="">
            <v:imagedata r:id="rId152" o:title=""/>
          </v:shape>
          <o:OLEObject Type="Embed" ProgID="Equation.DSMT4" ShapeID="_x0000_i1094" DrawAspect="Content" ObjectID="_1709030118" r:id="rId153"/>
        </w:object>
      </w:r>
      <w:r w:rsidRPr="00ED0377">
        <w:rPr>
          <w:sz w:val="20"/>
          <w:szCs w:val="20"/>
        </w:rPr>
        <w:t xml:space="preserve"> – множество конечных элементов, содержащих грань </w:t>
      </w:r>
      <w:r w:rsidRPr="00ED0377">
        <w:rPr>
          <w:position w:val="-10"/>
          <w:sz w:val="20"/>
          <w:szCs w:val="20"/>
        </w:rPr>
        <w:object w:dxaOrig="260" w:dyaOrig="320">
          <v:shape id="_x0000_i1095" type="#_x0000_t75" style="width:12.9pt;height:16.3pt" o:ole="">
            <v:imagedata r:id="rId154" o:title=""/>
          </v:shape>
          <o:OLEObject Type="Embed" ProgID="Equation.DSMT4" ShapeID="_x0000_i1095" DrawAspect="Content" ObjectID="_1709030119" r:id="rId155"/>
        </w:object>
      </w:r>
      <w:r w:rsidRPr="00ED0377">
        <w:rPr>
          <w:color w:val="000000"/>
          <w:sz w:val="20"/>
          <w:szCs w:val="20"/>
        </w:rPr>
        <w:t>.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ED0377">
        <w:rPr>
          <w:sz w:val="20"/>
          <w:szCs w:val="20"/>
        </w:rPr>
        <w:t xml:space="preserve">Поскольку перетекающие объемы смеси на гранях, где заданы краевые условия (4), известны и определяются соотношением (11), то следует присвоить </w:t>
      </w:r>
      <w:r w:rsidRPr="00ED0377">
        <w:rPr>
          <w:position w:val="-14"/>
          <w:sz w:val="20"/>
          <w:szCs w:val="20"/>
        </w:rPr>
        <w:object w:dxaOrig="340" w:dyaOrig="460">
          <v:shape id="_x0000_i1096" type="#_x0000_t75" style="width:17pt;height:23.1pt" o:ole="">
            <v:imagedata r:id="rId156" o:title=""/>
          </v:shape>
          <o:OLEObject Type="Embed" ProgID="Equation.DSMT4" ShapeID="_x0000_i1096" DrawAspect="Content" ObjectID="_1709030120" r:id="rId157"/>
        </w:object>
      </w:r>
      <w:r w:rsidRPr="00ED0377">
        <w:rPr>
          <w:sz w:val="20"/>
          <w:szCs w:val="20"/>
        </w:rPr>
        <w:t xml:space="preserve"> значение объемов закачиваемой или откачиваемой смеси, а соответствующие </w:t>
      </w:r>
      <w:r w:rsidRPr="00ED0377">
        <w:rPr>
          <w:position w:val="-14"/>
          <w:sz w:val="20"/>
          <w:szCs w:val="20"/>
        </w:rPr>
        <w:object w:dxaOrig="460" w:dyaOrig="460">
          <v:shape id="_x0000_i1097" type="#_x0000_t75" style="width:23.1pt;height:23.1pt" o:ole="">
            <v:imagedata r:id="rId158" o:title=""/>
          </v:shape>
          <o:OLEObject Type="Embed" ProgID="Equation.DSMT4" ShapeID="_x0000_i1097" DrawAspect="Content" ObjectID="_1709030121" r:id="rId159"/>
        </w:object>
      </w:r>
      <w:r w:rsidRPr="00ED0377">
        <w:rPr>
          <w:sz w:val="20"/>
          <w:szCs w:val="20"/>
        </w:rPr>
        <w:t xml:space="preserve"> строки/столбцы исключить из СЛАУ (21) (с соответс</w:t>
      </w:r>
      <w:r w:rsidRPr="00ED0377">
        <w:rPr>
          <w:sz w:val="20"/>
          <w:szCs w:val="20"/>
        </w:rPr>
        <w:t>т</w:t>
      </w:r>
      <w:r w:rsidRPr="00ED0377">
        <w:rPr>
          <w:sz w:val="20"/>
          <w:szCs w:val="20"/>
        </w:rPr>
        <w:t xml:space="preserve">вующей коррекцией вектора правой части </w:t>
      </w:r>
      <w:r w:rsidRPr="00ED0377">
        <w:rPr>
          <w:position w:val="-6"/>
          <w:sz w:val="20"/>
          <w:szCs w:val="20"/>
        </w:rPr>
        <w:object w:dxaOrig="200" w:dyaOrig="260">
          <v:shape id="_x0000_i1098" type="#_x0000_t75" style="width:10.2pt;height:12.9pt" o:ole="">
            <v:imagedata r:id="rId160" o:title=""/>
          </v:shape>
          <o:OLEObject Type="Embed" ProgID="Equation.DSMT4" ShapeID="_x0000_i1098" DrawAspect="Content" ObjectID="_1709030122" r:id="rId161"/>
        </w:object>
      </w:r>
      <w:r w:rsidRPr="00ED0377">
        <w:rPr>
          <w:sz w:val="20"/>
          <w:szCs w:val="20"/>
        </w:rPr>
        <w:t>).</w:t>
      </w:r>
      <w:proofErr w:type="gramEnd"/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709"/>
        <w:jc w:val="both"/>
        <w:rPr>
          <w:sz w:val="20"/>
          <w:szCs w:val="20"/>
        </w:rPr>
      </w:pPr>
      <w:r w:rsidRPr="00ED0377">
        <w:rPr>
          <w:sz w:val="20"/>
          <w:szCs w:val="20"/>
        </w:rPr>
        <w:t>Значение небаланса на элементе вычисляются с помощью соотношения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32"/>
          <w:sz w:val="20"/>
          <w:szCs w:val="20"/>
        </w:rPr>
        <w:object w:dxaOrig="3400" w:dyaOrig="760">
          <v:shape id="_x0000_i1132" type="#_x0000_t75" style="width:169.8pt;height:38.05pt" o:ole="">
            <v:imagedata r:id="rId162" o:title=""/>
          </v:shape>
          <o:OLEObject Type="Embed" ProgID="Equation.DSMT4" ShapeID="_x0000_i1132" DrawAspect="Content" ObjectID="_1709030123" r:id="rId163"/>
        </w:object>
      </w:r>
      <w:r w:rsidRPr="00ED0377">
        <w:rPr>
          <w:sz w:val="20"/>
          <w:szCs w:val="20"/>
        </w:rPr>
        <w:t>.</w:t>
      </w:r>
      <w:r w:rsidRPr="00ED0377">
        <w:rPr>
          <w:sz w:val="20"/>
          <w:szCs w:val="20"/>
        </w:rPr>
        <w:tab/>
        <w:t>(22)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709"/>
        <w:jc w:val="both"/>
        <w:rPr>
          <w:sz w:val="20"/>
          <w:szCs w:val="20"/>
        </w:rPr>
      </w:pPr>
      <w:r w:rsidRPr="00ED0377">
        <w:rPr>
          <w:sz w:val="20"/>
          <w:szCs w:val="20"/>
        </w:rPr>
        <w:t xml:space="preserve">Параметры </w:t>
      </w:r>
      <w:r w:rsidRPr="00ED0377">
        <w:rPr>
          <w:position w:val="-10"/>
          <w:sz w:val="20"/>
          <w:szCs w:val="20"/>
        </w:rPr>
        <w:object w:dxaOrig="260" w:dyaOrig="360">
          <v:shape id="_x0000_i1099" type="#_x0000_t75" style="width:12.9pt;height:18.35pt" o:ole="">
            <v:imagedata r:id="rId164" o:title=""/>
          </v:shape>
          <o:OLEObject Type="Embed" ProgID="Equation.DSMT4" ShapeID="_x0000_i1099" DrawAspect="Content" ObjectID="_1709030124" r:id="rId165"/>
        </w:object>
      </w:r>
      <w:r w:rsidRPr="00ED0377">
        <w:rPr>
          <w:sz w:val="20"/>
          <w:szCs w:val="20"/>
        </w:rPr>
        <w:t xml:space="preserve"> определяют степень небаланса </w:t>
      </w:r>
      <w:proofErr w:type="gramStart"/>
      <w:r w:rsidRPr="00ED0377">
        <w:rPr>
          <w:sz w:val="20"/>
          <w:szCs w:val="20"/>
        </w:rPr>
        <w:t>на</w:t>
      </w:r>
      <w:proofErr w:type="gramEnd"/>
      <w:r w:rsidRPr="00ED0377">
        <w:rPr>
          <w:sz w:val="20"/>
          <w:szCs w:val="20"/>
        </w:rPr>
        <w:t xml:space="preserve"> </w:t>
      </w:r>
      <w:r w:rsidRPr="00ED0377">
        <w:rPr>
          <w:position w:val="-10"/>
          <w:sz w:val="20"/>
          <w:szCs w:val="20"/>
        </w:rPr>
        <w:object w:dxaOrig="320" w:dyaOrig="320">
          <v:shape id="_x0000_i1100" type="#_x0000_t75" style="width:16.3pt;height:16.3pt" o:ole="">
            <v:imagedata r:id="rId166" o:title=""/>
          </v:shape>
          <o:OLEObject Type="Embed" ProgID="Equation.DSMT4" ShapeID="_x0000_i1100" DrawAspect="Content" ObjectID="_1709030125" r:id="rId167"/>
        </w:object>
      </w:r>
      <w:r w:rsidRPr="00ED0377">
        <w:rPr>
          <w:sz w:val="20"/>
          <w:szCs w:val="20"/>
        </w:rPr>
        <w:t xml:space="preserve"> </w:t>
      </w:r>
      <w:proofErr w:type="gramStart"/>
      <w:r w:rsidRPr="00ED0377">
        <w:rPr>
          <w:sz w:val="20"/>
          <w:szCs w:val="20"/>
        </w:rPr>
        <w:t>объемов</w:t>
      </w:r>
      <w:proofErr w:type="gramEnd"/>
      <w:r w:rsidRPr="00ED0377">
        <w:rPr>
          <w:sz w:val="20"/>
          <w:szCs w:val="20"/>
        </w:rPr>
        <w:t xml:space="preserve"> смеси. Их необходимо выбирать </w:t>
      </w:r>
      <w:proofErr w:type="gramStart"/>
      <w:r w:rsidRPr="00ED0377">
        <w:rPr>
          <w:sz w:val="20"/>
          <w:szCs w:val="20"/>
        </w:rPr>
        <w:t>минимальными</w:t>
      </w:r>
      <w:proofErr w:type="gramEnd"/>
      <w:r w:rsidRPr="00ED0377">
        <w:rPr>
          <w:sz w:val="20"/>
          <w:szCs w:val="20"/>
        </w:rPr>
        <w:t>, но обеспечивающими выполнение с</w:t>
      </w:r>
      <w:r w:rsidRPr="00ED0377">
        <w:rPr>
          <w:sz w:val="20"/>
          <w:szCs w:val="20"/>
        </w:rPr>
        <w:t>о</w:t>
      </w:r>
      <w:r w:rsidRPr="00ED0377">
        <w:rPr>
          <w:sz w:val="20"/>
          <w:szCs w:val="20"/>
        </w:rPr>
        <w:t>отношения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22"/>
          <w:sz w:val="20"/>
          <w:szCs w:val="20"/>
        </w:rPr>
        <w:object w:dxaOrig="1840" w:dyaOrig="560">
          <v:shape id="_x0000_i1101" type="#_x0000_t75" style="width:91.7pt;height:27.85pt" o:ole="">
            <v:imagedata r:id="rId168" o:title=""/>
          </v:shape>
          <o:OLEObject Type="Embed" ProgID="Equation.DSMT4" ShapeID="_x0000_i1101" DrawAspect="Content" ObjectID="_1709030126" r:id="rId169"/>
        </w:object>
      </w:r>
      <w:r w:rsidRPr="00ED0377">
        <w:rPr>
          <w:sz w:val="20"/>
          <w:szCs w:val="20"/>
        </w:rPr>
        <w:t>,</w:t>
      </w:r>
      <w:r w:rsidRPr="00ED0377">
        <w:rPr>
          <w:sz w:val="20"/>
          <w:szCs w:val="20"/>
        </w:rPr>
        <w:tab/>
      </w:r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 xml:space="preserve">где </w:t>
      </w:r>
      <w:r w:rsidRPr="00ED0377">
        <w:rPr>
          <w:position w:val="-6"/>
          <w:sz w:val="20"/>
          <w:szCs w:val="20"/>
        </w:rPr>
        <w:object w:dxaOrig="400" w:dyaOrig="320">
          <v:shape id="_x0000_i1102" type="#_x0000_t75" style="width:19.7pt;height:16.3pt" o:ole="">
            <v:imagedata r:id="rId170" o:title=""/>
          </v:shape>
          <o:OLEObject Type="Embed" ProgID="Equation.DSMT4" ShapeID="_x0000_i1102" DrawAspect="Content" ObjectID="_1709030127" r:id="rId171"/>
        </w:object>
      </w:r>
      <w:r w:rsidRPr="00ED0377">
        <w:rPr>
          <w:sz w:val="20"/>
          <w:szCs w:val="20"/>
        </w:rPr>
        <w:t xml:space="preserve"> – заданное значение, определяющее предельно допустимый небаланс на элементе. Значения же параметров </w:t>
      </w:r>
      <w:r w:rsidRPr="00ED0377">
        <w:rPr>
          <w:position w:val="-10"/>
          <w:sz w:val="20"/>
          <w:szCs w:val="20"/>
        </w:rPr>
        <w:object w:dxaOrig="260" w:dyaOrig="320">
          <v:shape id="_x0000_i1103" type="#_x0000_t75" style="width:12.9pt;height:16.3pt" o:ole="">
            <v:imagedata r:id="rId172" o:title=""/>
          </v:shape>
          <o:OLEObject Type="Embed" ProgID="Equation.DSMT4" ShapeID="_x0000_i1103" DrawAspect="Content" ObjectID="_1709030128" r:id="rId173"/>
        </w:object>
      </w:r>
      <w:r w:rsidRPr="00ED0377">
        <w:rPr>
          <w:sz w:val="20"/>
          <w:szCs w:val="20"/>
        </w:rPr>
        <w:t xml:space="preserve"> обеспечивают близость модифиц</w:t>
      </w:r>
      <w:r w:rsidRPr="00ED0377">
        <w:rPr>
          <w:sz w:val="20"/>
          <w:szCs w:val="20"/>
        </w:rPr>
        <w:t>и</w:t>
      </w:r>
      <w:r w:rsidRPr="00ED0377">
        <w:rPr>
          <w:sz w:val="20"/>
          <w:szCs w:val="20"/>
        </w:rPr>
        <w:t xml:space="preserve">рованных объемов смеси к </w:t>
      </w:r>
      <w:proofErr w:type="gramStart"/>
      <w:r w:rsidRPr="00ED0377">
        <w:rPr>
          <w:sz w:val="20"/>
          <w:szCs w:val="20"/>
        </w:rPr>
        <w:t>исходным</w:t>
      </w:r>
      <w:proofErr w:type="gramEnd"/>
      <w:r w:rsidRPr="00ED0377">
        <w:rPr>
          <w:sz w:val="20"/>
          <w:szCs w:val="20"/>
        </w:rPr>
        <w:t xml:space="preserve"> и задаются с помощью средневзвеше</w:t>
      </w:r>
      <w:r w:rsidRPr="00ED0377">
        <w:rPr>
          <w:sz w:val="20"/>
          <w:szCs w:val="20"/>
        </w:rPr>
        <w:t>н</w:t>
      </w:r>
      <w:r w:rsidRPr="00ED0377">
        <w:rPr>
          <w:sz w:val="20"/>
          <w:szCs w:val="20"/>
        </w:rPr>
        <w:t>ного небаланса на грани: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Pr="00ED0377">
        <w:rPr>
          <w:position w:val="-32"/>
          <w:sz w:val="20"/>
          <w:szCs w:val="20"/>
        </w:rPr>
        <w:object w:dxaOrig="1400" w:dyaOrig="720">
          <v:shape id="_x0000_i1104" type="#_x0000_t75" style="width:69.95pt;height:36pt" o:ole="">
            <v:imagedata r:id="rId174" o:title=""/>
          </v:shape>
          <o:OLEObject Type="Embed" ProgID="Equation.DSMT4" ShapeID="_x0000_i1104" DrawAspect="Content" ObjectID="_1709030129" r:id="rId175"/>
        </w:object>
      </w:r>
      <w:r w:rsidRPr="00ED0377">
        <w:rPr>
          <w:sz w:val="20"/>
          <w:szCs w:val="20"/>
        </w:rPr>
        <w:t>.</w:t>
      </w:r>
      <w:r w:rsidRPr="00ED0377">
        <w:rPr>
          <w:sz w:val="20"/>
          <w:szCs w:val="20"/>
        </w:rPr>
        <w:tab/>
        <w:t>(23)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left" w:pos="330"/>
        </w:tabs>
        <w:spacing w:line="360" w:lineRule="auto"/>
        <w:ind w:firstLine="709"/>
        <w:jc w:val="both"/>
        <w:rPr>
          <w:sz w:val="20"/>
          <w:szCs w:val="20"/>
        </w:rPr>
      </w:pPr>
      <w:r w:rsidRPr="00ED0377">
        <w:rPr>
          <w:sz w:val="20"/>
          <w:szCs w:val="20"/>
        </w:rPr>
        <w:t xml:space="preserve">Сбалансированные объемы смеси </w:t>
      </w:r>
      <w:r w:rsidRPr="00ED0377">
        <w:rPr>
          <w:position w:val="-14"/>
          <w:sz w:val="20"/>
          <w:szCs w:val="20"/>
        </w:rPr>
        <w:object w:dxaOrig="340" w:dyaOrig="460">
          <v:shape id="_x0000_i1105" type="#_x0000_t75" style="width:17pt;height:23.1pt" o:ole="">
            <v:imagedata r:id="rId176" o:title=""/>
          </v:shape>
          <o:OLEObject Type="Embed" ProgID="Equation.DSMT4" ShapeID="_x0000_i1105" DrawAspect="Content" ObjectID="_1709030130" r:id="rId177"/>
        </w:object>
      </w:r>
      <w:r w:rsidRPr="00ED0377">
        <w:rPr>
          <w:sz w:val="20"/>
          <w:szCs w:val="20"/>
        </w:rPr>
        <w:t xml:space="preserve">, перетекающие через грань </w:t>
      </w:r>
      <w:r w:rsidRPr="00ED0377">
        <w:rPr>
          <w:position w:val="-10"/>
          <w:sz w:val="20"/>
          <w:szCs w:val="20"/>
        </w:rPr>
        <w:object w:dxaOrig="260" w:dyaOrig="320">
          <v:shape id="_x0000_i1106" type="#_x0000_t75" style="width:12.9pt;height:16.3pt" o:ole="">
            <v:imagedata r:id="rId178" o:title=""/>
          </v:shape>
          <o:OLEObject Type="Embed" ProgID="Equation.DSMT4" ShapeID="_x0000_i1106" DrawAspect="Content" ObjectID="_1709030131" r:id="rId179"/>
        </w:object>
      </w:r>
      <w:r w:rsidRPr="00ED0377">
        <w:rPr>
          <w:sz w:val="20"/>
          <w:szCs w:val="20"/>
        </w:rPr>
        <w:t>, определяются в виде</w:t>
      </w:r>
    </w:p>
    <w:p w:rsidR="00ED0377" w:rsidRPr="00ED0377" w:rsidRDefault="00ED0377" w:rsidP="00ED0377">
      <w:pPr>
        <w:pStyle w:val="Bodytext20"/>
        <w:shd w:val="clear" w:color="auto" w:fill="auto"/>
        <w:tabs>
          <w:tab w:val="center" w:pos="4678"/>
          <w:tab w:val="right" w:pos="9356"/>
        </w:tabs>
        <w:spacing w:line="360" w:lineRule="auto"/>
        <w:ind w:firstLine="0"/>
        <w:jc w:val="both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="004F130C" w:rsidRPr="00ED0377">
        <w:rPr>
          <w:position w:val="-22"/>
          <w:sz w:val="20"/>
          <w:szCs w:val="20"/>
        </w:rPr>
        <w:object w:dxaOrig="2640" w:dyaOrig="560">
          <v:shape id="_x0000_i1133" type="#_x0000_t75" style="width:131.75pt;height:27.85pt" o:ole="">
            <v:imagedata r:id="rId180" o:title=""/>
          </v:shape>
          <o:OLEObject Type="Embed" ProgID="Equation.DSMT4" ShapeID="_x0000_i1133" DrawAspect="Content" ObjectID="_1709030132" r:id="rId181"/>
        </w:object>
      </w:r>
      <w:r w:rsidRPr="00ED0377">
        <w:rPr>
          <w:sz w:val="20"/>
          <w:szCs w:val="20"/>
        </w:rPr>
        <w:t>.</w:t>
      </w:r>
      <w:r w:rsidRPr="00ED0377">
        <w:rPr>
          <w:sz w:val="20"/>
          <w:szCs w:val="20"/>
        </w:rPr>
        <w:tab/>
        <w:t>(24)</w:t>
      </w:r>
    </w:p>
    <w:p w:rsidR="009D681F" w:rsidRPr="00ED0377" w:rsidRDefault="009D681F" w:rsidP="00E15E9E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>/////////////////////////////////////////////////////</w:t>
      </w:r>
      <w:r w:rsidRPr="00ED037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D0377">
        <w:rPr>
          <w:rFonts w:ascii="Times New Roman" w:hAnsi="Times New Roman" w:cs="Times New Roman"/>
          <w:sz w:val="20"/>
          <w:szCs w:val="20"/>
        </w:rPr>
        <w:t>////////////////////////////////////////////////////////////////////</w:t>
      </w:r>
    </w:p>
    <w:p w:rsidR="00893C01" w:rsidRPr="00ED0377" w:rsidRDefault="00893C01" w:rsidP="00E15E9E">
      <w:pPr>
        <w:tabs>
          <w:tab w:val="center" w:pos="5670"/>
          <w:tab w:val="right" w:pos="9639"/>
        </w:tabs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Для всех конечных элементов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107" type="#_x0000_t75" style="width:16.3pt;height:16.3pt" o:ole="">
            <v:imagedata r:id="rId182" o:title=""/>
          </v:shape>
          <o:OLEObject Type="Embed" ProgID="Equation.DSMT4" ShapeID="_x0000_i1107" DrawAspect="Content" ObjectID="_1709030133" r:id="rId18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 принадлежащих им граней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108" type="#_x0000_t75" style="width:12.9pt;height:16.3pt" o:ole="">
            <v:imagedata r:id="rId184" o:title=""/>
          </v:shape>
          <o:OLEObject Type="Embed" ProgID="Equation.DSMT4" ShapeID="_x0000_i1108" DrawAspect="Content" ObjectID="_1709030134" r:id="rId185"/>
        </w:objec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 xml:space="preserve"> в</w:t>
      </w:r>
      <w:r w:rsidRPr="00ED0377">
        <w:rPr>
          <w:rFonts w:ascii="Times New Roman" w:hAnsi="Times New Roman" w:cs="Times New Roman"/>
          <w:sz w:val="20"/>
          <w:szCs w:val="20"/>
        </w:rPr>
        <w:t>ычисляются численные п</w:t>
      </w:r>
      <w:r w:rsidRPr="00ED0377">
        <w:rPr>
          <w:rFonts w:ascii="Times New Roman" w:hAnsi="Times New Roman" w:cs="Times New Roman"/>
          <w:sz w:val="20"/>
          <w:szCs w:val="20"/>
        </w:rPr>
        <w:t>о</w:t>
      </w:r>
      <w:r w:rsidRPr="00ED0377">
        <w:rPr>
          <w:rFonts w:ascii="Times New Roman" w:hAnsi="Times New Roman" w:cs="Times New Roman"/>
          <w:sz w:val="20"/>
          <w:szCs w:val="20"/>
        </w:rPr>
        <w:t xml:space="preserve">токи фаз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60" w:dyaOrig="400">
          <v:shape id="_x0000_i1109" type="#_x0000_t75" style="width:18.35pt;height:19.7pt" o:ole="">
            <v:imagedata r:id="rId186" o:title=""/>
          </v:shape>
          <o:OLEObject Type="Embed" ProgID="Equation.DSMT4" ShapeID="_x0000_i1109" DrawAspect="Content" ObjectID="_1709030135" r:id="rId187"/>
        </w:objec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 xml:space="preserve"> по формуле</w:t>
      </w:r>
    </w:p>
    <w:p w:rsidR="00893C01" w:rsidRPr="00ED0377" w:rsidRDefault="00893C01" w:rsidP="00893C01">
      <w:pPr>
        <w:pStyle w:val="FormulaMy"/>
        <w:tabs>
          <w:tab w:val="clear" w:pos="5670"/>
          <w:tab w:val="center" w:pos="4678"/>
        </w:tabs>
        <w:ind w:firstLine="567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="00ED0377" w:rsidRPr="00ED0377">
        <w:rPr>
          <w:position w:val="-54"/>
          <w:sz w:val="20"/>
          <w:szCs w:val="20"/>
        </w:rPr>
        <w:object w:dxaOrig="2000" w:dyaOrig="940">
          <v:shape id="_x0000_i1110" type="#_x0000_t75" style="width:99.85pt;height:46.85pt" o:ole="">
            <v:imagedata r:id="rId188" o:title=""/>
          </v:shape>
          <o:OLEObject Type="Embed" ProgID="Equation.DSMT4" ShapeID="_x0000_i1110" DrawAspect="Content" ObjectID="_1709030136" r:id="rId189"/>
        </w:object>
      </w:r>
      <w:r w:rsidRPr="00ED0377">
        <w:rPr>
          <w:sz w:val="20"/>
          <w:szCs w:val="20"/>
        </w:rPr>
        <w:t>.</w:t>
      </w:r>
      <w:r w:rsidRPr="00ED0377">
        <w:rPr>
          <w:sz w:val="20"/>
          <w:szCs w:val="20"/>
        </w:rPr>
        <w:tab/>
        <w:t>(5)</w:t>
      </w:r>
    </w:p>
    <w:p w:rsidR="00845800" w:rsidRPr="00ED0377" w:rsidRDefault="00845800">
      <w:pPr>
        <w:rPr>
          <w:rFonts w:ascii="Times New Roman" w:hAnsi="Times New Roman" w:cs="Times New Roman"/>
          <w:sz w:val="20"/>
          <w:szCs w:val="20"/>
        </w:rPr>
      </w:pPr>
    </w:p>
    <w:p w:rsidR="00E15E9E" w:rsidRPr="00ED0377" w:rsidRDefault="00E15E9E" w:rsidP="00E15E9E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Таким образом, объем </w:t>
      </w:r>
      <w:r w:rsidR="00ED0377" w:rsidRPr="00ED0377">
        <w:rPr>
          <w:rFonts w:ascii="Times New Roman" w:hAnsi="Times New Roman" w:cs="Times New Roman"/>
          <w:color w:val="000000"/>
          <w:position w:val="-6"/>
          <w:sz w:val="20"/>
          <w:szCs w:val="20"/>
        </w:rPr>
        <w:object w:dxaOrig="240" w:dyaOrig="200">
          <v:shape id="_x0000_i1111" type="#_x0000_t75" style="width:12.25pt;height:10.2pt" o:ole="">
            <v:imagedata r:id="rId190" o:title=""/>
          </v:shape>
          <o:OLEObject Type="Embed" ProgID="Equation.DSMT4" ShapeID="_x0000_i1111" DrawAspect="Content" ObjectID="_1709030137" r:id="rId191"/>
        </w:object>
      </w:r>
      <w:r w:rsidRPr="00ED0377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ED0377">
        <w:rPr>
          <w:rFonts w:ascii="Times New Roman" w:hAnsi="Times New Roman" w:cs="Times New Roman"/>
          <w:sz w:val="20"/>
          <w:szCs w:val="20"/>
        </w:rPr>
        <w:t>й</w:t>
      </w:r>
      <w:proofErr w:type="spellEnd"/>
      <w:r w:rsidRPr="00ED0377">
        <w:rPr>
          <w:rFonts w:ascii="Times New Roman" w:hAnsi="Times New Roman" w:cs="Times New Roman"/>
          <w:sz w:val="20"/>
          <w:szCs w:val="20"/>
        </w:rPr>
        <w:t xml:space="preserve"> фазы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40" w:dyaOrig="400">
          <v:shape id="_x0000_i1112" type="#_x0000_t75" style="width:17pt;height:19.7pt" o:ole="">
            <v:imagedata r:id="rId192" o:title=""/>
          </v:shape>
          <o:OLEObject Type="Embed" ProgID="Equation.DSMT4" ShapeID="_x0000_i1112" DrawAspect="Content" ObjectID="_1709030138" r:id="rId19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который за время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279" w:dyaOrig="260">
          <v:shape id="_x0000_i1113" type="#_x0000_t75" style="width:14.25pt;height:12.9pt" o:ole="">
            <v:imagedata r:id="rId194" o:title=""/>
          </v:shape>
          <o:OLEObject Type="Embed" ProgID="Equation.DSMT4" ShapeID="_x0000_i1113" DrawAspect="Content" ObjectID="_1709030139" r:id="rId195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перетекает через грань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260" w:dyaOrig="320">
          <v:shape id="_x0000_i1114" type="#_x0000_t75" style="width:12.9pt;height:16.3pt" o:ole="">
            <v:imagedata r:id="rId196" o:title=""/>
          </v:shape>
          <o:OLEObject Type="Embed" ProgID="Equation.DSMT4" ShapeID="_x0000_i1114" DrawAspect="Content" ObjectID="_1709030140" r:id="rId197"/>
        </w:objec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>, вычи</w: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>с</w: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 xml:space="preserve">ляется с использованием </w:t>
      </w:r>
      <w:r w:rsidRPr="00ED0377">
        <w:rPr>
          <w:rFonts w:ascii="Times New Roman" w:hAnsi="Times New Roman" w:cs="Times New Roman"/>
          <w:sz w:val="20"/>
          <w:szCs w:val="20"/>
        </w:rPr>
        <w:t>по формуле</w:t>
      </w:r>
    </w:p>
    <w:p w:rsidR="00E15E9E" w:rsidRPr="00ED0377" w:rsidRDefault="00E15E9E" w:rsidP="00E15E9E">
      <w:pPr>
        <w:pStyle w:val="FormulaMy"/>
        <w:tabs>
          <w:tab w:val="clear" w:pos="5670"/>
          <w:tab w:val="center" w:pos="4678"/>
        </w:tabs>
        <w:ind w:firstLine="567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="00ED0377" w:rsidRPr="00ED0377">
        <w:rPr>
          <w:position w:val="-14"/>
          <w:sz w:val="20"/>
          <w:szCs w:val="20"/>
        </w:rPr>
        <w:object w:dxaOrig="1219" w:dyaOrig="400">
          <v:shape id="_x0000_i1115" type="#_x0000_t75" style="width:61.15pt;height:19.7pt" o:ole="">
            <v:imagedata r:id="rId198" o:title=""/>
          </v:shape>
          <o:OLEObject Type="Embed" ProgID="Equation.DSMT4" ShapeID="_x0000_i1115" DrawAspect="Content" ObjectID="_1709030141" r:id="rId199"/>
        </w:object>
      </w:r>
      <w:r w:rsidRPr="00ED0377">
        <w:rPr>
          <w:sz w:val="20"/>
          <w:szCs w:val="20"/>
        </w:rPr>
        <w:tab/>
        <w:t>(9)</w:t>
      </w:r>
    </w:p>
    <w:p w:rsidR="00E15E9E" w:rsidRPr="00ED0377" w:rsidRDefault="00E15E9E" w:rsidP="00E15E9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  <w:lang w:eastAsia="ru-RU"/>
        </w:rPr>
        <w:t>и</w: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 xml:space="preserve"> новые значения насыщенностей на каждом элементе </w:t>
      </w:r>
      <w:r w:rsidR="00ED0377" w:rsidRPr="00ED0377">
        <w:rPr>
          <w:rFonts w:ascii="Times New Roman" w:hAnsi="Times New Roman" w:cs="Times New Roman"/>
          <w:color w:val="000000"/>
          <w:position w:val="-10"/>
          <w:sz w:val="20"/>
          <w:szCs w:val="20"/>
        </w:rPr>
        <w:object w:dxaOrig="320" w:dyaOrig="320">
          <v:shape id="_x0000_i1116" type="#_x0000_t75" style="width:16.3pt;height:16.3pt" o:ole="">
            <v:imagedata r:id="rId200" o:title=""/>
          </v:shape>
          <o:OLEObject Type="Embed" ProgID="Equation.DSMT4" ShapeID="_x0000_i1116" DrawAspect="Content" ObjectID="_1709030142" r:id="rId201"/>
        </w:object>
      </w:r>
      <w:r w:rsidRPr="00ED0377">
        <w:rPr>
          <w:rFonts w:ascii="Times New Roman" w:hAnsi="Times New Roman" w:cs="Times New Roman"/>
          <w:color w:val="000000"/>
          <w:sz w:val="20"/>
          <w:szCs w:val="20"/>
        </w:rPr>
        <w:t xml:space="preserve"> на конец шага по времени </w:t>
      </w:r>
      <w:r w:rsidR="00ED0377" w:rsidRPr="00ED0377">
        <w:rPr>
          <w:rFonts w:ascii="Times New Roman" w:hAnsi="Times New Roman" w:cs="Times New Roman"/>
          <w:color w:val="000000"/>
          <w:position w:val="-6"/>
          <w:sz w:val="20"/>
          <w:szCs w:val="20"/>
        </w:rPr>
        <w:object w:dxaOrig="279" w:dyaOrig="260">
          <v:shape id="_x0000_i1117" type="#_x0000_t75" style="width:14.25pt;height:12.9pt" o:ole="">
            <v:imagedata r:id="rId202" o:title=""/>
          </v:shape>
          <o:OLEObject Type="Embed" ProgID="Equation.DSMT4" ShapeID="_x0000_i1117" DrawAspect="Content" ObjectID="_1709030143" r:id="rId203"/>
        </w:object>
      </w:r>
    </w:p>
    <w:p w:rsidR="00E15E9E" w:rsidRPr="00ED0377" w:rsidRDefault="00E15E9E" w:rsidP="00E15E9E">
      <w:pPr>
        <w:pStyle w:val="FormulaMy"/>
        <w:tabs>
          <w:tab w:val="clear" w:pos="5670"/>
          <w:tab w:val="center" w:pos="4678"/>
        </w:tabs>
        <w:ind w:firstLine="567"/>
        <w:rPr>
          <w:sz w:val="20"/>
          <w:szCs w:val="20"/>
        </w:rPr>
      </w:pPr>
      <w:r w:rsidRPr="00ED0377">
        <w:rPr>
          <w:sz w:val="20"/>
          <w:szCs w:val="20"/>
        </w:rPr>
        <w:tab/>
      </w:r>
      <w:r w:rsidR="00ED0377" w:rsidRPr="00ED0377">
        <w:rPr>
          <w:position w:val="-36"/>
          <w:sz w:val="20"/>
          <w:szCs w:val="20"/>
        </w:rPr>
        <w:object w:dxaOrig="5480" w:dyaOrig="820">
          <v:shape id="_x0000_i1118" type="#_x0000_t75" style="width:273.75pt;height:40.75pt" o:ole="">
            <v:imagedata r:id="rId204" o:title=""/>
          </v:shape>
          <o:OLEObject Type="Embed" ProgID="Equation.DSMT4" ShapeID="_x0000_i1118" DrawAspect="Content" ObjectID="_1709030144" r:id="rId205"/>
        </w:object>
      </w:r>
      <w:r w:rsidRPr="00ED0377">
        <w:rPr>
          <w:sz w:val="20"/>
          <w:szCs w:val="20"/>
        </w:rPr>
        <w:t>,</w:t>
      </w:r>
      <w:r w:rsidRPr="00ED0377">
        <w:rPr>
          <w:sz w:val="20"/>
          <w:szCs w:val="20"/>
        </w:rPr>
        <w:tab/>
        <w:t>(10)</w:t>
      </w:r>
    </w:p>
    <w:p w:rsidR="00E15E9E" w:rsidRPr="00ED0377" w:rsidRDefault="00E15E9E" w:rsidP="00E15E9E">
      <w:pPr>
        <w:rPr>
          <w:rFonts w:ascii="Times New Roman" w:hAnsi="Times New Roman" w:cs="Times New Roman"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где </w:t>
      </w:r>
      <w:r w:rsidR="00ED0377" w:rsidRPr="00ED0377">
        <w:rPr>
          <w:rFonts w:ascii="Times New Roman" w:hAnsi="Times New Roman" w:cs="Times New Roman"/>
          <w:position w:val="-12"/>
          <w:sz w:val="20"/>
          <w:szCs w:val="20"/>
        </w:rPr>
        <w:object w:dxaOrig="880" w:dyaOrig="360">
          <v:shape id="_x0000_i1119" type="#_x0000_t75" style="width:44.15pt;height:18.35pt" o:ole="">
            <v:imagedata r:id="rId206" o:title=""/>
          </v:shape>
          <o:OLEObject Type="Embed" ProgID="Equation.DSMT4" ShapeID="_x0000_i1119" DrawAspect="Content" ObjectID="_1709030145" r:id="rId207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объем ячейки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120" type="#_x0000_t75" style="width:16.3pt;height:16.3pt" o:ole="">
            <v:imagedata r:id="rId208" o:title=""/>
          </v:shape>
          <o:OLEObject Type="Embed" ProgID="Equation.DSMT4" ShapeID="_x0000_i1120" DrawAspect="Content" ObjectID="_1709030146" r:id="rId20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; </w:t>
      </w:r>
      <w:r w:rsidR="00ED0377" w:rsidRPr="00ED0377">
        <w:rPr>
          <w:rFonts w:ascii="Times New Roman" w:hAnsi="Times New Roman" w:cs="Times New Roman"/>
          <w:position w:val="-16"/>
          <w:sz w:val="20"/>
          <w:szCs w:val="20"/>
        </w:rPr>
        <w:object w:dxaOrig="540" w:dyaOrig="420">
          <v:shape id="_x0000_i1121" type="#_x0000_t75" style="width:27.15pt;height:21.05pt" o:ole="">
            <v:imagedata r:id="rId210" o:title=""/>
          </v:shape>
          <o:OLEObject Type="Embed" ProgID="Equation.DSMT4" ShapeID="_x0000_i1121" DrawAspect="Content" ObjectID="_1709030147" r:id="rId211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</w:t>
      </w:r>
      <w:r w:rsidR="00ED0377" w:rsidRPr="00ED0377">
        <w:rPr>
          <w:rFonts w:ascii="Times New Roman" w:hAnsi="Times New Roman" w:cs="Times New Roman"/>
          <w:position w:val="-16"/>
          <w:sz w:val="20"/>
          <w:szCs w:val="20"/>
        </w:rPr>
        <w:object w:dxaOrig="460" w:dyaOrig="420">
          <v:shape id="_x0000_i1122" type="#_x0000_t75" style="width:23.1pt;height:21.05pt" o:ole="">
            <v:imagedata r:id="rId212" o:title=""/>
          </v:shape>
          <o:OLEObject Type="Embed" ProgID="Equation.DSMT4" ShapeID="_x0000_i1122" DrawAspect="Content" ObjectID="_1709030148" r:id="rId21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– множества номеров граней элемента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123" type="#_x0000_t75" style="width:16.3pt;height:16.3pt" o:ole="">
            <v:imagedata r:id="rId214" o:title=""/>
          </v:shape>
          <o:OLEObject Type="Embed" ProgID="Equation.DSMT4" ShapeID="_x0000_i1123" DrawAspect="Content" ObjectID="_1709030149" r:id="rId215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, через которые </w:t>
      </w:r>
      <w:r w:rsidR="00ED0377" w:rsidRPr="00ED0377">
        <w:rPr>
          <w:rFonts w:ascii="Times New Roman" w:hAnsi="Times New Roman" w:cs="Times New Roman"/>
          <w:position w:val="-6"/>
          <w:sz w:val="20"/>
          <w:szCs w:val="20"/>
        </w:rPr>
        <w:object w:dxaOrig="240" w:dyaOrig="200">
          <v:shape id="_x0000_i1124" type="#_x0000_t75" style="width:12.25pt;height:10.2pt" o:ole="">
            <v:imagedata r:id="rId216" o:title=""/>
          </v:shape>
          <o:OLEObject Type="Embed" ProgID="Equation.DSMT4" ShapeID="_x0000_i1124" DrawAspect="Content" ObjectID="_1709030150" r:id="rId217"/>
        </w:object>
      </w:r>
      <w:r w:rsidRPr="00ED0377">
        <w:rPr>
          <w:rFonts w:ascii="Times New Roman" w:hAnsi="Times New Roman" w:cs="Times New Roman"/>
          <w:sz w:val="20"/>
          <w:szCs w:val="20"/>
        </w:rPr>
        <w:t>-</w:t>
      </w:r>
      <w:r w:rsidRPr="00ED0377">
        <w:rPr>
          <w:rFonts w:ascii="Times New Roman" w:hAnsi="Times New Roman" w:cs="Times New Roman"/>
          <w:sz w:val="20"/>
          <w:szCs w:val="20"/>
        </w:rPr>
        <w:t xml:space="preserve">я фаза вытекает из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125" type="#_x0000_t75" style="width:16.3pt;height:16.3pt" o:ole="">
            <v:imagedata r:id="rId218" o:title=""/>
          </v:shape>
          <o:OLEObject Type="Embed" ProgID="Equation.DSMT4" ShapeID="_x0000_i1125" DrawAspect="Content" ObjectID="_1709030151" r:id="rId219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и, соответственно, втекает в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20">
          <v:shape id="_x0000_i1126" type="#_x0000_t75" style="width:16.3pt;height:16.3pt" o:ole="">
            <v:imagedata r:id="rId220" o:title=""/>
          </v:shape>
          <o:OLEObject Type="Embed" ProgID="Equation.DSMT4" ShapeID="_x0000_i1126" DrawAspect="Content" ObjectID="_1709030152" r:id="rId221"/>
        </w:object>
      </w:r>
      <w:r w:rsidRPr="00ED0377">
        <w:rPr>
          <w:rFonts w:ascii="Times New Roman" w:hAnsi="Times New Roman" w:cs="Times New Roman"/>
          <w:sz w:val="20"/>
          <w:szCs w:val="20"/>
        </w:rPr>
        <w:t>.</w:t>
      </w:r>
    </w:p>
    <w:p w:rsidR="00E15E9E" w:rsidRDefault="00E15E9E" w:rsidP="00E15E9E">
      <w:pPr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ED0377">
        <w:rPr>
          <w:rFonts w:ascii="Times New Roman" w:hAnsi="Times New Roman" w:cs="Times New Roman"/>
          <w:sz w:val="20"/>
          <w:szCs w:val="20"/>
        </w:rPr>
        <w:t xml:space="preserve">На основе полученных значений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380" w:dyaOrig="400">
          <v:shape id="_x0000_i1127" type="#_x0000_t75" style="width:19pt;height:19.7pt" o:ole="">
            <v:imagedata r:id="rId222" o:title=""/>
          </v:shape>
          <o:OLEObject Type="Embed" ProgID="Equation.DSMT4" ShapeID="_x0000_i1127" DrawAspect="Content" ObjectID="_1709030153" r:id="rId223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вычисляются новые значения фазовых проницаемостей </w:t>
      </w:r>
      <w:r w:rsidR="00ED0377" w:rsidRPr="00ED0377">
        <w:rPr>
          <w:rFonts w:ascii="Times New Roman" w:hAnsi="Times New Roman" w:cs="Times New Roman"/>
          <w:position w:val="-14"/>
          <w:sz w:val="20"/>
          <w:szCs w:val="20"/>
        </w:rPr>
        <w:object w:dxaOrig="400" w:dyaOrig="400">
          <v:shape id="_x0000_i1128" type="#_x0000_t75" style="width:19.7pt;height:19.7pt" o:ole="">
            <v:imagedata r:id="rId224" o:title=""/>
          </v:shape>
          <o:OLEObject Type="Embed" ProgID="Equation.DSMT4" ShapeID="_x0000_i1128" DrawAspect="Content" ObjectID="_1709030154" r:id="rId225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согласно заданным зависимостям </w:t>
      </w:r>
      <w:r w:rsidR="00ED0377" w:rsidRPr="00ED0377">
        <w:rPr>
          <w:rFonts w:ascii="Times New Roman" w:hAnsi="Times New Roman" w:cs="Times New Roman"/>
          <w:position w:val="-10"/>
          <w:sz w:val="20"/>
          <w:szCs w:val="20"/>
        </w:rPr>
        <w:object w:dxaOrig="320" w:dyaOrig="360">
          <v:shape id="_x0000_i1129" type="#_x0000_t75" style="width:16.3pt;height:18.35pt" o:ole="">
            <v:imagedata r:id="rId226" o:title=""/>
          </v:shape>
          <o:OLEObject Type="Embed" ProgID="Equation.DSMT4" ShapeID="_x0000_i1129" DrawAspect="Content" ObjectID="_1709030155" r:id="rId227"/>
        </w:object>
      </w:r>
      <w:r w:rsidRPr="00ED0377">
        <w:rPr>
          <w:rFonts w:ascii="Times New Roman" w:hAnsi="Times New Roman" w:cs="Times New Roman"/>
          <w:sz w:val="20"/>
          <w:szCs w:val="20"/>
        </w:rPr>
        <w:t xml:space="preserve"> от насыщенностей фаз</w:t>
      </w:r>
      <w:r w:rsidRPr="00ED0377">
        <w:rPr>
          <w:rFonts w:ascii="Times New Roman" w:hAnsi="Times New Roman" w:cs="Times New Roman"/>
          <w:bCs/>
          <w:sz w:val="20"/>
          <w:szCs w:val="20"/>
        </w:rPr>
        <w:t>. Затем осуществляется переход к следующему шагу по времени, на котором процедура повторяется, начиная с расчета давления.</w:t>
      </w:r>
    </w:p>
    <w:p w:rsidR="00AB057F" w:rsidRDefault="00AB057F" w:rsidP="00E15E9E">
      <w:pPr>
        <w:ind w:firstLine="56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ru-RU"/>
        </w:rPr>
        <w:drawing>
          <wp:inline distT="0" distB="0" distL="0" distR="0">
            <wp:extent cx="2931402" cy="655607"/>
            <wp:effectExtent l="19050" t="0" r="2298" b="0"/>
            <wp:docPr id="2023" name="Рисунок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50" cy="65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7F" w:rsidRPr="00ED0377" w:rsidRDefault="00AB057F" w:rsidP="00E15E9E">
      <w:pPr>
        <w:ind w:firstLine="567"/>
        <w:rPr>
          <w:rFonts w:ascii="Times New Roman" w:hAnsi="Times New Roman" w:cs="Times New Roman"/>
          <w:bCs/>
          <w:sz w:val="20"/>
          <w:szCs w:val="20"/>
        </w:rPr>
      </w:pPr>
    </w:p>
    <w:p w:rsidR="00E15E9E" w:rsidRPr="00ED0377" w:rsidRDefault="00E15E9E">
      <w:pPr>
        <w:rPr>
          <w:rFonts w:ascii="Times New Roman" w:hAnsi="Times New Roman" w:cs="Times New Roman"/>
          <w:sz w:val="20"/>
          <w:szCs w:val="20"/>
        </w:rPr>
      </w:pPr>
    </w:p>
    <w:sectPr w:rsidR="00E15E9E" w:rsidRPr="00ED0377" w:rsidSect="00A3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4595F"/>
    <w:multiLevelType w:val="multilevel"/>
    <w:tmpl w:val="8F16C28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93C01"/>
    <w:rsid w:val="000D6238"/>
    <w:rsid w:val="0031121A"/>
    <w:rsid w:val="00344B1E"/>
    <w:rsid w:val="003E0FFF"/>
    <w:rsid w:val="003E6A12"/>
    <w:rsid w:val="00423643"/>
    <w:rsid w:val="004D4A9D"/>
    <w:rsid w:val="004F130C"/>
    <w:rsid w:val="005F1AF0"/>
    <w:rsid w:val="00670E6F"/>
    <w:rsid w:val="00845800"/>
    <w:rsid w:val="00893C01"/>
    <w:rsid w:val="009107E6"/>
    <w:rsid w:val="009D681F"/>
    <w:rsid w:val="009F104A"/>
    <w:rsid w:val="00A3322A"/>
    <w:rsid w:val="00AB057F"/>
    <w:rsid w:val="00AF509D"/>
    <w:rsid w:val="00B51005"/>
    <w:rsid w:val="00BA7FCD"/>
    <w:rsid w:val="00C6513C"/>
    <w:rsid w:val="00C826B3"/>
    <w:rsid w:val="00C87B1C"/>
    <w:rsid w:val="00CB1943"/>
    <w:rsid w:val="00DA10D7"/>
    <w:rsid w:val="00DC1C62"/>
    <w:rsid w:val="00DF336A"/>
    <w:rsid w:val="00E00815"/>
    <w:rsid w:val="00E15E9E"/>
    <w:rsid w:val="00E9039E"/>
    <w:rsid w:val="00E94049"/>
    <w:rsid w:val="00E9684F"/>
    <w:rsid w:val="00ED0377"/>
    <w:rsid w:val="00F1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Заголовок1"/>
    <w:basedOn w:val="a"/>
    <w:next w:val="a"/>
    <w:qFormat/>
    <w:rsid w:val="00344B1E"/>
    <w:pPr>
      <w:keepNext/>
      <w:keepLines/>
      <w:pageBreakBefore/>
      <w:numPr>
        <w:numId w:val="2"/>
      </w:numPr>
      <w:spacing w:after="160" w:line="24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3">
    <w:name w:val="_Основной текст"/>
    <w:basedOn w:val="a"/>
    <w:qFormat/>
    <w:rsid w:val="00344B1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2">
    <w:name w:val="_Заголовок2"/>
    <w:basedOn w:val="a3"/>
    <w:next w:val="a3"/>
    <w:qFormat/>
    <w:rsid w:val="00344B1E"/>
    <w:pPr>
      <w:keepNext/>
      <w:keepLines/>
      <w:numPr>
        <w:ilvl w:val="1"/>
        <w:numId w:val="2"/>
      </w:numPr>
      <w:spacing w:before="160" w:after="160" w:line="240" w:lineRule="auto"/>
      <w:jc w:val="center"/>
      <w:outlineLvl w:val="1"/>
    </w:pPr>
    <w:rPr>
      <w:smallCaps/>
    </w:rPr>
  </w:style>
  <w:style w:type="paragraph" w:customStyle="1" w:styleId="3">
    <w:name w:val="_Заголовок3"/>
    <w:basedOn w:val="1"/>
    <w:next w:val="a3"/>
    <w:qFormat/>
    <w:rsid w:val="00344B1E"/>
    <w:pPr>
      <w:numPr>
        <w:numId w:val="0"/>
      </w:numPr>
    </w:pPr>
  </w:style>
  <w:style w:type="paragraph" w:customStyle="1" w:styleId="a4">
    <w:name w:val="_Основной текст без отступа"/>
    <w:basedOn w:val="a3"/>
    <w:qFormat/>
    <w:rsid w:val="00344B1E"/>
    <w:pPr>
      <w:ind w:firstLine="0"/>
    </w:pPr>
  </w:style>
  <w:style w:type="paragraph" w:customStyle="1" w:styleId="a5">
    <w:name w:val="_КОД"/>
    <w:basedOn w:val="a4"/>
    <w:qFormat/>
    <w:rsid w:val="00344B1E"/>
    <w:pPr>
      <w:spacing w:line="240" w:lineRule="auto"/>
      <w:jc w:val="left"/>
    </w:pPr>
    <w:rPr>
      <w:rFonts w:ascii="Courier New" w:hAnsi="Courier New"/>
      <w:sz w:val="19"/>
      <w:lang w:val="en-US"/>
    </w:rPr>
  </w:style>
  <w:style w:type="paragraph" w:customStyle="1" w:styleId="a6">
    <w:name w:val="_Название таблицы"/>
    <w:basedOn w:val="a3"/>
    <w:qFormat/>
    <w:rsid w:val="00344B1E"/>
    <w:pPr>
      <w:keepNext/>
      <w:spacing w:before="160" w:line="240" w:lineRule="auto"/>
      <w:ind w:firstLine="0"/>
      <w:jc w:val="left"/>
    </w:pPr>
  </w:style>
  <w:style w:type="paragraph" w:customStyle="1" w:styleId="a7">
    <w:name w:val="_Подпись к таблице"/>
    <w:basedOn w:val="a3"/>
    <w:qFormat/>
    <w:rsid w:val="00344B1E"/>
    <w:pPr>
      <w:keepNext/>
      <w:spacing w:after="60" w:line="240" w:lineRule="auto"/>
      <w:ind w:firstLine="0"/>
      <w:jc w:val="left"/>
    </w:pPr>
  </w:style>
  <w:style w:type="paragraph" w:customStyle="1" w:styleId="a8">
    <w:name w:val="_Подпункт"/>
    <w:basedOn w:val="2"/>
    <w:next w:val="a3"/>
    <w:qFormat/>
    <w:rsid w:val="00344B1E"/>
    <w:pPr>
      <w:numPr>
        <w:ilvl w:val="0"/>
        <w:numId w:val="0"/>
      </w:numPr>
      <w:spacing w:line="360" w:lineRule="auto"/>
      <w:ind w:left="1224" w:hanging="504"/>
      <w:outlineLvl w:val="2"/>
    </w:pPr>
  </w:style>
  <w:style w:type="paragraph" w:customStyle="1" w:styleId="a9">
    <w:name w:val="_Подрисуночная подпись"/>
    <w:basedOn w:val="a3"/>
    <w:next w:val="a3"/>
    <w:qFormat/>
    <w:rsid w:val="00344B1E"/>
    <w:pPr>
      <w:spacing w:after="160" w:line="240" w:lineRule="auto"/>
      <w:ind w:firstLine="0"/>
      <w:jc w:val="center"/>
    </w:pPr>
  </w:style>
  <w:style w:type="paragraph" w:customStyle="1" w:styleId="aa">
    <w:name w:val="_Рисунок"/>
    <w:basedOn w:val="a3"/>
    <w:qFormat/>
    <w:rsid w:val="00344B1E"/>
    <w:pPr>
      <w:keepNext/>
      <w:spacing w:before="160" w:after="160" w:line="240" w:lineRule="auto"/>
      <w:ind w:firstLine="0"/>
      <w:jc w:val="center"/>
    </w:pPr>
  </w:style>
  <w:style w:type="paragraph" w:customStyle="1" w:styleId="20">
    <w:name w:val="_Уровень_2"/>
    <w:basedOn w:val="a3"/>
    <w:qFormat/>
    <w:rsid w:val="00344B1E"/>
    <w:pPr>
      <w:ind w:left="851" w:firstLine="0"/>
    </w:pPr>
  </w:style>
  <w:style w:type="paragraph" w:customStyle="1" w:styleId="30">
    <w:name w:val="_Уровень_3"/>
    <w:basedOn w:val="a3"/>
    <w:qFormat/>
    <w:rsid w:val="00344B1E"/>
    <w:pPr>
      <w:ind w:left="1134" w:firstLine="0"/>
    </w:pPr>
  </w:style>
  <w:style w:type="paragraph" w:customStyle="1" w:styleId="ab">
    <w:name w:val="_Формула"/>
    <w:basedOn w:val="a"/>
    <w:next w:val="a3"/>
    <w:qFormat/>
    <w:rsid w:val="00344B1E"/>
    <w:pPr>
      <w:tabs>
        <w:tab w:val="center" w:pos="4536"/>
        <w:tab w:val="right" w:pos="9072"/>
      </w:tabs>
      <w:spacing w:before="80" w:after="160" w:line="240" w:lineRule="auto"/>
    </w:pPr>
    <w:rPr>
      <w:rFonts w:ascii="Times New Roman" w:hAnsi="Times New Roman"/>
      <w:sz w:val="28"/>
    </w:rPr>
  </w:style>
  <w:style w:type="paragraph" w:customStyle="1" w:styleId="FormulaMy">
    <w:name w:val="FormulaMy"/>
    <w:basedOn w:val="a"/>
    <w:next w:val="a"/>
    <w:qFormat/>
    <w:rsid w:val="00893C01"/>
    <w:pPr>
      <w:tabs>
        <w:tab w:val="center" w:pos="5670"/>
        <w:tab w:val="right" w:pos="9639"/>
      </w:tabs>
      <w:spacing w:after="0" w:line="240" w:lineRule="auto"/>
      <w:jc w:val="both"/>
    </w:pPr>
    <w:rPr>
      <w:rFonts w:ascii="Times New Roman" w:eastAsia="Times New Roman" w:hAnsi="Times New Roman" w:cs="Times New Roman"/>
      <w:szCs w:val="26"/>
      <w:lang w:eastAsia="ru-RU"/>
    </w:rPr>
  </w:style>
  <w:style w:type="character" w:customStyle="1" w:styleId="Bodytext2">
    <w:name w:val="Body text (2)_"/>
    <w:basedOn w:val="a0"/>
    <w:link w:val="Bodytext20"/>
    <w:rsid w:val="00ED037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ED0377"/>
    <w:pPr>
      <w:widowControl w:val="0"/>
      <w:shd w:val="clear" w:color="auto" w:fill="FFFFFF"/>
      <w:spacing w:after="0" w:line="278" w:lineRule="exact"/>
      <w:ind w:hanging="900"/>
      <w:jc w:val="right"/>
    </w:pPr>
    <w:rPr>
      <w:rFonts w:ascii="Times New Roman" w:eastAsia="Times New Roman" w:hAnsi="Times New Roman" w:cs="Times New Roman"/>
    </w:rPr>
  </w:style>
  <w:style w:type="paragraph" w:customStyle="1" w:styleId="ac">
    <w:name w:val="М_Основной текст"/>
    <w:basedOn w:val="a"/>
    <w:qFormat/>
    <w:rsid w:val="00ED0377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B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B0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9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3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4.wmf"/><Relationship Id="rId149" Type="http://schemas.openxmlformats.org/officeDocument/2006/relationships/oleObject" Target="embeddings/oleObject71.bin"/><Relationship Id="rId5" Type="http://schemas.openxmlformats.org/officeDocument/2006/relationships/image" Target="media/image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8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png"/><Relationship Id="rId150" Type="http://schemas.openxmlformats.org/officeDocument/2006/relationships/image" Target="media/image75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8.wmf"/><Relationship Id="rId192" Type="http://schemas.openxmlformats.org/officeDocument/2006/relationships/image" Target="media/image96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1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9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101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4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4.wmf"/><Relationship Id="rId229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0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png"/><Relationship Id="rId116" Type="http://schemas.openxmlformats.org/officeDocument/2006/relationships/image" Target="media/image58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png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ovchinnikova.2014</dc:creator>
  <cp:keywords/>
  <dc:description/>
  <cp:lastModifiedBy>ovchinnikova.2014</cp:lastModifiedBy>
  <cp:revision>6</cp:revision>
  <dcterms:created xsi:type="dcterms:W3CDTF">2022-03-17T05:43:00Z</dcterms:created>
  <dcterms:modified xsi:type="dcterms:W3CDTF">2022-03-17T06:30:00Z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