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AFC" w:rsidRPr="006B482B" w:rsidRDefault="006B482B" w:rsidP="006B482B">
      <w:r>
        <w:rPr>
          <w:noProof/>
        </w:rPr>
        <w:drawing>
          <wp:inline distT="0" distB="0" distL="0" distR="0" wp14:anchorId="25F27DB3" wp14:editId="6D75322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AFC" w:rsidRPr="006B4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2B"/>
    <w:rsid w:val="00182AFC"/>
    <w:rsid w:val="006B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B16E8-AA92-4EF0-9D21-F368CC42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Nandish</dc:creator>
  <cp:keywords/>
  <dc:description/>
  <cp:lastModifiedBy>Hemanth Nandish</cp:lastModifiedBy>
  <cp:revision>1</cp:revision>
  <dcterms:created xsi:type="dcterms:W3CDTF">2018-04-30T07:35:00Z</dcterms:created>
  <dcterms:modified xsi:type="dcterms:W3CDTF">2018-04-30T07:36:00Z</dcterms:modified>
</cp:coreProperties>
</file>