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B3F" w:rsidRDefault="008A2625">
      <w:pPr>
        <w:pStyle w:val="a5"/>
        <w:framePr w:wrap="auto"/>
        <w:rPr>
          <w:rFonts w:hint="default"/>
        </w:rPr>
      </w:pPr>
      <w:r>
        <w:t>云笔记项目需求分析</w:t>
      </w:r>
    </w:p>
    <w:p w:rsidR="00E60D6C" w:rsidRDefault="00E60D6C" w:rsidP="00E60D6C">
      <w:pPr>
        <w:pStyle w:val="2"/>
        <w:framePr w:wrap="auto"/>
        <w:rPr>
          <w:lang w:eastAsia="zh-CN"/>
        </w:rPr>
      </w:pPr>
      <w:r>
        <w:rPr>
          <w:rFonts w:hint="eastAsia"/>
          <w:lang w:eastAsia="zh-CN"/>
        </w:rPr>
        <w:t>总体需求</w:t>
      </w:r>
    </w:p>
    <w:p w:rsidR="00691B3F" w:rsidRDefault="008A2625">
      <w:pPr>
        <w:pStyle w:val="10"/>
        <w:framePr w:wrap="auto"/>
        <w:rPr>
          <w:rFonts w:hint="default"/>
        </w:rPr>
      </w:pPr>
      <w:r>
        <w:rPr>
          <w:rFonts w:eastAsia="Arial Unicode MS"/>
        </w:rPr>
        <w:t>实现一个在线笔记本，用户进行在线笔记编辑、分享、收藏，以及参加社区活动。</w:t>
      </w:r>
    </w:p>
    <w:p w:rsidR="00E60D6C" w:rsidRDefault="00E60D6C" w:rsidP="00E60D6C">
      <w:pPr>
        <w:pStyle w:val="2"/>
        <w:framePr w:wrap="auto"/>
        <w:rPr>
          <w:lang w:eastAsia="zh-CN"/>
        </w:rPr>
      </w:pPr>
      <w:r>
        <w:rPr>
          <w:rFonts w:hint="eastAsia"/>
          <w:lang w:eastAsia="zh-CN"/>
        </w:rPr>
        <w:t>分模块需求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t>用户登录模块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用户能够登陆、注册、修改密码、退出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未认证用户不能进行操作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t>笔记本模块</w:t>
      </w:r>
    </w:p>
    <w:p w:rsidR="00917A26" w:rsidRDefault="00917A26" w:rsidP="00E60D6C">
      <w:pPr>
        <w:framePr w:wrap="auto"/>
        <w:rPr>
          <w:lang w:eastAsia="zh-CN"/>
        </w:rPr>
      </w:pPr>
      <w:r>
        <w:rPr>
          <w:rFonts w:hint="eastAsia"/>
          <w:lang w:eastAsia="zh-CN"/>
        </w:rPr>
        <w:t>笔记本是笔记的集合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可以创建、删除、更新、查看笔记本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删除的笔记本可以从回收站找回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t>笔记模块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可以创建、删除、更新、查看笔记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删除的笔记可以从回收站找回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t>分享</w:t>
      </w:r>
      <w:r>
        <w:rPr>
          <w:lang w:eastAsia="zh-CN"/>
        </w:rPr>
        <w:t>/</w:t>
      </w:r>
      <w:r>
        <w:rPr>
          <w:lang w:eastAsia="zh-CN"/>
        </w:rPr>
        <w:t>收藏模块</w:t>
      </w:r>
    </w:p>
    <w:p w:rsidR="00E60D6C" w:rsidRDefault="00E60D6C" w:rsidP="00E60D6C">
      <w:pPr>
        <w:framePr w:wrap="auto"/>
        <w:rPr>
          <w:rFonts w:hint="eastAsia"/>
          <w:lang w:eastAsia="zh-CN"/>
        </w:rPr>
      </w:pPr>
      <w:r>
        <w:rPr>
          <w:lang w:eastAsia="zh-CN"/>
        </w:rPr>
        <w:t>可以分享笔记</w:t>
      </w:r>
      <w:bookmarkStart w:id="0" w:name="_GoBack"/>
      <w:bookmarkEnd w:id="0"/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可以收藏他人分享的笔记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lastRenderedPageBreak/>
        <w:t>活动模块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可以查看活动、参加活动</w:t>
      </w:r>
    </w:p>
    <w:p w:rsidR="00E60D6C" w:rsidRDefault="00E60D6C" w:rsidP="00E60D6C">
      <w:pPr>
        <w:pStyle w:val="3"/>
        <w:framePr w:wrap="auto"/>
        <w:rPr>
          <w:lang w:eastAsia="zh-CN"/>
        </w:rPr>
      </w:pPr>
      <w:r>
        <w:rPr>
          <w:lang w:eastAsia="zh-CN"/>
        </w:rPr>
        <w:t>回收站模块</w:t>
      </w:r>
    </w:p>
    <w:p w:rsidR="00E60D6C" w:rsidRDefault="00E60D6C" w:rsidP="00E60D6C">
      <w:pPr>
        <w:framePr w:wrap="auto"/>
        <w:rPr>
          <w:lang w:eastAsia="zh-CN"/>
        </w:rPr>
      </w:pPr>
      <w:r>
        <w:rPr>
          <w:lang w:eastAsia="zh-CN"/>
        </w:rPr>
        <w:t>可以查看、恢复、彻底删除</w:t>
      </w:r>
    </w:p>
    <w:p w:rsidR="00691B3F" w:rsidRPr="00E60D6C" w:rsidRDefault="00691B3F">
      <w:pPr>
        <w:pStyle w:val="10"/>
        <w:framePr w:wrap="auto"/>
        <w:rPr>
          <w:rFonts w:eastAsia="Arial Unicode MS"/>
          <w:lang w:val="en-US"/>
        </w:rPr>
      </w:pPr>
    </w:p>
    <w:sectPr w:rsidR="00691B3F" w:rsidRPr="00E60D6C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625" w:rsidRDefault="008A2625">
      <w:pPr>
        <w:framePr w:wrap="around"/>
      </w:pPr>
      <w:r>
        <w:separator/>
      </w:r>
    </w:p>
  </w:endnote>
  <w:endnote w:type="continuationSeparator" w:id="0">
    <w:p w:rsidR="008A2625" w:rsidRDefault="008A262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B3F" w:rsidRDefault="00691B3F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625" w:rsidRDefault="008A2625">
      <w:pPr>
        <w:framePr w:wrap="around"/>
      </w:pPr>
      <w:r>
        <w:separator/>
      </w:r>
    </w:p>
  </w:footnote>
  <w:footnote w:type="continuationSeparator" w:id="0">
    <w:p w:rsidR="008A2625" w:rsidRDefault="008A262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B3F" w:rsidRDefault="00691B3F">
    <w:pPr>
      <w:pStyle w:val="a4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3F"/>
    <w:rsid w:val="FEF56D87"/>
    <w:rsid w:val="0038273A"/>
    <w:rsid w:val="00691B3F"/>
    <w:rsid w:val="008A2625"/>
    <w:rsid w:val="00917A26"/>
    <w:rsid w:val="00E60D6C"/>
    <w:rsid w:val="7BFEE83B"/>
    <w:rsid w:val="7CD7C79E"/>
    <w:rsid w:val="DFDA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7800E"/>
  <w15:docId w15:val="{C6DE701A-BCF8-400D-B87F-28E6FFD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framePr w:wrap="around"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framePr w:wrap="around"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大标题"/>
    <w:next w:val="A6"/>
    <w:pPr>
      <w:keepNext/>
      <w:framePr w:wrap="around" w:hAnchor="text"/>
    </w:pPr>
    <w:rPr>
      <w:rFonts w:ascii="Arial Unicode MS" w:hAnsi="Arial Unicode MS" w:cs="Arial Unicode MS" w:hint="eastAsia"/>
      <w:color w:val="000000"/>
      <w:sz w:val="60"/>
      <w:szCs w:val="60"/>
      <w:u w:color="000000"/>
      <w:lang w:val="zh-TW" w:eastAsia="zh-TW"/>
    </w:rPr>
  </w:style>
  <w:style w:type="paragraph" w:customStyle="1" w:styleId="A6">
    <w:name w:val="正文 A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a7">
    <w:name w:val="小标题"/>
    <w:next w:val="10"/>
    <w:pPr>
      <w:keepNext/>
      <w:framePr w:wrap="around" w:hAnchor="text"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10">
    <w:name w:val="正文1"/>
    <w:pPr>
      <w:framePr w:wrap="around" w:hAnchor="text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CN"/>
    </w:rPr>
  </w:style>
  <w:style w:type="paragraph" w:styleId="a8">
    <w:name w:val="header"/>
    <w:basedOn w:val="a"/>
    <w:link w:val="a9"/>
    <w:rsid w:val="00E60D6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E60D6C"/>
    <w:rPr>
      <w:sz w:val="18"/>
      <w:szCs w:val="18"/>
      <w:lang w:eastAsia="en-US"/>
    </w:rPr>
  </w:style>
  <w:style w:type="paragraph" w:styleId="aa">
    <w:name w:val="footer"/>
    <w:basedOn w:val="a"/>
    <w:link w:val="ab"/>
    <w:rsid w:val="00E60D6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E60D6C"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rsid w:val="00E60D6C"/>
    <w:rPr>
      <w:rFonts w:ascii="DejaVu Sans" w:eastAsia="方正黑体_GBK" w:hAnsi="DejaVu Sans"/>
      <w:b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黑体"/>
        <a:cs typeface="Arial Unicode MS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立飞 王</cp:lastModifiedBy>
  <cp:revision>4</cp:revision>
  <dcterms:created xsi:type="dcterms:W3CDTF">2019-06-04T23:53:00Z</dcterms:created>
  <dcterms:modified xsi:type="dcterms:W3CDTF">2019-06-05T01:42:00Z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