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Кликабельный Timeline статусов заказа</w:t>
      </w:r>
    </w:p>
    <w:p>
      <w:pPr>
        <w:jc w:val="center"/>
      </w:pPr>
      <w:r>
        <w:rPr>
          <w:i/>
        </w:rPr>
        <w:t>Предложение для формы интернет-магазина с доставкой Новой почтой</w:t>
      </w:r>
    </w:p>
    <w:p>
      <w:pPr>
        <w:pStyle w:val="Heading1"/>
      </w:pPr>
      <w:r>
        <w:t>1. Основная идея</w:t>
      </w:r>
    </w:p>
    <w:p>
      <w:r>
        <w:t>Текущую механику кликабельных статусов сохраняем: оператор по-прежнему может вручную нажать на нужный статус. Меняется только визуальное представление — список кнопок превращается в вертикальный Stepper / Timeline. В результате один и тот же элемент одновременно показывает текущий этап заказа, уже пройденные этапы и позволяет изменить статус.</w:t>
      </w:r>
    </w:p>
    <w:p>
      <w:pPr>
        <w:pStyle w:val="Heading1"/>
      </w:pPr>
      <w:r>
        <w:t>2. Как должен выглядеть Timeline</w:t>
      </w:r>
    </w:p>
    <w:p>
      <w:r>
        <w:rPr>
          <w:rFonts w:ascii="Courier New" w:hAnsi="Courier New"/>
          <w:sz w:val="19"/>
        </w:rPr>
        <w:t>СТАТУС ЗАМОВЛЕННЯ</w:t>
        <w:br/>
        <w:br/>
        <w:t>✓  Чернетка</w:t>
        <w:br/>
        <w:t>│  20.08.2026 23:40</w:t>
        <w:br/>
        <w:t>│</w:t>
        <w:br/>
        <w:t>✓  Нове</w:t>
        <w:br/>
        <w:t>│  20.08.2026 23:56</w:t>
        <w:br/>
        <w:t>│</w:t>
        <w:br/>
        <w:t>✓  Підтверджено</w:t>
        <w:br/>
        <w:t>│  20.08.2026 23:57</w:t>
        <w:br/>
        <w:t>│</w:t>
        <w:br/>
        <w:t>✓  Комплектується</w:t>
        <w:br/>
        <w:t>│  21.08.2026 09:15</w:t>
        <w:br/>
        <w:t>│</w:t>
        <w:br/>
        <w:t>●  Готове до відправки        ← ПОТОЧНИЙ</w:t>
        <w:br/>
        <w:t>│  21.08.2026 10:20</w:t>
        <w:br/>
        <w:t>│</w:t>
        <w:br/>
        <w:t>○  Відправлено</w:t>
        <w:br/>
        <w:t>│</w:t>
        <w:br/>
        <w:t>○  Виконано</w:t>
        <w:br/>
        <w:br/>
        <w:t>[ Скасувати замовлення ]</w:t>
      </w:r>
    </w:p>
    <w:p>
      <w:pPr>
        <w:pStyle w:val="Heading1"/>
      </w:pPr>
      <w:r>
        <w:t>3. Визуальные состояния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Состояние</w:t>
            </w:r>
          </w:p>
        </w:tc>
        <w:tc>
          <w:tcPr>
            <w:tcW w:type="dxa" w:w="3312"/>
          </w:tcPr>
          <w:p>
            <w:r>
              <w:t>Отображение</w:t>
            </w:r>
          </w:p>
        </w:tc>
        <w:tc>
          <w:tcPr>
            <w:tcW w:type="dxa" w:w="3312"/>
          </w:tcPr>
          <w:p>
            <w:r>
              <w:t>Смысл</w:t>
            </w:r>
          </w:p>
        </w:tc>
      </w:tr>
      <w:tr>
        <w:tc>
          <w:tcPr>
            <w:tcW w:type="dxa" w:w="3312"/>
          </w:tcPr>
          <w:p>
            <w:r>
              <w:t>Пройденный этап</w:t>
            </w:r>
          </w:p>
        </w:tc>
        <w:tc>
          <w:tcPr>
            <w:tcW w:type="dxa" w:w="3312"/>
          </w:tcPr>
          <w:p>
            <w:r>
              <w:t>✓ зелёная галочка</w:t>
            </w:r>
          </w:p>
        </w:tc>
        <w:tc>
          <w:tcPr>
            <w:tcW w:type="dxa" w:w="3312"/>
          </w:tcPr>
          <w:p>
            <w:r>
              <w:t>Статус уже был пройден</w:t>
            </w:r>
          </w:p>
        </w:tc>
      </w:tr>
      <w:tr>
        <w:tc>
          <w:tcPr>
            <w:tcW w:type="dxa" w:w="3312"/>
          </w:tcPr>
          <w:p>
            <w:r>
              <w:t>Текущий этап</w:t>
            </w:r>
          </w:p>
        </w:tc>
        <w:tc>
          <w:tcPr>
            <w:tcW w:type="dxa" w:w="3312"/>
          </w:tcPr>
          <w:p>
            <w:r>
              <w:t>● фиолетовое выделение строки</w:t>
            </w:r>
          </w:p>
        </w:tc>
        <w:tc>
          <w:tcPr>
            <w:tcW w:type="dxa" w:w="3312"/>
          </w:tcPr>
          <w:p>
            <w:r>
              <w:t>Текущий статус заказа</w:t>
            </w:r>
          </w:p>
        </w:tc>
      </w:tr>
      <w:tr>
        <w:tc>
          <w:tcPr>
            <w:tcW w:type="dxa" w:w="3312"/>
          </w:tcPr>
          <w:p>
            <w:r>
              <w:t>Будущий этап</w:t>
            </w:r>
          </w:p>
        </w:tc>
        <w:tc>
          <w:tcPr>
            <w:tcW w:type="dxa" w:w="3312"/>
          </w:tcPr>
          <w:p>
            <w:r>
              <w:t>○ серый индикатор</w:t>
            </w:r>
          </w:p>
        </w:tc>
        <w:tc>
          <w:tcPr>
            <w:tcW w:type="dxa" w:w="3312"/>
          </w:tcPr>
          <w:p>
            <w:r>
              <w:t>Заказ ещё не дошёл до этого этапа</w:t>
            </w:r>
          </w:p>
        </w:tc>
      </w:tr>
      <w:tr>
        <w:tc>
          <w:tcPr>
            <w:tcW w:type="dxa" w:w="3312"/>
          </w:tcPr>
          <w:p>
            <w:r>
              <w:t>Отмена</w:t>
            </w:r>
          </w:p>
        </w:tc>
        <w:tc>
          <w:tcPr>
            <w:tcW w:type="dxa" w:w="3312"/>
          </w:tcPr>
          <w:p>
            <w:r>
              <w:t>Отдельная красная/серая кнопка</w:t>
            </w:r>
          </w:p>
        </w:tc>
        <w:tc>
          <w:tcPr>
            <w:tcW w:type="dxa" w:w="3312"/>
          </w:tcPr>
          <w:p>
            <w:r>
              <w:t>Не является нормальным следующим этапом заказа</w:t>
            </w:r>
          </w:p>
        </w:tc>
      </w:tr>
    </w:tbl>
    <w:p>
      <w:pPr>
        <w:pStyle w:val="Heading1"/>
      </w:pPr>
      <w:r>
        <w:t>4. Кликабельность сохраняется</w:t>
      </w:r>
    </w:p>
    <w:p>
      <w:r>
        <w:t>Каждая строка Timeline остаётся кликабельной. Например, оператор нажимает «Відправлено», система меняет order.status на соответствующее значение и сразу перерисовывает Timeline.</w:t>
      </w:r>
    </w:p>
    <w:p>
      <w:r>
        <w:rPr>
          <w:rFonts w:ascii="Courier New" w:hAnsi="Courier New"/>
          <w:sz w:val="19"/>
        </w:rPr>
        <w:t>✓ Чернетка</w:t>
        <w:br/>
        <w:t>│</w:t>
        <w:br/>
        <w:t>✓ Нове</w:t>
        <w:br/>
        <w:t>│</w:t>
        <w:br/>
        <w:t>✓ Підтверджено</w:t>
        <w:br/>
        <w:t>│</w:t>
        <w:br/>
        <w:t>✓ Комплектується</w:t>
        <w:br/>
        <w:t>│</w:t>
        <w:br/>
        <w:t>✓ Готове до відправки</w:t>
        <w:br/>
        <w:t>│</w:t>
        <w:br/>
        <w:t>● Відправлено              ← поточний статус</w:t>
        <w:br/>
        <w:t>│</w:t>
        <w:br/>
        <w:t>○ Виконано</w:t>
      </w:r>
    </w:p>
    <w:p>
      <w:pPr>
        <w:pStyle w:val="Heading1"/>
      </w:pPr>
      <w:r>
        <w:t>5. История переходов и время</w:t>
      </w:r>
    </w:p>
    <w:p>
      <w:r>
        <w:t>Рекомендуется сохранять не только текущее значение status, но и историю переходов. Это позволит показывать под каждым пройденным этапом фактическую дату и время.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changed_at</w:t>
            </w:r>
          </w:p>
        </w:tc>
      </w:tr>
      <w:tr>
        <w:tc>
          <w:tcPr>
            <w:tcW w:type="dxa" w:w="4968"/>
          </w:tcPr>
          <w:p>
            <w:r>
              <w:t>draft</w:t>
            </w:r>
          </w:p>
        </w:tc>
        <w:tc>
          <w:tcPr>
            <w:tcW w:type="dxa" w:w="4968"/>
          </w:tcPr>
          <w:p>
            <w:r>
              <w:t>20.08.2026 23:40</w:t>
            </w:r>
          </w:p>
        </w:tc>
      </w:tr>
      <w:tr>
        <w:tc>
          <w:tcPr>
            <w:tcW w:type="dxa" w:w="4968"/>
          </w:tcPr>
          <w:p>
            <w:r>
              <w:t>new</w:t>
            </w:r>
          </w:p>
        </w:tc>
        <w:tc>
          <w:tcPr>
            <w:tcW w:type="dxa" w:w="4968"/>
          </w:tcPr>
          <w:p>
            <w:r>
              <w:t>20.08.2026 23:56</w:t>
            </w:r>
          </w:p>
        </w:tc>
      </w:tr>
      <w:tr>
        <w:tc>
          <w:tcPr>
            <w:tcW w:type="dxa" w:w="4968"/>
          </w:tcPr>
          <w:p>
            <w:r>
              <w:t>confirmed</w:t>
            </w:r>
          </w:p>
        </w:tc>
        <w:tc>
          <w:tcPr>
            <w:tcW w:type="dxa" w:w="4968"/>
          </w:tcPr>
          <w:p>
            <w:r>
              <w:t>20.08.2026 23:57</w:t>
            </w:r>
          </w:p>
        </w:tc>
      </w:tr>
      <w:tr>
        <w:tc>
          <w:tcPr>
            <w:tcW w:type="dxa" w:w="4968"/>
          </w:tcPr>
          <w:p>
            <w:r>
              <w:t>assembling</w:t>
            </w:r>
          </w:p>
        </w:tc>
        <w:tc>
          <w:tcPr>
            <w:tcW w:type="dxa" w:w="4968"/>
          </w:tcPr>
          <w:p>
            <w:r>
              <w:t>21.08.2026 09:15</w:t>
            </w:r>
          </w:p>
        </w:tc>
      </w:tr>
      <w:tr>
        <w:tc>
          <w:tcPr>
            <w:tcW w:type="dxa" w:w="4968"/>
          </w:tcPr>
          <w:p>
            <w:r>
              <w:t>ready_to_ship</w:t>
            </w:r>
          </w:p>
        </w:tc>
        <w:tc>
          <w:tcPr>
            <w:tcW w:type="dxa" w:w="4968"/>
          </w:tcPr>
          <w:p>
            <w:r>
              <w:t>21.08.2026 10:20</w:t>
            </w:r>
          </w:p>
        </w:tc>
      </w:tr>
    </w:tbl>
    <w:p>
      <w:r>
        <w:t>Дополнительно можно сохранять пользователя, который изменил статус. При наведении на этап можно показывать, например: «Змінив: Адміністратор Василь».</w:t>
      </w:r>
    </w:p>
    <w:p>
      <w:pPr>
        <w:pStyle w:val="Heading1"/>
      </w:pPr>
      <w:r>
        <w:t>6. «Скасовано» не включать в основную цепочку</w:t>
      </w:r>
    </w:p>
    <w:p>
      <w:r>
        <w:t>Статус «Скасовано» логически не является этапом после «Виконано». Поэтому его лучше убрать из вертикальной цепочки и разместить отдельной кнопкой внизу: «Скасувати замовлення». После отмены Timeline можно визуально погасить, а сверху показать красный статус «Скасовано».</w:t>
      </w:r>
    </w:p>
    <w:p>
      <w:pPr>
        <w:pStyle w:val="Heading1"/>
      </w:pPr>
      <w:r>
        <w:t>7. Статус заказа и статус Новой почты — отдельно</w:t>
      </w:r>
    </w:p>
    <w:p>
      <w:r>
        <w:t>Внутренний статус заказа нельзя смешивать со статусом отправления Новой почты. Timeline справа отвечает за бизнес-процесс магазина, а центральная карточка «Нова пошта» показывает фактическое состояние посылки.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Статус заказа</w:t>
            </w:r>
          </w:p>
        </w:tc>
        <w:tc>
          <w:tcPr>
            <w:tcW w:type="dxa" w:w="4968"/>
          </w:tcPr>
          <w:p>
            <w:r>
              <w:t>Статус Новой почты</w:t>
            </w:r>
          </w:p>
        </w:tc>
      </w:tr>
      <w:tr>
        <w:tc>
          <w:tcPr>
            <w:tcW w:type="dxa" w:w="4968"/>
          </w:tcPr>
          <w:p>
            <w:r>
              <w:t>Готове до відправки</w:t>
            </w:r>
          </w:p>
        </w:tc>
        <w:tc>
          <w:tcPr>
            <w:tcW w:type="dxa" w:w="4968"/>
          </w:tcPr>
          <w:p>
            <w:r>
              <w:t>ТТН створено</w:t>
            </w:r>
          </w:p>
        </w:tc>
      </w:tr>
      <w:tr>
        <w:tc>
          <w:tcPr>
            <w:tcW w:type="dxa" w:w="4968"/>
          </w:tcPr>
          <w:p>
            <w:r>
              <w:t>Відправлено</w:t>
            </w:r>
          </w:p>
        </w:tc>
        <w:tc>
          <w:tcPr>
            <w:tcW w:type="dxa" w:w="4968"/>
          </w:tcPr>
          <w:p>
            <w:r>
              <w:t>В дорозі</w:t>
            </w:r>
          </w:p>
        </w:tc>
      </w:tr>
      <w:tr>
        <w:tc>
          <w:tcPr>
            <w:tcW w:type="dxa" w:w="4968"/>
          </w:tcPr>
          <w:p>
            <w:r>
              <w:t>Відправлено</w:t>
            </w:r>
          </w:p>
        </w:tc>
        <w:tc>
          <w:tcPr>
            <w:tcW w:type="dxa" w:w="4968"/>
          </w:tcPr>
          <w:p>
            <w:r>
              <w:t>Прибув у відділення</w:t>
            </w:r>
          </w:p>
        </w:tc>
      </w:tr>
      <w:tr>
        <w:tc>
          <w:tcPr>
            <w:tcW w:type="dxa" w:w="4968"/>
          </w:tcPr>
          <w:p>
            <w:r>
              <w:t>Виконано</w:t>
            </w:r>
          </w:p>
        </w:tc>
        <w:tc>
          <w:tcPr>
            <w:tcW w:type="dxa" w:w="4968"/>
          </w:tcPr>
          <w:p>
            <w:r>
              <w:t>Отримано одержувачем</w:t>
            </w:r>
          </w:p>
        </w:tc>
      </w:tr>
    </w:tbl>
    <w:p>
      <w:pPr>
        <w:pStyle w:val="Heading1"/>
      </w:pPr>
      <w:r>
        <w:t>8. Карточка Новой почты</w:t>
      </w:r>
    </w:p>
    <w:p>
      <w:r>
        <w:rPr>
          <w:rFonts w:ascii="Courier New" w:hAnsi="Courier New"/>
          <w:sz w:val="19"/>
        </w:rPr>
        <w:t>НОВА ПОШТА</w:t>
        <w:br/>
        <w:br/>
        <w:t>ТТН</w:t>
        <w:br/>
        <w:t>20451234567890</w:t>
        <w:br/>
        <w:br/>
        <w:t>Статус НП</w:t>
        <w:br/>
        <w:t>● Прибув у відділення</w:t>
        <w:br/>
        <w:br/>
        <w:t>Оновлено</w:t>
        <w:br/>
        <w:t>21.08.2026 12:43</w:t>
        <w:br/>
        <w:br/>
        <w:t>[ Друк ТТН ]  [ Відстежити ]  [ Скасувати ТТН ]</w:t>
      </w:r>
    </w:p>
    <w:p>
      <w:pPr>
        <w:pStyle w:val="Heading1"/>
      </w:pPr>
      <w:r>
        <w:t>9. Возможная автоматизация</w:t>
      </w:r>
    </w:p>
    <w:p>
      <w:r>
        <w:t>Часть внутренних статусов можно менять автоматически на основании событий Новой почты. Это уменьшит количество ручных действий оператора.</w:t>
      </w:r>
    </w:p>
    <w:p>
      <w:pPr>
        <w:pStyle w:val="ListBullet"/>
      </w:pPr>
      <w:r>
        <w:t>Создание ТТН → заказ остаётся в статусе «Готове до відправки».</w:t>
      </w:r>
    </w:p>
    <w:p>
      <w:pPr>
        <w:pStyle w:val="ListBullet"/>
      </w:pPr>
      <w:r>
        <w:t>Новая почта фактически приняла отправление / посылка начала движение → автоматически «Відправлено».</w:t>
      </w:r>
    </w:p>
    <w:p>
      <w:pPr>
        <w:pStyle w:val="ListBullet"/>
      </w:pPr>
      <w:r>
        <w:t>Новая почта сообщает «Отримано одержувачем» → автоматически «Виконано».</w:t>
      </w:r>
    </w:p>
    <w:p>
      <w:pPr>
        <w:pStyle w:val="Heading1"/>
      </w:pPr>
      <w:r>
        <w:t>10. Итоговая рекомендация для текущего дизайна</w:t>
      </w:r>
    </w:p>
    <w:p>
      <w:r>
        <w:t>Сохраняем существующую узкую правую колонку и существующую механику клика по статусам. Вместо отдельных кнопок оформляем статусы как компактный вертикальный Timeline. Пройденные этапы отмечаются галочками, текущий этап выделяется, будущие остаются серыми, а под пройденными этапами отображается время перехода.</w:t>
      </w:r>
    </w:p>
    <w:p>
      <w:r>
        <w:t>Таким образом, оператор сразу видит, где находится заказ, может вручную изменить этап одним кликом и одновременно получает краткую историю обработки. Статусы Новой почты при этом остаются в отдельной карточке и при необходимости автоматически двигают внутренний статус заказа.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