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I.Carte isochrone 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Récupérer les données sur Géoportail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Aller sur le site de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Géoportail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Cliquer sur Outils -&gt; Mesures -&gt; Calculer un isochrone 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47950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Entrer l’adresse et la distance souhaités -&gt; Calculer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-&gt; Exporter </w:t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manipulation permet de télécharger un fichier “.geojson” qui encode l’aire située à la durée voulue du point spécifié.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Malheureusement, MyMaps ne supporte pas ce format de fichier, il faut donc le transformer …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Transformer les données en format KML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Allez sur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input format -&gt; GEOJSON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output format -&gt; KML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Select. Fichiers : importer le fichier geojson que l’on vient de créer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-&gt; Convert -&gt; Save as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peut ranger le fichier .kml nouvellement créé dans le dossier ‘./Cartographie/Données sites’.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Importer les données sur MyMaps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Aller sur une carte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MyMaps</w:t>
        </w:r>
      </w:hyperlink>
      <w:r w:rsidDel="00000000" w:rsidR="00000000" w:rsidRPr="00000000">
        <w:rPr>
          <w:sz w:val="26"/>
          <w:szCs w:val="26"/>
          <w:rtl w:val="0"/>
        </w:rPr>
        <w:t xml:space="preserve"> existante ou en créer une.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-&gt; Add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067050" cy="188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Add layer</w:t>
      </w:r>
    </w:p>
    <w:p w:rsidR="00000000" w:rsidDel="00000000" w:rsidP="00000000" w:rsidRDefault="00000000" w:rsidRPr="00000000" w14:paraId="0000002A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i w:val="1"/>
          <w:sz w:val="18"/>
          <w:szCs w:val="18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-&gt; Import : uploader le fichier .kml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067050" cy="1457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Normalement, l’aire devrait apparaître sur la carte.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besoin, vous pouvez personnaliser son apparence (couleur, transparence, titre, …).</w:t>
      </w:r>
    </w:p>
    <w:p w:rsidR="00000000" w:rsidDel="00000000" w:rsidP="00000000" w:rsidRDefault="00000000" w:rsidRPr="00000000" w14:paraId="00000032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Population dans le bassin délimité 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Voir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Comment faire une étude de zone de chalandise ?.ipynb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III. Supermaché dans le bassin délimité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Provenance des données 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Fichier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Provenance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été retraité (O/N)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Emplacement communes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DataGouv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Population par commune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SIRENE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drive.google.com/file/d/1kZjSMulZ5OK_bWAoY2S6l1Z-VSdEDIt2/view?usp=drive_link" TargetMode="External"/><Relationship Id="rId12" Type="http://schemas.openxmlformats.org/officeDocument/2006/relationships/hyperlink" Target="https://colab.research.google.com/drive/1Q7VXrwM47BpfEkFSlGfiMTgnhq4PMmUL#scrollTo=Oy5QeaN1e1y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maps/d/u/0/" TargetMode="External"/><Relationship Id="rId15" Type="http://schemas.openxmlformats.org/officeDocument/2006/relationships/hyperlink" Target="https://docs.google.com/spreadsheets/d/1ypFvAZKs86y1x-WGlAbXMv8xskNr-3GZ/edit?usp=drive_link&amp;ouid=101651003644423406607&amp;rtpof=true&amp;sd=true" TargetMode="External"/><Relationship Id="rId14" Type="http://schemas.openxmlformats.org/officeDocument/2006/relationships/hyperlink" Target="https://www.data.gouv.fr/fr/datasets/communes-de-france-base-des-codes-postaux/" TargetMode="External"/><Relationship Id="rId17" Type="http://schemas.openxmlformats.org/officeDocument/2006/relationships/hyperlink" Target="https://drive.google.com/file/d/1J1Bx1Ns5Nw70cv1fZQ1EEUGmY__5-utt/view?usp=drive_link" TargetMode="External"/><Relationship Id="rId16" Type="http://schemas.openxmlformats.org/officeDocument/2006/relationships/hyperlink" Target="https://public.opendatasoft.com/explore/dataset/demographyref-france-pop-legale-commune-arrondissement-municipal-millesime/information/?flg=fr&amp;disjunctive.reg_code&amp;disjunctive.reg_name&amp;disjunctive.com_arm_code&amp;disjunctive.com_arm_name&amp;disjunctive.dep_code&amp;disjunctive.arrdep_code&amp;disjunctive.epci_name&amp;disjunctive.epci_code&amp;disjunctive.dep_nam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portail.gouv.fr/carte" TargetMode="External"/><Relationship Id="rId18" Type="http://schemas.openxmlformats.org/officeDocument/2006/relationships/hyperlink" Target="https://www.data.gouv.fr/en/datasets/geolocalisation-des-etablissements-du-repertoire-sirene-pour-les-etudes-statistiques/#/resource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ncubated-geek-cc.github.io/geospatial-data-conver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