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EA4" w:rsidRDefault="003A6F10">
      <w:pPr>
        <w:rPr>
          <w:rFonts w:ascii="Times New Roman" w:eastAsia="Times New Roman" w:hAnsi="Times New Roman" w:cs="Times New Roman"/>
          <w:sz w:val="20"/>
          <w:szCs w:val="20"/>
        </w:rPr>
      </w:pPr>
      <w:r w:rsidRPr="003A6F1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0;margin-top:0;width:595.3pt;height:88.75pt;z-index:-2680;mso-position-horizontal-relative:page;mso-position-vertical-relative:page" filled="f" stroked="f">
            <v:textbox inset="0,0,0,0">
              <w:txbxContent>
                <w:p w:rsidR="002F6EA4" w:rsidRDefault="002F6EA4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:rsidR="002F6EA4" w:rsidRDefault="002F6EA4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:rsidR="002F6EA4" w:rsidRDefault="002F6EA4">
                  <w:pPr>
                    <w:spacing w:before="2"/>
                    <w:rPr>
                      <w:rFonts w:ascii="Arial" w:eastAsia="Arial" w:hAnsi="Arial" w:cs="Arial"/>
                    </w:rPr>
                  </w:pPr>
                </w:p>
                <w:p w:rsidR="002F6EA4" w:rsidRDefault="00797BE0">
                  <w:pPr>
                    <w:ind w:right="1163"/>
                    <w:jc w:val="right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spacing w:val="-2"/>
                      <w:sz w:val="18"/>
                    </w:rPr>
                    <w:t>Detailed</w:t>
                  </w:r>
                  <w:r>
                    <w:rPr>
                      <w:rFonts w:ascii="Arial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18"/>
                    </w:rPr>
                    <w:t>time</w:t>
                  </w:r>
                  <w:r>
                    <w:rPr>
                      <w:rFonts w:ascii="Arial"/>
                      <w:spacing w:val="-2"/>
                      <w:sz w:val="18"/>
                    </w:rPr>
                    <w:t xml:space="preserve"> series</w:t>
                  </w:r>
                  <w:r>
                    <w:rPr>
                      <w:rFonts w:ascii="Arial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18"/>
                    </w:rPr>
                    <w:t>2001</w:t>
                  </w:r>
                  <w:r>
                    <w:rPr>
                      <w:rFonts w:ascii="Arial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pacing w:val="-3"/>
                      <w:sz w:val="18"/>
                    </w:rPr>
                    <w:t>to</w:t>
                  </w:r>
                  <w:r>
                    <w:rPr>
                      <w:rFonts w:ascii="Arial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18"/>
                    </w:rPr>
                    <w:t>2014</w:t>
                  </w:r>
                </w:p>
              </w:txbxContent>
            </v:textbox>
            <w10:wrap anchorx="page" anchory="page"/>
          </v:shape>
        </w:pict>
      </w:r>
      <w:r w:rsidRPr="003A6F10">
        <w:pict>
          <v:group id="_x0000_s1026" style="position:absolute;margin-left:0;margin-top:0;width:595.3pt;height:116.65pt;z-index:1048;mso-position-horizontal-relative:page;mso-position-vertical-relative:page" coordsize="11906,23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alt="þÿ" style="position:absolute;left:245;top:192;width:2875;height:874">
              <v:imagedata r:id="rId4" o:title=""/>
            </v:shape>
            <v:group id="_x0000_s1029" style="position:absolute;width:11906;height:1775" coordsize="11906,1775">
              <v:shape id="_x0000_s1031" style="position:absolute;width:11906;height:1775" coordsize="11906,1775" path="m,1775r11906,l11906,,,,,1775xe" fillcolor="#043d5a" stroked="f">
                <v:path arrowok="t"/>
              </v:shape>
              <v:shape id="_x0000_s1030" type="#_x0000_t75" alt="þÿ" style="position:absolute;left:549;top:525;width:3434;height:673">
                <v:imagedata r:id="rId5" o:title=""/>
              </v:shape>
            </v:group>
            <v:group id="_x0000_s1027" style="position:absolute;top:1760;width:11906;height:573" coordorigin=",1760" coordsize="11906,573">
              <v:shape id="_x0000_s1028" style="position:absolute;top:1760;width:11906;height:573" coordorigin=",1760" coordsize="11906,573" path="m,2333r11906,l11906,1760,,1760r,573xe" fillcolor="#c3c3c3" stroked="f">
                <v:path arrowok="t"/>
              </v:shape>
            </v:group>
            <w10:wrap anchorx="page" anchory="page"/>
          </v:group>
        </w:pict>
      </w: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2F6E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F6EA4" w:rsidRDefault="00797BE0">
      <w:pPr>
        <w:spacing w:before="138"/>
        <w:ind w:left="1113"/>
        <w:rPr>
          <w:rFonts w:ascii="Arial" w:eastAsia="Arial" w:hAnsi="Arial" w:cs="Arial"/>
          <w:sz w:val="60"/>
          <w:szCs w:val="60"/>
        </w:rPr>
      </w:pPr>
      <w:r>
        <w:rPr>
          <w:rFonts w:ascii="Arial"/>
          <w:color w:val="003D59"/>
          <w:spacing w:val="-1"/>
          <w:sz w:val="60"/>
        </w:rPr>
        <w:t>Correction</w:t>
      </w:r>
    </w:p>
    <w:p w:rsidR="002F6EA4" w:rsidRDefault="00797BE0">
      <w:pPr>
        <w:spacing w:before="58" w:line="260" w:lineRule="auto"/>
        <w:ind w:left="1113" w:right="2316" w:firstLine="12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003D59"/>
          <w:sz w:val="36"/>
        </w:rPr>
        <w:t>MYEB3</w:t>
      </w:r>
      <w:r>
        <w:rPr>
          <w:rFonts w:ascii="Arial"/>
          <w:color w:val="003D59"/>
          <w:spacing w:val="-1"/>
          <w:sz w:val="36"/>
        </w:rPr>
        <w:t xml:space="preserve"> </w:t>
      </w:r>
      <w:r>
        <w:rPr>
          <w:rFonts w:ascii="Arial"/>
          <w:color w:val="003D59"/>
          <w:spacing w:val="-2"/>
          <w:sz w:val="36"/>
        </w:rPr>
        <w:t>detailed</w:t>
      </w:r>
      <w:r>
        <w:rPr>
          <w:rFonts w:ascii="Arial"/>
          <w:color w:val="003D59"/>
          <w:spacing w:val="-1"/>
          <w:sz w:val="36"/>
        </w:rPr>
        <w:t xml:space="preserve"> </w:t>
      </w:r>
      <w:r>
        <w:rPr>
          <w:rFonts w:ascii="Arial"/>
          <w:color w:val="003D59"/>
          <w:spacing w:val="-2"/>
          <w:sz w:val="36"/>
        </w:rPr>
        <w:t>population</w:t>
      </w:r>
      <w:r>
        <w:rPr>
          <w:rFonts w:ascii="Arial"/>
          <w:color w:val="003D59"/>
          <w:spacing w:val="4"/>
          <w:sz w:val="36"/>
        </w:rPr>
        <w:t xml:space="preserve"> </w:t>
      </w:r>
      <w:r>
        <w:rPr>
          <w:rFonts w:ascii="Arial"/>
          <w:color w:val="003D59"/>
          <w:spacing w:val="-1"/>
          <w:sz w:val="36"/>
        </w:rPr>
        <w:t>estimates</w:t>
      </w:r>
      <w:r>
        <w:rPr>
          <w:rFonts w:ascii="Arial"/>
          <w:color w:val="003D59"/>
          <w:sz w:val="36"/>
        </w:rPr>
        <w:t xml:space="preserve"> </w:t>
      </w:r>
      <w:r>
        <w:rPr>
          <w:rFonts w:ascii="Arial"/>
          <w:color w:val="003D59"/>
          <w:spacing w:val="-2"/>
          <w:sz w:val="36"/>
        </w:rPr>
        <w:t>series</w:t>
      </w:r>
      <w:r>
        <w:rPr>
          <w:rFonts w:ascii="Arial"/>
          <w:color w:val="003D59"/>
          <w:spacing w:val="5"/>
          <w:sz w:val="36"/>
        </w:rPr>
        <w:t xml:space="preserve"> </w:t>
      </w:r>
      <w:r>
        <w:rPr>
          <w:rFonts w:ascii="Arial"/>
          <w:color w:val="003D59"/>
          <w:spacing w:val="-1"/>
          <w:sz w:val="36"/>
        </w:rPr>
        <w:t>UK,</w:t>
      </w:r>
      <w:r>
        <w:rPr>
          <w:rFonts w:ascii="Arial"/>
          <w:color w:val="003D59"/>
          <w:spacing w:val="25"/>
          <w:sz w:val="36"/>
        </w:rPr>
        <w:t xml:space="preserve"> </w:t>
      </w:r>
      <w:r>
        <w:rPr>
          <w:rFonts w:ascii="Arial"/>
          <w:color w:val="003D59"/>
          <w:spacing w:val="-2"/>
          <w:sz w:val="36"/>
        </w:rPr>
        <w:t>2002</w:t>
      </w:r>
      <w:r>
        <w:rPr>
          <w:rFonts w:ascii="Arial"/>
          <w:color w:val="003D59"/>
          <w:spacing w:val="-1"/>
          <w:sz w:val="36"/>
        </w:rPr>
        <w:t xml:space="preserve"> </w:t>
      </w:r>
      <w:r>
        <w:rPr>
          <w:rFonts w:ascii="Arial"/>
          <w:color w:val="003D59"/>
          <w:sz w:val="36"/>
        </w:rPr>
        <w:t>to</w:t>
      </w:r>
      <w:r>
        <w:rPr>
          <w:rFonts w:ascii="Arial"/>
          <w:color w:val="003D59"/>
          <w:spacing w:val="-1"/>
          <w:sz w:val="36"/>
        </w:rPr>
        <w:t xml:space="preserve"> </w:t>
      </w:r>
      <w:r>
        <w:rPr>
          <w:rFonts w:ascii="Arial"/>
          <w:color w:val="003D59"/>
          <w:spacing w:val="-2"/>
          <w:sz w:val="36"/>
        </w:rPr>
        <w:t>2015</w:t>
      </w:r>
    </w:p>
    <w:p w:rsidR="002F6EA4" w:rsidRDefault="002F6EA4">
      <w:pPr>
        <w:spacing w:before="10"/>
        <w:rPr>
          <w:rFonts w:ascii="Arial" w:eastAsia="Arial" w:hAnsi="Arial" w:cs="Arial"/>
          <w:sz w:val="52"/>
          <w:szCs w:val="52"/>
        </w:rPr>
      </w:pPr>
    </w:p>
    <w:p w:rsidR="002F6EA4" w:rsidRDefault="00797BE0">
      <w:pPr>
        <w:pStyle w:val="BodyText"/>
        <w:spacing w:line="312" w:lineRule="auto"/>
        <w:ind w:left="1127" w:right="1751"/>
      </w:pPr>
      <w:r>
        <w:t>A</w:t>
      </w:r>
      <w:r>
        <w:rPr>
          <w:spacing w:val="1"/>
        </w:rPr>
        <w:t xml:space="preserve"> </w:t>
      </w:r>
      <w:r>
        <w:t>small error</w:t>
      </w:r>
      <w:r>
        <w:rPr>
          <w:spacing w:val="-1"/>
        </w:rPr>
        <w:t xml:space="preserve"> </w:t>
      </w:r>
      <w:r>
        <w:t>occurred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Mid-2015</w:t>
      </w:r>
      <w:r>
        <w:rPr>
          <w:spacing w:val="1"/>
        </w:rPr>
        <w:t xml:space="preserve"> </w:t>
      </w:r>
      <w:r>
        <w:t>Table</w:t>
      </w:r>
      <w:r>
        <w:rPr>
          <w:spacing w:val="30"/>
        </w:rPr>
        <w:t xml:space="preserve"> </w:t>
      </w:r>
      <w:r w:rsidRPr="00797BE0">
        <w:rPr>
          <w:spacing w:val="-1"/>
        </w:rPr>
        <w:t>MYEB3_summary_components_of_change_series_UK</w:t>
      </w:r>
      <w:proofErr w:type="gramStart"/>
      <w:r w:rsidRPr="00797BE0">
        <w:rPr>
          <w:spacing w:val="-1"/>
        </w:rPr>
        <w:t>_(</w:t>
      </w:r>
      <w:proofErr w:type="gramEnd"/>
      <w:r w:rsidRPr="00797BE0">
        <w:rPr>
          <w:spacing w:val="-1"/>
        </w:rPr>
        <w:t xml:space="preserve">0215) </w:t>
      </w:r>
      <w:r>
        <w:rPr>
          <w:spacing w:val="-1"/>
        </w:rPr>
        <w:t>due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error for</w:t>
      </w:r>
      <w:r>
        <w:rPr>
          <w:spacing w:val="-1"/>
        </w:rPr>
        <w:t xml:space="preserve"> Northern Ireland </w:t>
      </w:r>
      <w:proofErr w:type="spellStart"/>
      <w:r>
        <w:rPr>
          <w:spacing w:val="-1"/>
        </w:rPr>
        <w:t>subnational</w:t>
      </w:r>
      <w:proofErr w:type="spellEnd"/>
      <w:r>
        <w:rPr>
          <w:spacing w:val="-1"/>
        </w:rPr>
        <w:t xml:space="preserve"> internal migration data.</w:t>
      </w:r>
      <w:r>
        <w:rPr>
          <w:spacing w:val="-7"/>
        </w:rPr>
        <w:t xml:space="preserve"> </w:t>
      </w:r>
      <w:r>
        <w:rPr>
          <w:spacing w:val="7"/>
        </w:rPr>
        <w:t>We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65"/>
        </w:rPr>
        <w:t xml:space="preserve"> </w:t>
      </w:r>
      <w:r>
        <w:t>corrected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error.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t xml:space="preserve"> </w:t>
      </w:r>
      <w:hyperlink r:id="rId6">
        <w:r>
          <w:rPr>
            <w:color w:val="0000FF"/>
            <w:u w:val="single" w:color="0000FF"/>
          </w:rPr>
          <w:t xml:space="preserve">previous </w:t>
        </w:r>
        <w:r>
          <w:rPr>
            <w:color w:val="0000FF"/>
            <w:spacing w:val="-1"/>
            <w:u w:val="single" w:color="0000FF"/>
          </w:rPr>
          <w:t>versions</w:t>
        </w:r>
        <w:r>
          <w:rPr>
            <w:color w:val="0000FF"/>
            <w:spacing w:val="1"/>
            <w:u w:val="single" w:color="0000FF"/>
          </w:rPr>
          <w:t xml:space="preserve"> </w:t>
        </w:r>
      </w:hyperlink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data.</w:t>
      </w:r>
      <w:r>
        <w:rPr>
          <w:spacing w:val="-4"/>
        </w:rPr>
        <w:t xml:space="preserve"> </w:t>
      </w:r>
      <w:r>
        <w:rPr>
          <w:spacing w:val="6"/>
        </w:rPr>
        <w:t>We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apologise</w:t>
      </w:r>
      <w:proofErr w:type="spellEnd"/>
      <w:r>
        <w:rPr>
          <w:spacing w:val="1"/>
        </w:rPr>
        <w:t xml:space="preserve"> for</w:t>
      </w:r>
      <w:r>
        <w:rPr>
          <w:spacing w:val="65"/>
        </w:rPr>
        <w:t xml:space="preserve"> </w:t>
      </w:r>
      <w:r>
        <w:rPr>
          <w:spacing w:val="1"/>
        </w:rPr>
        <w:t>any</w:t>
      </w:r>
      <w:r>
        <w:t xml:space="preserve"> </w:t>
      </w:r>
      <w:r>
        <w:rPr>
          <w:spacing w:val="-1"/>
        </w:rPr>
        <w:t>inconvenience.</w:t>
      </w:r>
    </w:p>
    <w:p w:rsidR="002F6EA4" w:rsidRDefault="002F6EA4">
      <w:pPr>
        <w:spacing w:before="10"/>
        <w:rPr>
          <w:rFonts w:ascii="Arial" w:eastAsia="Arial" w:hAnsi="Arial" w:cs="Arial"/>
          <w:sz w:val="23"/>
          <w:szCs w:val="23"/>
        </w:rPr>
      </w:pPr>
    </w:p>
    <w:p w:rsidR="002F6EA4" w:rsidRDefault="00797BE0">
      <w:pPr>
        <w:pStyle w:val="BodyText"/>
      </w:pPr>
      <w:r>
        <w:rPr>
          <w:spacing w:val="-1"/>
        </w:rPr>
        <w:t>Corrected:</w:t>
      </w:r>
      <w:r>
        <w:rPr>
          <w:spacing w:val="-2"/>
        </w:rPr>
        <w:t xml:space="preserve"> </w:t>
      </w:r>
      <w:r>
        <w:t>23</w:t>
      </w:r>
      <w:r>
        <w:rPr>
          <w:spacing w:val="3"/>
        </w:rPr>
        <w:t xml:space="preserve"> March</w:t>
      </w:r>
      <w:r>
        <w:rPr>
          <w:spacing w:val="-1"/>
        </w:rPr>
        <w:t xml:space="preserve"> </w:t>
      </w:r>
      <w:r>
        <w:rPr>
          <w:spacing w:val="-3"/>
        </w:rPr>
        <w:t>2017</w:t>
      </w:r>
    </w:p>
    <w:p w:rsidR="002F6EA4" w:rsidRDefault="002F6EA4">
      <w:pPr>
        <w:rPr>
          <w:rFonts w:ascii="Arial" w:eastAsia="Arial" w:hAnsi="Arial" w:cs="Arial"/>
          <w:sz w:val="24"/>
          <w:szCs w:val="24"/>
        </w:rPr>
      </w:pPr>
    </w:p>
    <w:p w:rsidR="002F6EA4" w:rsidRDefault="002F6EA4">
      <w:pPr>
        <w:rPr>
          <w:rFonts w:ascii="Arial" w:eastAsia="Arial" w:hAnsi="Arial" w:cs="Arial"/>
          <w:sz w:val="24"/>
          <w:szCs w:val="24"/>
        </w:rPr>
      </w:pPr>
    </w:p>
    <w:p w:rsidR="002F6EA4" w:rsidRDefault="00797BE0">
      <w:pPr>
        <w:pStyle w:val="BodyText"/>
        <w:spacing w:before="192"/>
        <w:ind w:left="1135"/>
      </w:pPr>
      <w:r>
        <w:rPr>
          <w:spacing w:val="-2"/>
        </w:rPr>
        <w:t>Source: Office</w:t>
      </w:r>
      <w:r>
        <w:rPr>
          <w:spacing w:val="-9"/>
        </w:rPr>
        <w:t xml:space="preserve"> </w:t>
      </w:r>
      <w:r>
        <w:rPr>
          <w:spacing w:val="1"/>
        </w:rPr>
        <w:t>for</w:t>
      </w:r>
      <w:r>
        <w:rPr>
          <w:spacing w:val="2"/>
        </w:rPr>
        <w:t xml:space="preserve"> </w:t>
      </w:r>
      <w:r>
        <w:rPr>
          <w:spacing w:val="-3"/>
        </w:rPr>
        <w:t>National</w:t>
      </w:r>
      <w:r>
        <w:rPr>
          <w:spacing w:val="-5"/>
        </w:rPr>
        <w:t xml:space="preserve"> </w:t>
      </w:r>
      <w:r>
        <w:rPr>
          <w:spacing w:val="-1"/>
        </w:rPr>
        <w:t>Statistics</w:t>
      </w:r>
      <w:r>
        <w:t xml:space="preserve"> ©</w:t>
      </w:r>
      <w:r>
        <w:rPr>
          <w:spacing w:val="1"/>
        </w:rPr>
        <w:t xml:space="preserve"> </w:t>
      </w:r>
      <w:r>
        <w:rPr>
          <w:spacing w:val="-4"/>
        </w:rPr>
        <w:t>Crown</w:t>
      </w:r>
      <w:r>
        <w:rPr>
          <w:spacing w:val="1"/>
        </w:rPr>
        <w:t xml:space="preserve"> </w:t>
      </w:r>
      <w:r>
        <w:rPr>
          <w:spacing w:val="-2"/>
        </w:rPr>
        <w:t>Copyright</w:t>
      </w:r>
      <w:r w:rsidR="004A570D">
        <w:rPr>
          <w:spacing w:val="-2"/>
        </w:rPr>
        <w:t xml:space="preserve"> 2017</w:t>
      </w:r>
    </w:p>
    <w:p w:rsidR="002F6EA4" w:rsidRDefault="002F6EA4">
      <w:pPr>
        <w:rPr>
          <w:rFonts w:ascii="Arial" w:eastAsia="Arial" w:hAnsi="Arial" w:cs="Arial"/>
          <w:sz w:val="24"/>
          <w:szCs w:val="24"/>
        </w:rPr>
      </w:pPr>
    </w:p>
    <w:p w:rsidR="002F6EA4" w:rsidRDefault="002F6EA4">
      <w:pPr>
        <w:rPr>
          <w:rFonts w:ascii="Arial" w:eastAsia="Arial" w:hAnsi="Arial" w:cs="Arial"/>
          <w:sz w:val="24"/>
          <w:szCs w:val="24"/>
        </w:rPr>
      </w:pPr>
    </w:p>
    <w:p w:rsidR="002F6EA4" w:rsidRDefault="002F6EA4">
      <w:pPr>
        <w:spacing w:before="4"/>
        <w:rPr>
          <w:rFonts w:ascii="Arial" w:eastAsia="Arial" w:hAnsi="Arial" w:cs="Arial"/>
        </w:rPr>
      </w:pPr>
    </w:p>
    <w:p w:rsidR="002F6EA4" w:rsidRDefault="00797BE0">
      <w:pPr>
        <w:pStyle w:val="BodyText"/>
        <w:spacing w:line="320" w:lineRule="auto"/>
        <w:ind w:right="7846" w:firstLine="2"/>
      </w:pPr>
      <w:r>
        <w:rPr>
          <w:spacing w:val="-1"/>
        </w:rPr>
        <w:t>2017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supplier:</w:t>
      </w:r>
      <w:r>
        <w:rPr>
          <w:spacing w:val="26"/>
        </w:rPr>
        <w:t xml:space="preserve"> </w:t>
      </w:r>
      <w:r>
        <w:rPr>
          <w:spacing w:val="-2"/>
        </w:rPr>
        <w:t>Population</w:t>
      </w:r>
      <w:r>
        <w:rPr>
          <w:spacing w:val="1"/>
        </w:rPr>
        <w:t xml:space="preserve"> </w:t>
      </w:r>
      <w:r>
        <w:rPr>
          <w:spacing w:val="-2"/>
        </w:rPr>
        <w:t>Estimates</w:t>
      </w:r>
      <w:r>
        <w:rPr>
          <w:spacing w:val="-5"/>
        </w:rPr>
        <w:t xml:space="preserve"> </w:t>
      </w:r>
      <w:r>
        <w:rPr>
          <w:spacing w:val="-1"/>
        </w:rPr>
        <w:t>Unit</w:t>
      </w:r>
      <w:r>
        <w:rPr>
          <w:spacing w:val="27"/>
        </w:rPr>
        <w:t xml:space="preserve"> </w:t>
      </w:r>
      <w:r>
        <w:rPr>
          <w:spacing w:val="-2"/>
        </w:rPr>
        <w:t>Population</w:t>
      </w:r>
      <w:r>
        <w:rPr>
          <w:spacing w:val="1"/>
        </w:rPr>
        <w:t xml:space="preserve"> </w:t>
      </w:r>
      <w:r>
        <w:rPr>
          <w:spacing w:val="-2"/>
        </w:rPr>
        <w:t>Statistics</w:t>
      </w:r>
      <w:r>
        <w:rPr>
          <w:spacing w:val="27"/>
        </w:rPr>
        <w:t xml:space="preserve"> </w:t>
      </w:r>
      <w:r>
        <w:rPr>
          <w:spacing w:val="-2"/>
        </w:rPr>
        <w:t>Division</w:t>
      </w:r>
      <w:r>
        <w:rPr>
          <w:spacing w:val="1"/>
        </w:rPr>
        <w:t xml:space="preserve"> </w:t>
      </w:r>
      <w:r>
        <w:rPr>
          <w:spacing w:val="-2"/>
        </w:rPr>
        <w:t>Office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National</w:t>
      </w:r>
      <w:r>
        <w:rPr>
          <w:spacing w:val="31"/>
        </w:rPr>
        <w:t xml:space="preserve"> </w:t>
      </w:r>
      <w:r>
        <w:rPr>
          <w:spacing w:val="-1"/>
        </w:rPr>
        <w:t>Statistics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Segensworth</w:t>
      </w:r>
      <w:proofErr w:type="spellEnd"/>
      <w:r>
        <w:rPr>
          <w:spacing w:val="29"/>
        </w:rPr>
        <w:t xml:space="preserve"> </w:t>
      </w:r>
      <w:r>
        <w:rPr>
          <w:spacing w:val="-2"/>
        </w:rPr>
        <w:t>Road</w:t>
      </w:r>
      <w:r>
        <w:rPr>
          <w:spacing w:val="-1"/>
        </w:rPr>
        <w:t xml:space="preserve"> </w:t>
      </w:r>
      <w:r>
        <w:rPr>
          <w:spacing w:val="-2"/>
        </w:rPr>
        <w:t>FAREHAM</w:t>
      </w:r>
    </w:p>
    <w:p w:rsidR="002F6EA4" w:rsidRDefault="00797BE0">
      <w:pPr>
        <w:pStyle w:val="BodyText"/>
        <w:spacing w:line="268" w:lineRule="exact"/>
      </w:pPr>
      <w:r>
        <w:rPr>
          <w:spacing w:val="-1"/>
        </w:rPr>
        <w:t>PO15 5RR</w:t>
      </w:r>
    </w:p>
    <w:sectPr w:rsidR="002F6EA4" w:rsidSect="002F6EA4">
      <w:type w:val="continuous"/>
      <w:pgSz w:w="11910" w:h="16860"/>
      <w:pgMar w:top="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F6EA4"/>
    <w:rsid w:val="002F6EA4"/>
    <w:rsid w:val="003A6F10"/>
    <w:rsid w:val="004A570D"/>
    <w:rsid w:val="00797BE0"/>
    <w:rsid w:val="00B74A38"/>
    <w:rsid w:val="00DA6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6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6EA4"/>
    <w:pPr>
      <w:ind w:left="1132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2F6EA4"/>
  </w:style>
  <w:style w:type="paragraph" w:customStyle="1" w:styleId="TableParagraph">
    <w:name w:val="Table Paragraph"/>
    <w:basedOn w:val="Normal"/>
    <w:uiPriority w:val="1"/>
    <w:qFormat/>
    <w:rsid w:val="002F6EA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s.gov.uk/peoplepopulationandcommunity/populationandmigration/populationestimates/datasets/populationestimatesforukenglandandwalesscotlandandnorthernireland/mid2015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21</Lines>
  <Paragraphs>10</Paragraphs>
  <ScaleCrop>false</ScaleCrop>
  <Company>ONS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brief</dc:title>
  <dc:creator>shrose</dc:creator>
  <cp:lastModifiedBy>Green, Stephanie</cp:lastModifiedBy>
  <cp:revision>4</cp:revision>
  <dcterms:created xsi:type="dcterms:W3CDTF">2017-03-23T10:19:00Z</dcterms:created>
  <dcterms:modified xsi:type="dcterms:W3CDTF">2017-03-23T10:26:00Z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2016-06-17T00:00:00Z</vt:filetime>
  </property>
  <property fmtid="{D5CDD505-2E9C-101B-9397-08002B2CF9AE}" pid="3" name="LastSaved">
    <vt:filetime>2017-03-23T00:00:00Z</vt:filetime>
  </property>
</Properties>
</file>