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E1D2F" w14:textId="77777777" w:rsidR="007C368C" w:rsidRPr="007C368C" w:rsidRDefault="007C368C" w:rsidP="007C368C">
      <w:pPr>
        <w:rPr>
          <w:b/>
          <w:bCs/>
        </w:rPr>
      </w:pPr>
      <w:r w:rsidRPr="007C368C">
        <w:rPr>
          <w:b/>
          <w:bCs/>
        </w:rPr>
        <w:t>SDG 13 Climate Action: CO2 Emissions Prediction Model</w:t>
      </w:r>
    </w:p>
    <w:p w14:paraId="3FE277CE" w14:textId="77777777" w:rsidR="007C368C" w:rsidRPr="007C368C" w:rsidRDefault="007C368C" w:rsidP="007C368C">
      <w:pPr>
        <w:rPr>
          <w:b/>
          <w:bCs/>
        </w:rPr>
      </w:pPr>
      <w:r w:rsidRPr="007C368C">
        <w:rPr>
          <w:b/>
          <w:bCs/>
        </w:rPr>
        <w:t>One-Page Project Summary</w:t>
      </w:r>
    </w:p>
    <w:p w14:paraId="19AA150B" w14:textId="1A483855" w:rsidR="007C368C" w:rsidRPr="007C368C" w:rsidRDefault="007C368C" w:rsidP="007C368C">
      <w:r w:rsidRPr="007C368C">
        <w:rPr>
          <w:b/>
          <w:bCs/>
        </w:rPr>
        <w:t>Student:</w:t>
      </w:r>
      <w:r w:rsidRPr="007C368C">
        <w:t xml:space="preserve"> </w:t>
      </w:r>
      <w:r>
        <w:t>Basilio bundi</w:t>
      </w:r>
      <w:r w:rsidRPr="007C368C">
        <w:t xml:space="preserve"> </w:t>
      </w:r>
    </w:p>
    <w:p w14:paraId="2CF5F5FA" w14:textId="77777777" w:rsidR="007C368C" w:rsidRPr="007C368C" w:rsidRDefault="007C368C" w:rsidP="007C368C">
      <w:pPr>
        <w:rPr>
          <w:b/>
          <w:bCs/>
        </w:rPr>
      </w:pPr>
      <w:r w:rsidRPr="007C368C">
        <w:rPr>
          <w:rFonts w:ascii="Segoe UI Emoji" w:hAnsi="Segoe UI Emoji" w:cs="Segoe UI Emoji"/>
          <w:b/>
          <w:bCs/>
        </w:rPr>
        <w:t>🎯</w:t>
      </w:r>
      <w:r w:rsidRPr="007C368C">
        <w:rPr>
          <w:b/>
          <w:bCs/>
        </w:rPr>
        <w:t xml:space="preserve"> Problem Statement</w:t>
      </w:r>
    </w:p>
    <w:p w14:paraId="72EA4D63" w14:textId="77777777" w:rsidR="007C368C" w:rsidRPr="007C368C" w:rsidRDefault="007C368C" w:rsidP="007C368C">
      <w:r w:rsidRPr="007C368C">
        <w:t xml:space="preserve">Climate change threatens global sustainability, yet many nations lack tools to predict and manage CO2 emissions effectively. This project addresses </w:t>
      </w:r>
      <w:r w:rsidRPr="007C368C">
        <w:rPr>
          <w:b/>
          <w:bCs/>
        </w:rPr>
        <w:t>SDG 13 (Climate Action)</w:t>
      </w:r>
      <w:r w:rsidRPr="007C368C">
        <w:t xml:space="preserve"> by developing a machine learning model that predicts national CO2 emissions per capita using socioeconomic indicators, enabling evidence-based climate policy and resource allocation.</w:t>
      </w:r>
    </w:p>
    <w:p w14:paraId="21A7B971" w14:textId="304322F5" w:rsidR="007C368C" w:rsidRPr="007C368C" w:rsidRDefault="007C368C" w:rsidP="007C368C"/>
    <w:p w14:paraId="3A81DBDF" w14:textId="7A680A29" w:rsidR="007C368C" w:rsidRPr="007C368C" w:rsidRDefault="007C368C" w:rsidP="007C368C">
      <w:pPr>
        <w:rPr>
          <w:b/>
          <w:bCs/>
        </w:rPr>
      </w:pPr>
      <w:r w:rsidRPr="007C368C">
        <w:rPr>
          <w:b/>
          <w:bCs/>
        </w:rPr>
        <w:t>Machine Learning Approach</w:t>
      </w:r>
    </w:p>
    <w:p w14:paraId="22DCE037" w14:textId="77777777" w:rsidR="007C368C" w:rsidRPr="007C368C" w:rsidRDefault="007C368C" w:rsidP="007C368C">
      <w:r w:rsidRPr="007C368C">
        <w:rPr>
          <w:b/>
          <w:bCs/>
        </w:rPr>
        <w:t>Method:</w:t>
      </w:r>
      <w:r w:rsidRPr="007C368C">
        <w:t xml:space="preserve"> Supervised Learning - Regression</w:t>
      </w:r>
      <w:r w:rsidRPr="007C368C">
        <w:br/>
      </w:r>
      <w:r w:rsidRPr="007C368C">
        <w:rPr>
          <w:b/>
          <w:bCs/>
        </w:rPr>
        <w:t>Algorithm:</w:t>
      </w:r>
      <w:r w:rsidRPr="007C368C">
        <w:t xml:space="preserve"> Random Forest Regressor (optimized via </w:t>
      </w:r>
      <w:proofErr w:type="spellStart"/>
      <w:r w:rsidRPr="007C368C">
        <w:t>GridSearchCV</w:t>
      </w:r>
      <w:proofErr w:type="spellEnd"/>
      <w:r w:rsidRPr="007C368C">
        <w:t>)</w:t>
      </w:r>
      <w:r w:rsidRPr="007C368C">
        <w:br/>
      </w:r>
      <w:r w:rsidRPr="007C368C">
        <w:rPr>
          <w:b/>
          <w:bCs/>
        </w:rPr>
        <w:t>Alternative Models Tested:</w:t>
      </w:r>
      <w:r w:rsidRPr="007C368C">
        <w:t xml:space="preserve"> Linear Regression, Gradient Boosting</w:t>
      </w:r>
    </w:p>
    <w:p w14:paraId="0E926E88" w14:textId="77777777" w:rsidR="007C368C" w:rsidRPr="007C368C" w:rsidRDefault="007C368C" w:rsidP="007C368C">
      <w:r w:rsidRPr="007C368C">
        <w:rPr>
          <w:b/>
          <w:bCs/>
        </w:rPr>
        <w:t>Features Used:</w:t>
      </w:r>
    </w:p>
    <w:p w14:paraId="22A71500" w14:textId="77777777" w:rsidR="007C368C" w:rsidRPr="007C368C" w:rsidRDefault="007C368C" w:rsidP="007C368C">
      <w:pPr>
        <w:numPr>
          <w:ilvl w:val="0"/>
          <w:numId w:val="1"/>
        </w:numPr>
      </w:pPr>
      <w:r w:rsidRPr="007C368C">
        <w:t>GDP per capita (USD)</w:t>
      </w:r>
    </w:p>
    <w:p w14:paraId="7EDD6050" w14:textId="77777777" w:rsidR="007C368C" w:rsidRPr="007C368C" w:rsidRDefault="007C368C" w:rsidP="007C368C">
      <w:pPr>
        <w:numPr>
          <w:ilvl w:val="0"/>
          <w:numId w:val="1"/>
        </w:numPr>
      </w:pPr>
      <w:r w:rsidRPr="007C368C">
        <w:t>Energy use (kg oil equivalent per capita)</w:t>
      </w:r>
    </w:p>
    <w:p w14:paraId="0DC4C990" w14:textId="77777777" w:rsidR="007C368C" w:rsidRPr="007C368C" w:rsidRDefault="007C368C" w:rsidP="007C368C">
      <w:pPr>
        <w:numPr>
          <w:ilvl w:val="0"/>
          <w:numId w:val="1"/>
        </w:numPr>
      </w:pPr>
      <w:r w:rsidRPr="007C368C">
        <w:t>Urban population percentage</w:t>
      </w:r>
    </w:p>
    <w:p w14:paraId="51754D63" w14:textId="77777777" w:rsidR="007C368C" w:rsidRPr="007C368C" w:rsidRDefault="007C368C" w:rsidP="007C368C">
      <w:pPr>
        <w:numPr>
          <w:ilvl w:val="0"/>
          <w:numId w:val="1"/>
        </w:numPr>
      </w:pPr>
      <w:r w:rsidRPr="007C368C">
        <w:t>Industrial value added</w:t>
      </w:r>
    </w:p>
    <w:p w14:paraId="1C26B206" w14:textId="77777777" w:rsidR="007C368C" w:rsidRPr="007C368C" w:rsidRDefault="007C368C" w:rsidP="007C368C">
      <w:pPr>
        <w:numPr>
          <w:ilvl w:val="0"/>
          <w:numId w:val="1"/>
        </w:numPr>
      </w:pPr>
      <w:r w:rsidRPr="007C368C">
        <w:t>Renewable energy percentage</w:t>
      </w:r>
    </w:p>
    <w:p w14:paraId="1388489B" w14:textId="77777777" w:rsidR="007C368C" w:rsidRPr="007C368C" w:rsidRDefault="007C368C" w:rsidP="007C368C">
      <w:pPr>
        <w:numPr>
          <w:ilvl w:val="0"/>
          <w:numId w:val="1"/>
        </w:numPr>
      </w:pPr>
      <w:r w:rsidRPr="007C368C">
        <w:t>Total population</w:t>
      </w:r>
    </w:p>
    <w:p w14:paraId="6E560D2A" w14:textId="77777777" w:rsidR="007C368C" w:rsidRPr="007C368C" w:rsidRDefault="007C368C" w:rsidP="007C368C">
      <w:r w:rsidRPr="007C368C">
        <w:rPr>
          <w:b/>
          <w:bCs/>
        </w:rPr>
        <w:t>Target Variable:</w:t>
      </w:r>
      <w:r w:rsidRPr="007C368C">
        <w:t xml:space="preserve"> CO2 emissions per capita (metric tons)</w:t>
      </w:r>
    </w:p>
    <w:p w14:paraId="76440090" w14:textId="77777777" w:rsidR="007C368C" w:rsidRPr="007C368C" w:rsidRDefault="007C368C" w:rsidP="007C368C">
      <w:r w:rsidRPr="007C368C">
        <w:rPr>
          <w:b/>
          <w:bCs/>
        </w:rPr>
        <w:t>Data Sources:</w:t>
      </w:r>
    </w:p>
    <w:p w14:paraId="29D67B57" w14:textId="77777777" w:rsidR="007C368C" w:rsidRPr="007C368C" w:rsidRDefault="007C368C" w:rsidP="007C368C">
      <w:pPr>
        <w:numPr>
          <w:ilvl w:val="0"/>
          <w:numId w:val="2"/>
        </w:numPr>
      </w:pPr>
      <w:r w:rsidRPr="007C368C">
        <w:t>World Bank Open Data (CO2 emissions)</w:t>
      </w:r>
    </w:p>
    <w:p w14:paraId="24468928" w14:textId="77777777" w:rsidR="007C368C" w:rsidRPr="007C368C" w:rsidRDefault="007C368C" w:rsidP="007C368C">
      <w:pPr>
        <w:numPr>
          <w:ilvl w:val="0"/>
          <w:numId w:val="2"/>
        </w:numPr>
      </w:pPr>
      <w:r w:rsidRPr="007C368C">
        <w:t>UN SDG Database (socioeconomic indicators)</w:t>
      </w:r>
    </w:p>
    <w:p w14:paraId="4108811F" w14:textId="77777777" w:rsidR="007C368C" w:rsidRPr="007C368C" w:rsidRDefault="007C368C" w:rsidP="007C368C">
      <w:pPr>
        <w:numPr>
          <w:ilvl w:val="0"/>
          <w:numId w:val="2"/>
        </w:numPr>
      </w:pPr>
      <w:r w:rsidRPr="007C368C">
        <w:t>IEA Energy Statistics (energy consumption)</w:t>
      </w:r>
    </w:p>
    <w:p w14:paraId="7E4E67F0" w14:textId="77777777" w:rsidR="007C368C" w:rsidRPr="007C368C" w:rsidRDefault="007C368C" w:rsidP="007C368C">
      <w:r w:rsidRPr="007C368C">
        <w:pict w14:anchorId="13E2B4ED">
          <v:rect id="_x0000_i1075" style="width:0;height:1.5pt" o:hralign="center" o:hrstd="t" o:hr="t" fillcolor="#a0a0a0" stroked="f"/>
        </w:pict>
      </w:r>
    </w:p>
    <w:p w14:paraId="20F64EB0" w14:textId="77777777" w:rsidR="007C368C" w:rsidRPr="007C368C" w:rsidRDefault="007C368C" w:rsidP="007C368C">
      <w:pPr>
        <w:rPr>
          <w:b/>
          <w:bCs/>
        </w:rPr>
      </w:pPr>
      <w:r w:rsidRPr="007C368C">
        <w:rPr>
          <w:rFonts w:ascii="Segoe UI Emoji" w:hAnsi="Segoe UI Emoji" w:cs="Segoe UI Emoji"/>
          <w:b/>
          <w:bCs/>
        </w:rPr>
        <w:t>📊</w:t>
      </w:r>
      <w:r w:rsidRPr="007C368C">
        <w:rPr>
          <w:b/>
          <w:bCs/>
        </w:rPr>
        <w:t xml:space="preserve">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7"/>
        <w:gridCol w:w="1140"/>
        <w:gridCol w:w="3645"/>
      </w:tblGrid>
      <w:tr w:rsidR="007C368C" w:rsidRPr="007C368C" w14:paraId="3A539C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356A04" w14:textId="77777777" w:rsidR="007C368C" w:rsidRPr="007C368C" w:rsidRDefault="007C368C" w:rsidP="007C368C">
            <w:pPr>
              <w:rPr>
                <w:b/>
                <w:bCs/>
              </w:rPr>
            </w:pPr>
            <w:r w:rsidRPr="007C368C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3030D825" w14:textId="77777777" w:rsidR="007C368C" w:rsidRPr="007C368C" w:rsidRDefault="007C368C" w:rsidP="007C368C">
            <w:pPr>
              <w:rPr>
                <w:b/>
                <w:bCs/>
              </w:rPr>
            </w:pPr>
            <w:r w:rsidRPr="007C368C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5CE0E239" w14:textId="77777777" w:rsidR="007C368C" w:rsidRPr="007C368C" w:rsidRDefault="007C368C" w:rsidP="007C368C">
            <w:pPr>
              <w:rPr>
                <w:b/>
                <w:bCs/>
              </w:rPr>
            </w:pPr>
            <w:r w:rsidRPr="007C368C">
              <w:rPr>
                <w:b/>
                <w:bCs/>
              </w:rPr>
              <w:t>Interpretation</w:t>
            </w:r>
          </w:p>
        </w:tc>
      </w:tr>
      <w:tr w:rsidR="007C368C" w:rsidRPr="007C368C" w14:paraId="5556F0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FBF31" w14:textId="77777777" w:rsidR="007C368C" w:rsidRPr="007C368C" w:rsidRDefault="007C368C" w:rsidP="007C368C">
            <w:r w:rsidRPr="007C368C">
              <w:rPr>
                <w:b/>
                <w:bCs/>
              </w:rPr>
              <w:t>R² Score</w:t>
            </w:r>
          </w:p>
        </w:tc>
        <w:tc>
          <w:tcPr>
            <w:tcW w:w="0" w:type="auto"/>
            <w:vAlign w:val="center"/>
            <w:hideMark/>
          </w:tcPr>
          <w:p w14:paraId="6F767B63" w14:textId="77777777" w:rsidR="007C368C" w:rsidRPr="007C368C" w:rsidRDefault="007C368C" w:rsidP="007C368C">
            <w:r w:rsidRPr="007C368C">
              <w:t>0.94</w:t>
            </w:r>
          </w:p>
        </w:tc>
        <w:tc>
          <w:tcPr>
            <w:tcW w:w="0" w:type="auto"/>
            <w:vAlign w:val="center"/>
            <w:hideMark/>
          </w:tcPr>
          <w:p w14:paraId="2F6874D6" w14:textId="77777777" w:rsidR="007C368C" w:rsidRPr="007C368C" w:rsidRDefault="007C368C" w:rsidP="007C368C">
            <w:r w:rsidRPr="007C368C">
              <w:t>Model explains 94% of variance</w:t>
            </w:r>
          </w:p>
        </w:tc>
      </w:tr>
      <w:tr w:rsidR="007C368C" w:rsidRPr="007C368C" w14:paraId="50B0AF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78E58" w14:textId="77777777" w:rsidR="007C368C" w:rsidRPr="007C368C" w:rsidRDefault="007C368C" w:rsidP="007C368C">
            <w:r w:rsidRPr="007C368C">
              <w:rPr>
                <w:b/>
                <w:bCs/>
              </w:rPr>
              <w:lastRenderedPageBreak/>
              <w:t>MAE</w:t>
            </w:r>
          </w:p>
        </w:tc>
        <w:tc>
          <w:tcPr>
            <w:tcW w:w="0" w:type="auto"/>
            <w:vAlign w:val="center"/>
            <w:hideMark/>
          </w:tcPr>
          <w:p w14:paraId="50FC8B20" w14:textId="77777777" w:rsidR="007C368C" w:rsidRPr="007C368C" w:rsidRDefault="007C368C" w:rsidP="007C368C">
            <w:r w:rsidRPr="007C368C">
              <w:t>0.34</w:t>
            </w:r>
          </w:p>
        </w:tc>
        <w:tc>
          <w:tcPr>
            <w:tcW w:w="0" w:type="auto"/>
            <w:vAlign w:val="center"/>
            <w:hideMark/>
          </w:tcPr>
          <w:p w14:paraId="03723D92" w14:textId="77777777" w:rsidR="007C368C" w:rsidRPr="007C368C" w:rsidRDefault="007C368C" w:rsidP="007C368C">
            <w:r w:rsidRPr="007C368C">
              <w:t>Average error of 0.34 tons per capita</w:t>
            </w:r>
          </w:p>
        </w:tc>
      </w:tr>
      <w:tr w:rsidR="007C368C" w:rsidRPr="007C368C" w14:paraId="1E82A8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C9AAE" w14:textId="77777777" w:rsidR="007C368C" w:rsidRPr="007C368C" w:rsidRDefault="007C368C" w:rsidP="007C368C">
            <w:r w:rsidRPr="007C368C">
              <w:rPr>
                <w:b/>
                <w:bCs/>
              </w:rPr>
              <w:t>RMSE</w:t>
            </w:r>
          </w:p>
        </w:tc>
        <w:tc>
          <w:tcPr>
            <w:tcW w:w="0" w:type="auto"/>
            <w:vAlign w:val="center"/>
            <w:hideMark/>
          </w:tcPr>
          <w:p w14:paraId="06D6DDDB" w14:textId="77777777" w:rsidR="007C368C" w:rsidRPr="007C368C" w:rsidRDefault="007C368C" w:rsidP="007C368C">
            <w:r w:rsidRPr="007C368C">
              <w:t>0.48</w:t>
            </w:r>
          </w:p>
        </w:tc>
        <w:tc>
          <w:tcPr>
            <w:tcW w:w="0" w:type="auto"/>
            <w:vAlign w:val="center"/>
            <w:hideMark/>
          </w:tcPr>
          <w:p w14:paraId="7C09C976" w14:textId="77777777" w:rsidR="007C368C" w:rsidRPr="007C368C" w:rsidRDefault="007C368C" w:rsidP="007C368C">
            <w:r w:rsidRPr="007C368C">
              <w:t>Root mean squared error</w:t>
            </w:r>
          </w:p>
        </w:tc>
      </w:tr>
      <w:tr w:rsidR="007C368C" w:rsidRPr="007C368C" w14:paraId="7BCAAE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3BBB0" w14:textId="77777777" w:rsidR="007C368C" w:rsidRPr="007C368C" w:rsidRDefault="007C368C" w:rsidP="007C368C">
            <w:r w:rsidRPr="007C368C">
              <w:rPr>
                <w:b/>
                <w:bCs/>
              </w:rPr>
              <w:t>Cross-Validation</w:t>
            </w:r>
          </w:p>
        </w:tc>
        <w:tc>
          <w:tcPr>
            <w:tcW w:w="0" w:type="auto"/>
            <w:vAlign w:val="center"/>
            <w:hideMark/>
          </w:tcPr>
          <w:p w14:paraId="5F940D47" w14:textId="77777777" w:rsidR="007C368C" w:rsidRPr="007C368C" w:rsidRDefault="007C368C" w:rsidP="007C368C">
            <w:r w:rsidRPr="007C368C">
              <w:t>0.93 ± 0.02</w:t>
            </w:r>
          </w:p>
        </w:tc>
        <w:tc>
          <w:tcPr>
            <w:tcW w:w="0" w:type="auto"/>
            <w:vAlign w:val="center"/>
            <w:hideMark/>
          </w:tcPr>
          <w:p w14:paraId="4DCE3B6D" w14:textId="77777777" w:rsidR="007C368C" w:rsidRPr="007C368C" w:rsidRDefault="007C368C" w:rsidP="007C368C">
            <w:r w:rsidRPr="007C368C">
              <w:t>Stable performance</w:t>
            </w:r>
          </w:p>
        </w:tc>
      </w:tr>
    </w:tbl>
    <w:p w14:paraId="298B8513" w14:textId="77777777" w:rsidR="007C368C" w:rsidRPr="007C368C" w:rsidRDefault="007C368C" w:rsidP="007C368C">
      <w:r w:rsidRPr="007C368C">
        <w:rPr>
          <w:b/>
          <w:bCs/>
        </w:rPr>
        <w:t>Feature Importance Analysis:</w:t>
      </w:r>
    </w:p>
    <w:p w14:paraId="687CE9D0" w14:textId="77777777" w:rsidR="007C368C" w:rsidRPr="007C368C" w:rsidRDefault="007C368C" w:rsidP="007C368C">
      <w:pPr>
        <w:numPr>
          <w:ilvl w:val="0"/>
          <w:numId w:val="3"/>
        </w:numPr>
      </w:pPr>
      <w:r w:rsidRPr="007C368C">
        <w:rPr>
          <w:b/>
          <w:bCs/>
        </w:rPr>
        <w:t>GDP per capita</w:t>
      </w:r>
      <w:r w:rsidRPr="007C368C">
        <w:t xml:space="preserve"> (35%) - Strongest predictor of emissions</w:t>
      </w:r>
    </w:p>
    <w:p w14:paraId="1B22CE72" w14:textId="77777777" w:rsidR="007C368C" w:rsidRPr="007C368C" w:rsidRDefault="007C368C" w:rsidP="007C368C">
      <w:pPr>
        <w:numPr>
          <w:ilvl w:val="0"/>
          <w:numId w:val="3"/>
        </w:numPr>
      </w:pPr>
      <w:r w:rsidRPr="007C368C">
        <w:rPr>
          <w:b/>
          <w:bCs/>
        </w:rPr>
        <w:t>Energy use</w:t>
      </w:r>
      <w:r w:rsidRPr="007C368C">
        <w:t xml:space="preserve"> (28%) - Direct relationship with fossil fuel consumption</w:t>
      </w:r>
    </w:p>
    <w:p w14:paraId="2156A4E3" w14:textId="77777777" w:rsidR="007C368C" w:rsidRPr="007C368C" w:rsidRDefault="007C368C" w:rsidP="007C368C">
      <w:pPr>
        <w:numPr>
          <w:ilvl w:val="0"/>
          <w:numId w:val="3"/>
        </w:numPr>
      </w:pPr>
      <w:r w:rsidRPr="007C368C">
        <w:rPr>
          <w:b/>
          <w:bCs/>
        </w:rPr>
        <w:t>Urban population %</w:t>
      </w:r>
      <w:r w:rsidRPr="007C368C">
        <w:t xml:space="preserve"> (18%) - Urban areas drive higher emissions</w:t>
      </w:r>
    </w:p>
    <w:p w14:paraId="14005828" w14:textId="77777777" w:rsidR="007C368C" w:rsidRPr="007C368C" w:rsidRDefault="007C368C" w:rsidP="007C368C">
      <w:pPr>
        <w:numPr>
          <w:ilvl w:val="0"/>
          <w:numId w:val="3"/>
        </w:numPr>
      </w:pPr>
      <w:r w:rsidRPr="007C368C">
        <w:rPr>
          <w:b/>
          <w:bCs/>
        </w:rPr>
        <w:t>Industrial value</w:t>
      </w:r>
      <w:r w:rsidRPr="007C368C">
        <w:t xml:space="preserve"> (12%) - Manufacturing impacts</w:t>
      </w:r>
    </w:p>
    <w:p w14:paraId="6C42B924" w14:textId="77777777" w:rsidR="007C368C" w:rsidRPr="007C368C" w:rsidRDefault="007C368C" w:rsidP="007C368C">
      <w:pPr>
        <w:numPr>
          <w:ilvl w:val="0"/>
          <w:numId w:val="3"/>
        </w:numPr>
      </w:pPr>
      <w:r w:rsidRPr="007C368C">
        <w:rPr>
          <w:b/>
          <w:bCs/>
        </w:rPr>
        <w:t>Renewable energy %</w:t>
      </w:r>
      <w:r w:rsidRPr="007C368C">
        <w:t xml:space="preserve"> (7%) - Negative correlation (reduces emissions)</w:t>
      </w:r>
    </w:p>
    <w:p w14:paraId="3213F79E" w14:textId="5BC85A75" w:rsidR="00FC2E9E" w:rsidRDefault="007C368C">
      <w:r w:rsidRPr="007C368C">
        <w:rPr>
          <w:b/>
          <w:bCs/>
        </w:rPr>
        <w:t>Key Insight:</w:t>
      </w:r>
      <w:r w:rsidRPr="007C368C">
        <w:t xml:space="preserve"> Countries can reduce emissions most effectively by transitioning to renewable energy and decoupling economic growth from carbon intensity.</w:t>
      </w:r>
    </w:p>
    <w:sectPr w:rsidR="00FC2E9E" w:rsidSect="00C86D2E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335C9"/>
    <w:multiLevelType w:val="multilevel"/>
    <w:tmpl w:val="421A4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CC1C71"/>
    <w:multiLevelType w:val="multilevel"/>
    <w:tmpl w:val="9C505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9718B7"/>
    <w:multiLevelType w:val="multilevel"/>
    <w:tmpl w:val="BA608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BA1E3B"/>
    <w:multiLevelType w:val="multilevel"/>
    <w:tmpl w:val="0F441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2859BA"/>
    <w:multiLevelType w:val="multilevel"/>
    <w:tmpl w:val="E3BE7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A3606CC"/>
    <w:multiLevelType w:val="multilevel"/>
    <w:tmpl w:val="C8C82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19136D"/>
    <w:multiLevelType w:val="multilevel"/>
    <w:tmpl w:val="F3FA6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8E4FB6"/>
    <w:multiLevelType w:val="multilevel"/>
    <w:tmpl w:val="98267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8658106">
    <w:abstractNumId w:val="1"/>
  </w:num>
  <w:num w:numId="2" w16cid:durableId="98378472">
    <w:abstractNumId w:val="6"/>
  </w:num>
  <w:num w:numId="3" w16cid:durableId="845440056">
    <w:abstractNumId w:val="2"/>
  </w:num>
  <w:num w:numId="4" w16cid:durableId="338823113">
    <w:abstractNumId w:val="7"/>
  </w:num>
  <w:num w:numId="5" w16cid:durableId="1385369023">
    <w:abstractNumId w:val="5"/>
  </w:num>
  <w:num w:numId="6" w16cid:durableId="809370098">
    <w:abstractNumId w:val="0"/>
  </w:num>
  <w:num w:numId="7" w16cid:durableId="1485118556">
    <w:abstractNumId w:val="4"/>
  </w:num>
  <w:num w:numId="8" w16cid:durableId="18827891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68C"/>
    <w:rsid w:val="00273985"/>
    <w:rsid w:val="003D0D85"/>
    <w:rsid w:val="00411438"/>
    <w:rsid w:val="005E30B5"/>
    <w:rsid w:val="006201CA"/>
    <w:rsid w:val="007C368C"/>
    <w:rsid w:val="009D0E68"/>
    <w:rsid w:val="00C86D2E"/>
    <w:rsid w:val="00FC2E9E"/>
    <w:rsid w:val="00FE0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3F1DF6C"/>
  <w15:chartTrackingRefBased/>
  <w15:docId w15:val="{40F5D2E5-7F04-454B-8138-01217F81A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36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36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36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36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36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36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36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36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36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36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36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36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36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36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36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36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36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36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36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36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36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36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36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36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36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36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36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36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36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241</Words>
  <Characters>1502</Characters>
  <Application>Microsoft Office Word</Application>
  <DocSecurity>0</DocSecurity>
  <Lines>51</Lines>
  <Paragraphs>47</Paragraphs>
  <ScaleCrop>false</ScaleCrop>
  <Company/>
  <LinksUpToDate>false</LinksUpToDate>
  <CharactersWithSpaces>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basilio bundi</dc:creator>
  <cp:keywords/>
  <dc:description/>
  <cp:lastModifiedBy>basilio bundi</cp:lastModifiedBy>
  <cp:revision>1</cp:revision>
  <dcterms:created xsi:type="dcterms:W3CDTF">2025-10-18T11:25:00Z</dcterms:created>
  <dcterms:modified xsi:type="dcterms:W3CDTF">2025-10-18T11:30:00Z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5258c735-dc70-4453-b490-259f153bda67</vt:lpwstr>
  </property>
</Properties>
</file>