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C485C" w14:textId="77777777" w:rsidR="00D90768" w:rsidRPr="00D90768" w:rsidRDefault="00D90768" w:rsidP="00D90768">
      <w:pPr>
        <w:rPr>
          <w:b/>
          <w:bCs/>
        </w:rPr>
      </w:pPr>
      <w:r w:rsidRPr="00D90768">
        <w:rPr>
          <w:b/>
          <w:bCs/>
        </w:rPr>
        <w:t>Part 1: Theoretical Understanding</w:t>
      </w:r>
    </w:p>
    <w:p w14:paraId="4130CC89" w14:textId="77777777" w:rsidR="00D90768" w:rsidRPr="00D90768" w:rsidRDefault="00D90768" w:rsidP="00D90768">
      <w:pPr>
        <w:rPr>
          <w:b/>
          <w:bCs/>
        </w:rPr>
      </w:pPr>
      <w:r w:rsidRPr="00D90768">
        <w:rPr>
          <w:b/>
          <w:bCs/>
        </w:rPr>
        <w:t>1. Short Answer Questions</w:t>
      </w:r>
    </w:p>
    <w:p w14:paraId="082378D1" w14:textId="77777777" w:rsidR="00D90768" w:rsidRPr="00D90768" w:rsidRDefault="00D90768" w:rsidP="00D90768">
      <w:r w:rsidRPr="00D90768">
        <w:rPr>
          <w:b/>
          <w:bCs/>
        </w:rPr>
        <w:t>Q1: Explain the primary differences between TensorFlow and PyTorch. When would you choose one over the other?</w:t>
      </w:r>
    </w:p>
    <w:p w14:paraId="53DEA39F" w14:textId="216ADF19" w:rsidR="00D90768" w:rsidRPr="00D90768" w:rsidRDefault="00D90768" w:rsidP="00D90768">
      <w:r w:rsidRPr="00D90768">
        <w:t>The primary differences between TensorFlow and PyTorch revolve around their computation graph paradigm, API design, and deployment ecosystem.</w:t>
      </w:r>
    </w:p>
    <w:p w14:paraId="1F37DF5C" w14:textId="6AA4264B" w:rsidR="00D90768" w:rsidRPr="00D90768" w:rsidRDefault="00D90768" w:rsidP="00D90768">
      <w:pPr>
        <w:numPr>
          <w:ilvl w:val="0"/>
          <w:numId w:val="1"/>
        </w:numPr>
      </w:pPr>
      <w:r w:rsidRPr="00D90768">
        <w:rPr>
          <w:b/>
          <w:bCs/>
        </w:rPr>
        <w:t>Computation Graph:</w:t>
      </w:r>
      <w:r w:rsidRPr="00D90768">
        <w:t xml:space="preserve"> The most fundamental difference was their graph-building approach. </w:t>
      </w:r>
      <w:r w:rsidRPr="00D90768">
        <w:rPr>
          <w:b/>
          <w:bCs/>
        </w:rPr>
        <w:t>PyTorch</w:t>
      </w:r>
      <w:r w:rsidRPr="00D90768">
        <w:t xml:space="preserve"> uses a </w:t>
      </w:r>
      <w:r w:rsidRPr="00D90768">
        <w:rPr>
          <w:b/>
          <w:bCs/>
        </w:rPr>
        <w:t>dynamic computation graph</w:t>
      </w:r>
      <w:r w:rsidRPr="00D90768">
        <w:t xml:space="preserve"> ("Define-by-Run"), meaning the network is built on the fly as the code executes. This makes debugging intuitive and is ideal for complex models where the structure might change. </w:t>
      </w:r>
      <w:r w:rsidRPr="00D90768">
        <w:rPr>
          <w:b/>
          <w:bCs/>
        </w:rPr>
        <w:t>TensorFlow</w:t>
      </w:r>
      <w:r w:rsidRPr="00D90768">
        <w:t xml:space="preserve"> originally used a </w:t>
      </w:r>
      <w:r w:rsidRPr="00D90768">
        <w:rPr>
          <w:b/>
          <w:bCs/>
        </w:rPr>
        <w:t>static graph</w:t>
      </w:r>
      <w:r w:rsidRPr="00D90768">
        <w:t xml:space="preserve"> ("Define-and-Run"), where you define the entire model first and then execute it. While TensorFlow 2.x adopted "Eager Execution" to behave dynamically like PyTorch, this core design difference still influences their ecosystems.</w:t>
      </w:r>
      <w:r w:rsidRPr="00D90768">
        <w:rPr>
          <w:vertAlign w:val="superscript"/>
        </w:rPr>
        <w:t>4</w:t>
      </w:r>
    </w:p>
    <w:p w14:paraId="3D8082AC" w14:textId="77777777" w:rsidR="00D90768" w:rsidRPr="00D90768" w:rsidRDefault="00D90768" w:rsidP="00D90768">
      <w:pPr>
        <w:numPr>
          <w:ilvl w:val="0"/>
          <w:numId w:val="1"/>
        </w:numPr>
      </w:pPr>
      <w:r w:rsidRPr="00D90768">
        <w:rPr>
          <w:b/>
          <w:bCs/>
        </w:rPr>
        <w:t>API Design:</w:t>
      </w:r>
      <w:r w:rsidRPr="00D90768">
        <w:t xml:space="preserve"> PyTorch is often described as more "Pythonic."</w:t>
      </w:r>
      <w:r w:rsidRPr="00D90768">
        <w:rPr>
          <w:vertAlign w:val="superscript"/>
        </w:rPr>
        <w:t>5</w:t>
      </w:r>
      <w:r w:rsidRPr="00D90768">
        <w:t xml:space="preserve"> Its API integrates seamlessly with the Python programming style and libraries like NumPy, making it feel more like native Python development. TensorFlow's API, especially when using the high-level </w:t>
      </w:r>
      <w:proofErr w:type="spellStart"/>
      <w:r w:rsidRPr="00D90768">
        <w:rPr>
          <w:b/>
          <w:bCs/>
        </w:rPr>
        <w:t>Keras</w:t>
      </w:r>
      <w:proofErr w:type="spellEnd"/>
      <w:r w:rsidRPr="00D90768">
        <w:t xml:space="preserve"> interface, is very user-friendly but can sometimes feel less flexible than </w:t>
      </w:r>
      <w:proofErr w:type="spellStart"/>
      <w:r w:rsidRPr="00D90768">
        <w:t>PyTorch's</w:t>
      </w:r>
      <w:proofErr w:type="spellEnd"/>
      <w:r w:rsidRPr="00D90768">
        <w:t xml:space="preserve"> raw implementation.</w:t>
      </w:r>
    </w:p>
    <w:p w14:paraId="0621C772" w14:textId="77777777" w:rsidR="00D90768" w:rsidRPr="00D90768" w:rsidRDefault="00D90768" w:rsidP="00D90768">
      <w:pPr>
        <w:numPr>
          <w:ilvl w:val="0"/>
          <w:numId w:val="1"/>
        </w:numPr>
      </w:pPr>
      <w:r w:rsidRPr="00D90768">
        <w:rPr>
          <w:b/>
          <w:bCs/>
        </w:rPr>
        <w:t>Deployment &amp; Ecosystem:</w:t>
      </w:r>
      <w:r w:rsidRPr="00D90768">
        <w:t xml:space="preserve"> TensorFlow has historically had a more mature and robust production ecosystem.</w:t>
      </w:r>
      <w:r w:rsidRPr="00D90768">
        <w:rPr>
          <w:vertAlign w:val="superscript"/>
        </w:rPr>
        <w:t>6</w:t>
      </w:r>
      <w:r w:rsidRPr="00D90768">
        <w:t xml:space="preserve"> Tools like </w:t>
      </w:r>
      <w:r w:rsidRPr="00D90768">
        <w:rPr>
          <w:b/>
          <w:bCs/>
        </w:rPr>
        <w:t>TensorFlow Serving</w:t>
      </w:r>
      <w:r w:rsidRPr="00D90768">
        <w:t xml:space="preserve"> for high-performance deployment, </w:t>
      </w:r>
      <w:r w:rsidRPr="00D90768">
        <w:rPr>
          <w:b/>
          <w:bCs/>
        </w:rPr>
        <w:t>TensorFlow Lite</w:t>
      </w:r>
      <w:r w:rsidRPr="00D90768">
        <w:t xml:space="preserve"> for mobile/IoT devices, and </w:t>
      </w:r>
      <w:r w:rsidRPr="00D90768">
        <w:rPr>
          <w:b/>
          <w:bCs/>
        </w:rPr>
        <w:t>TensorFlow.js</w:t>
      </w:r>
      <w:r w:rsidRPr="00D90768">
        <w:t xml:space="preserve"> for running models in browsers give it an edge in production environments.</w:t>
      </w:r>
      <w:r w:rsidRPr="00D90768">
        <w:rPr>
          <w:vertAlign w:val="superscript"/>
        </w:rPr>
        <w:t>7</w:t>
      </w:r>
      <w:r w:rsidRPr="00D90768">
        <w:t xml:space="preserve"> PyTorch has rapidly caught up with </w:t>
      </w:r>
      <w:proofErr w:type="spellStart"/>
      <w:r w:rsidRPr="00D90768">
        <w:rPr>
          <w:b/>
          <w:bCs/>
        </w:rPr>
        <w:t>TorchServe</w:t>
      </w:r>
      <w:proofErr w:type="spellEnd"/>
      <w:r w:rsidRPr="00D90768">
        <w:t xml:space="preserve"> but TensorFlow's ecosystem for </w:t>
      </w:r>
      <w:proofErr w:type="spellStart"/>
      <w:r w:rsidRPr="00D90768">
        <w:t>MLOps</w:t>
      </w:r>
      <w:proofErr w:type="spellEnd"/>
      <w:r w:rsidRPr="00D90768">
        <w:t xml:space="preserve"> (Machine Learning Operations) is often considered more comprehensive.</w:t>
      </w:r>
    </w:p>
    <w:p w14:paraId="58ED146A" w14:textId="77777777" w:rsidR="00D90768" w:rsidRPr="00D90768" w:rsidRDefault="00D90768" w:rsidP="00D90768">
      <w:r w:rsidRPr="00D90768">
        <w:rPr>
          <w:b/>
          <w:bCs/>
        </w:rPr>
        <w:t>When to Choose:</w:t>
      </w:r>
    </w:p>
    <w:p w14:paraId="1A350299" w14:textId="77777777" w:rsidR="00D90768" w:rsidRPr="00D90768" w:rsidRDefault="00D90768" w:rsidP="00D90768">
      <w:pPr>
        <w:numPr>
          <w:ilvl w:val="0"/>
          <w:numId w:val="2"/>
        </w:numPr>
      </w:pPr>
      <w:r w:rsidRPr="00D90768">
        <w:rPr>
          <w:b/>
          <w:bCs/>
        </w:rPr>
        <w:t>Choose PyTorch Torch</w:t>
      </w:r>
      <w:r w:rsidRPr="00D90768">
        <w:t xml:space="preserve"> for </w:t>
      </w:r>
      <w:r w:rsidRPr="00D90768">
        <w:rPr>
          <w:b/>
          <w:bCs/>
        </w:rPr>
        <w:t>research and rapid prototyping</w:t>
      </w:r>
      <w:r w:rsidRPr="00D90768">
        <w:t>. Its flexibility, easy debugging, and Pythonic nature make it a favorite in the academic and research communities.</w:t>
      </w:r>
    </w:p>
    <w:p w14:paraId="7EB1641F" w14:textId="77777777" w:rsidR="00D90768" w:rsidRPr="00D90768" w:rsidRDefault="00D90768" w:rsidP="00D90768">
      <w:pPr>
        <w:numPr>
          <w:ilvl w:val="0"/>
          <w:numId w:val="2"/>
        </w:numPr>
      </w:pPr>
      <w:r w:rsidRPr="00D90768">
        <w:rPr>
          <w:b/>
          <w:bCs/>
        </w:rPr>
        <w:t xml:space="preserve">Choose TensorFlow </w:t>
      </w:r>
      <w:r w:rsidRPr="00D90768">
        <w:rPr>
          <w:rFonts w:ascii="Segoe UI Emoji" w:hAnsi="Segoe UI Emoji" w:cs="Segoe UI Emoji"/>
          <w:b/>
          <w:bCs/>
        </w:rPr>
        <w:t>🏗️</w:t>
      </w:r>
      <w:r w:rsidRPr="00D90768">
        <w:t xml:space="preserve"> for </w:t>
      </w:r>
      <w:r w:rsidRPr="00D90768">
        <w:rPr>
          <w:b/>
          <w:bCs/>
        </w:rPr>
        <w:t>large-scale production and deployment</w:t>
      </w:r>
      <w:r w:rsidRPr="00D90768">
        <w:t>, especially when targeting mobile, edge, or web platforms. Its mature ecosystem is built for stability and scale.</w:t>
      </w:r>
    </w:p>
    <w:p w14:paraId="765AF078" w14:textId="77777777" w:rsidR="00D90768" w:rsidRPr="00D90768" w:rsidRDefault="00D90768" w:rsidP="00D90768">
      <w:r w:rsidRPr="00D90768">
        <w:pict w14:anchorId="1CD8F90D">
          <v:rect id="_x0000_i1025" style="width:0;height:1.5pt" o:hralign="center" o:hrstd="t" o:hr="t" fillcolor="#a0a0a0" stroked="f"/>
        </w:pict>
      </w:r>
    </w:p>
    <w:p w14:paraId="19C82B80" w14:textId="77777777" w:rsidR="00D90768" w:rsidRPr="00D90768" w:rsidRDefault="00D90768" w:rsidP="00D90768">
      <w:r w:rsidRPr="00D90768">
        <w:rPr>
          <w:b/>
          <w:bCs/>
        </w:rPr>
        <w:t xml:space="preserve">Q2: Describe two use cases for </w:t>
      </w:r>
      <w:proofErr w:type="spellStart"/>
      <w:r w:rsidRPr="00D90768">
        <w:rPr>
          <w:b/>
          <w:bCs/>
        </w:rPr>
        <w:t>Jupyter</w:t>
      </w:r>
      <w:proofErr w:type="spellEnd"/>
      <w:r w:rsidRPr="00D90768">
        <w:rPr>
          <w:b/>
          <w:bCs/>
        </w:rPr>
        <w:t xml:space="preserve"> Notebooks in AI development.</w:t>
      </w:r>
    </w:p>
    <w:p w14:paraId="2F398360" w14:textId="77777777" w:rsidR="00D90768" w:rsidRPr="00D90768" w:rsidRDefault="00D90768" w:rsidP="00D90768">
      <w:pPr>
        <w:numPr>
          <w:ilvl w:val="0"/>
          <w:numId w:val="3"/>
        </w:numPr>
      </w:pPr>
      <w:r w:rsidRPr="00D90768">
        <w:rPr>
          <w:b/>
          <w:bCs/>
        </w:rPr>
        <w:t>Exploratory Data Analysis (EDA) and Prototyping:</w:t>
      </w:r>
      <w:r w:rsidRPr="00D90768">
        <w:t xml:space="preserve"> Notebooks are perfect for the initial stages of a project. A data scientist can load a dataset, visualize its properties </w:t>
      </w:r>
      <w:r w:rsidRPr="00D90768">
        <w:lastRenderedPageBreak/>
        <w:t>using libraries like Matplotlib or Seaborn, and test different data preprocessing techniques and model architectures cell-by-cell. The interactive nature allows for immediate feedback, making it easy to experiment and iterate quickly without re-running the entire script.</w:t>
      </w:r>
    </w:p>
    <w:p w14:paraId="4C71C45A" w14:textId="77777777" w:rsidR="00D90768" w:rsidRPr="00D90768" w:rsidRDefault="00D90768" w:rsidP="00D90768">
      <w:pPr>
        <w:numPr>
          <w:ilvl w:val="0"/>
          <w:numId w:val="3"/>
        </w:numPr>
      </w:pPr>
      <w:r w:rsidRPr="00D90768">
        <w:rPr>
          <w:b/>
          <w:bCs/>
        </w:rPr>
        <w:t>Creating Tutorials and Sharing Reproducible Research:</w:t>
      </w:r>
      <w:r w:rsidRPr="00D90768">
        <w:t xml:space="preserve"> Notebooks combine live code, equations, visualizations, and narrative text in a single document.</w:t>
      </w:r>
      <w:r w:rsidRPr="00D90768">
        <w:rPr>
          <w:vertAlign w:val="superscript"/>
        </w:rPr>
        <w:t>8</w:t>
      </w:r>
      <w:r w:rsidRPr="00D90768">
        <w:t xml:space="preserve"> This makes them an excellent tool for creating educational materials, step-by-step tutorials, and sharing research findings. Another researcher can easily open the notebook, see the entire analysis workflow, and re-run the code to reproduce the results.</w:t>
      </w:r>
    </w:p>
    <w:p w14:paraId="43869FAA" w14:textId="77777777" w:rsidR="00D90768" w:rsidRPr="00D90768" w:rsidRDefault="00D90768" w:rsidP="00D90768">
      <w:r w:rsidRPr="00D90768">
        <w:pict w14:anchorId="4AD72BE8">
          <v:rect id="_x0000_i1026" style="width:0;height:1.5pt" o:hralign="center" o:hrstd="t" o:hr="t" fillcolor="#a0a0a0" stroked="f"/>
        </w:pict>
      </w:r>
    </w:p>
    <w:p w14:paraId="1EA816F9" w14:textId="77777777" w:rsidR="00D90768" w:rsidRPr="00D90768" w:rsidRDefault="00D90768" w:rsidP="00D90768">
      <w:r w:rsidRPr="00D90768">
        <w:rPr>
          <w:b/>
          <w:bCs/>
        </w:rPr>
        <w:t>Q3: How does spaCy enhance NLP tasks compared to basic Python string operations?</w:t>
      </w:r>
    </w:p>
    <w:p w14:paraId="31861C9C" w14:textId="3783E280" w:rsidR="00D90768" w:rsidRPr="00D90768" w:rsidRDefault="00D90768" w:rsidP="00D90768">
      <w:r w:rsidRPr="00D90768">
        <w:t>Basic Python string operations (like.</w:t>
      </w:r>
      <w:r>
        <w:t xml:space="preserve"> </w:t>
      </w:r>
      <w:proofErr w:type="gramStart"/>
      <w:r w:rsidRPr="00D90768">
        <w:t>split(</w:t>
      </w:r>
      <w:proofErr w:type="gramEnd"/>
      <w:r w:rsidRPr="00D90768">
        <w:t xml:space="preserve">) </w:t>
      </w:r>
      <w:proofErr w:type="gramStart"/>
      <w:r w:rsidRPr="00D90768">
        <w:t>or .find</w:t>
      </w:r>
      <w:proofErr w:type="gramEnd"/>
      <w:r w:rsidRPr="00D90768">
        <w:t>()) treat text as just a sequence of characters. They have no understanding of grammar, context, or meaning.</w:t>
      </w:r>
    </w:p>
    <w:p w14:paraId="01045176" w14:textId="77777777" w:rsidR="00D90768" w:rsidRPr="00D90768" w:rsidRDefault="00D90768" w:rsidP="00D90768">
      <w:r w:rsidRPr="00D90768">
        <w:rPr>
          <w:b/>
          <w:bCs/>
        </w:rPr>
        <w:t>spaCy</w:t>
      </w:r>
      <w:r w:rsidRPr="00D90768">
        <w:t>, on the other hand, transforms raw text into a rich, structured object by processing it through a pipeline of trained linguistic models.</w:t>
      </w:r>
      <w:r w:rsidRPr="00D90768">
        <w:rPr>
          <w:vertAlign w:val="superscript"/>
        </w:rPr>
        <w:t>9</w:t>
      </w:r>
      <w:r w:rsidRPr="00D90768">
        <w:t xml:space="preserve"> It enhances NLP tasks by providing:</w:t>
      </w:r>
    </w:p>
    <w:p w14:paraId="1DB5C59B" w14:textId="77777777" w:rsidR="00D90768" w:rsidRPr="00D90768" w:rsidRDefault="00D90768" w:rsidP="00D90768">
      <w:pPr>
        <w:numPr>
          <w:ilvl w:val="0"/>
          <w:numId w:val="4"/>
        </w:numPr>
      </w:pPr>
      <w:r w:rsidRPr="00D90768">
        <w:rPr>
          <w:b/>
          <w:bCs/>
        </w:rPr>
        <w:t>Linguistic Understanding:</w:t>
      </w:r>
      <w:r w:rsidRPr="00D90768">
        <w:t xml:space="preserve"> It performs </w:t>
      </w:r>
      <w:r w:rsidRPr="00D90768">
        <w:rPr>
          <w:b/>
          <w:bCs/>
        </w:rPr>
        <w:t>Part-of-Speech (POS) tagging</w:t>
      </w:r>
      <w:r w:rsidRPr="00D90768">
        <w:t xml:space="preserve"> (identifying nouns, verbs, etc.) and </w:t>
      </w:r>
      <w:r w:rsidRPr="00D90768">
        <w:rPr>
          <w:b/>
          <w:bCs/>
        </w:rPr>
        <w:t>Dependency Parsing</w:t>
      </w:r>
      <w:r w:rsidRPr="00D90768">
        <w:t xml:space="preserve"> (understanding the grammatical relationships between words).</w:t>
      </w:r>
    </w:p>
    <w:p w14:paraId="616A8574" w14:textId="77777777" w:rsidR="00D90768" w:rsidRPr="00D90768" w:rsidRDefault="00D90768" w:rsidP="00D90768">
      <w:pPr>
        <w:numPr>
          <w:ilvl w:val="0"/>
          <w:numId w:val="4"/>
        </w:numPr>
      </w:pPr>
      <w:r w:rsidRPr="00D90768">
        <w:rPr>
          <w:b/>
          <w:bCs/>
        </w:rPr>
        <w:t>Named Entity Recognition (NER):</w:t>
      </w:r>
      <w:r w:rsidRPr="00D90768">
        <w:t xml:space="preserve"> It can automatically identify and label real-world entities like "Google" (ORGANIZATION), "New York" (LOCATION), or "Elon Musk" (PERSON).</w:t>
      </w:r>
    </w:p>
    <w:p w14:paraId="4E8E96AF" w14:textId="77777777" w:rsidR="00D90768" w:rsidRPr="00D90768" w:rsidRDefault="00D90768" w:rsidP="00D90768">
      <w:pPr>
        <w:numPr>
          <w:ilvl w:val="0"/>
          <w:numId w:val="4"/>
        </w:numPr>
      </w:pPr>
      <w:r w:rsidRPr="00D90768">
        <w:rPr>
          <w:b/>
          <w:bCs/>
        </w:rPr>
        <w:t>Smart Tokenization:</w:t>
      </w:r>
      <w:r w:rsidRPr="00D90768">
        <w:t xml:space="preserve"> Its tokenizer is language-aware and correctly handles punctuation and complex cases like contractions (e.g., splitting "</w:t>
      </w:r>
      <w:proofErr w:type="gramStart"/>
      <w:r w:rsidRPr="00D90768">
        <w:t>don't</w:t>
      </w:r>
      <w:proofErr w:type="gramEnd"/>
      <w:r w:rsidRPr="00D90768">
        <w:t>" into "do" and "</w:t>
      </w:r>
      <w:proofErr w:type="spellStart"/>
      <w:r w:rsidRPr="00D90768">
        <w:t>n't</w:t>
      </w:r>
      <w:proofErr w:type="spellEnd"/>
      <w:r w:rsidRPr="00D90768">
        <w:t xml:space="preserve">"), which is far more robust than a simple </w:t>
      </w:r>
      <w:proofErr w:type="gramStart"/>
      <w:r w:rsidRPr="00D90768">
        <w:t>text.split</w:t>
      </w:r>
      <w:proofErr w:type="gramEnd"/>
      <w:r w:rsidRPr="00D90768">
        <w:t>(' ').</w:t>
      </w:r>
      <w:r w:rsidRPr="00D90768">
        <w:rPr>
          <w:vertAlign w:val="superscript"/>
        </w:rPr>
        <w:t>10</w:t>
      </w:r>
    </w:p>
    <w:p w14:paraId="4F378A25" w14:textId="77777777" w:rsidR="00D90768" w:rsidRPr="00D90768" w:rsidRDefault="00D90768" w:rsidP="00D90768">
      <w:pPr>
        <w:numPr>
          <w:ilvl w:val="0"/>
          <w:numId w:val="4"/>
        </w:numPr>
      </w:pPr>
      <w:r w:rsidRPr="00D90768">
        <w:rPr>
          <w:b/>
          <w:bCs/>
        </w:rPr>
        <w:t>Word Vectors and Similarity:</w:t>
      </w:r>
      <w:r w:rsidRPr="00D90768">
        <w:t xml:space="preserve"> spaCy can leverage pre-trained word vectors to understand semantic similarity between words and documents.</w:t>
      </w:r>
      <w:r w:rsidRPr="00D90768">
        <w:rPr>
          <w:vertAlign w:val="superscript"/>
        </w:rPr>
        <w:t>11</w:t>
      </w:r>
    </w:p>
    <w:p w14:paraId="20BB8DBA" w14:textId="77777777" w:rsidR="00D90768" w:rsidRPr="00D90768" w:rsidRDefault="00D90768" w:rsidP="00D90768">
      <w:r w:rsidRPr="00D90768">
        <w:t>In essence, spaCy provides a deep, contextual understanding of the text, enabling far more sophisticated analysis than is possible with simple string methods.</w:t>
      </w:r>
      <w:r w:rsidRPr="00D90768">
        <w:rPr>
          <w:vertAlign w:val="superscript"/>
        </w:rPr>
        <w:t>12</w:t>
      </w:r>
    </w:p>
    <w:p w14:paraId="5638DBB4" w14:textId="77777777" w:rsidR="00D90768" w:rsidRPr="00D90768" w:rsidRDefault="00D90768" w:rsidP="00D90768">
      <w:pPr>
        <w:rPr>
          <w:b/>
          <w:bCs/>
        </w:rPr>
      </w:pPr>
      <w:r w:rsidRPr="00D90768">
        <w:rPr>
          <w:b/>
          <w:bCs/>
        </w:rPr>
        <w:t>2. Comparative Analysis</w:t>
      </w:r>
    </w:p>
    <w:p w14:paraId="5E517F00" w14:textId="77777777" w:rsidR="00D90768" w:rsidRPr="00D90768" w:rsidRDefault="00D90768" w:rsidP="00D90768">
      <w:r w:rsidRPr="00D90768">
        <w:t>Here is a comparison of Scikit-learn and TensorFlow: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3823"/>
        <w:gridCol w:w="3685"/>
      </w:tblGrid>
      <w:tr w:rsidR="00D90768" w:rsidRPr="00D90768" w14:paraId="3D712B6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821171" w14:textId="77777777" w:rsidR="00D90768" w:rsidRPr="00D90768" w:rsidRDefault="00D90768" w:rsidP="00D90768">
            <w:r w:rsidRPr="00D90768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E41236" w14:textId="77777777" w:rsidR="00D90768" w:rsidRPr="00D90768" w:rsidRDefault="00D90768" w:rsidP="00D90768">
            <w:r w:rsidRPr="00D90768">
              <w:rPr>
                <w:b/>
                <w:bCs/>
              </w:rPr>
              <w:t xml:space="preserve">Scikit-learn </w:t>
            </w:r>
            <w:r w:rsidRPr="00D90768">
              <w:rPr>
                <w:rFonts w:ascii="Segoe UI Emoji" w:hAnsi="Segoe UI Emoji" w:cs="Segoe UI Emoji"/>
                <w:b/>
                <w:bCs/>
              </w:rPr>
              <w:t>📊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B8CB0" w14:textId="77777777" w:rsidR="00D90768" w:rsidRPr="00D90768" w:rsidRDefault="00D90768" w:rsidP="00D90768">
            <w:r w:rsidRPr="00D90768">
              <w:rPr>
                <w:b/>
                <w:bCs/>
              </w:rPr>
              <w:t xml:space="preserve">TensorFlow </w:t>
            </w:r>
            <w:r w:rsidRPr="00D90768">
              <w:rPr>
                <w:rFonts w:ascii="Segoe UI Emoji" w:hAnsi="Segoe UI Emoji" w:cs="Segoe UI Emoji"/>
                <w:b/>
                <w:bCs/>
              </w:rPr>
              <w:t>🧠</w:t>
            </w:r>
          </w:p>
        </w:tc>
      </w:tr>
      <w:tr w:rsidR="00D90768" w:rsidRPr="00D90768" w14:paraId="095D48C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9BFF97" w14:textId="77777777" w:rsidR="00D90768" w:rsidRPr="00D90768" w:rsidRDefault="00D90768" w:rsidP="00D90768">
            <w:r w:rsidRPr="00D90768">
              <w:rPr>
                <w:b/>
                <w:bCs/>
              </w:rPr>
              <w:t>Target Applications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A91B86" w14:textId="77777777" w:rsidR="00D90768" w:rsidRPr="00D90768" w:rsidRDefault="00D90768" w:rsidP="00D90768">
            <w:r w:rsidRPr="00D90768">
              <w:rPr>
                <w:b/>
                <w:bCs/>
              </w:rPr>
              <w:t>Classical Machine Learning</w:t>
            </w:r>
            <w:r w:rsidRPr="00D90768">
              <w:t xml:space="preserve">. Best for structured/tabular data. Includes </w:t>
            </w:r>
            <w:r w:rsidRPr="00D90768">
              <w:lastRenderedPageBreak/>
              <w:t>algorithms like linear/logistic regression, SVM, decision trees, random forests, and k-means clustering.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91AB16" w14:textId="77777777" w:rsidR="00D90768" w:rsidRPr="00D90768" w:rsidRDefault="00D90768" w:rsidP="00D90768">
            <w:r w:rsidRPr="00D90768">
              <w:rPr>
                <w:b/>
                <w:bCs/>
              </w:rPr>
              <w:lastRenderedPageBreak/>
              <w:t>Deep Learning</w:t>
            </w:r>
            <w:r w:rsidRPr="00D90768">
              <w:t xml:space="preserve">. Best for unstructured data like images, text, </w:t>
            </w:r>
            <w:r w:rsidRPr="00D90768">
              <w:lastRenderedPageBreak/>
              <w:t>and audio. Used for building and training complex neural networks (CNNs, RNNs, Transformers).</w:t>
            </w:r>
          </w:p>
        </w:tc>
      </w:tr>
      <w:tr w:rsidR="00D90768" w:rsidRPr="00D90768" w14:paraId="2897CA2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ECA32" w14:textId="77777777" w:rsidR="00D90768" w:rsidRPr="00D90768" w:rsidRDefault="00D90768" w:rsidP="00D90768">
            <w:r w:rsidRPr="00D90768">
              <w:rPr>
                <w:b/>
                <w:bCs/>
              </w:rPr>
              <w:lastRenderedPageBreak/>
              <w:t>Ease of Use for Beginners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FC551" w14:textId="77777777" w:rsidR="00D90768" w:rsidRPr="00D90768" w:rsidRDefault="00D90768" w:rsidP="00D90768">
            <w:r w:rsidRPr="00D90768">
              <w:rPr>
                <w:b/>
                <w:bCs/>
              </w:rPr>
              <w:t>Very high</w:t>
            </w:r>
            <w:r w:rsidRPr="00D90768">
              <w:t xml:space="preserve">. Its API is simple, consistent </w:t>
            </w:r>
            <w:proofErr w:type="gramStart"/>
            <w:r w:rsidRPr="00D90768">
              <w:t>(.fit</w:t>
            </w:r>
            <w:proofErr w:type="gramEnd"/>
            <w:r w:rsidRPr="00D90768">
              <w:t>()</w:t>
            </w:r>
            <w:proofErr w:type="gramStart"/>
            <w:r w:rsidRPr="00D90768">
              <w:t>, .predict</w:t>
            </w:r>
            <w:proofErr w:type="gramEnd"/>
            <w:r w:rsidRPr="00D90768">
              <w:t>()), and well-documented. It's the ideal starting point for anyone new to machine learning.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219682" w14:textId="77777777" w:rsidR="00D90768" w:rsidRPr="00D90768" w:rsidRDefault="00D90768" w:rsidP="00D90768">
            <w:r w:rsidRPr="00D90768">
              <w:rPr>
                <w:b/>
                <w:bCs/>
              </w:rPr>
              <w:t>Steeper learning curve</w:t>
            </w:r>
            <w:r w:rsidRPr="00D90768">
              <w:t xml:space="preserve">. While the </w:t>
            </w:r>
            <w:proofErr w:type="spellStart"/>
            <w:r w:rsidRPr="00D90768">
              <w:t>Keras</w:t>
            </w:r>
            <w:proofErr w:type="spellEnd"/>
            <w:r w:rsidRPr="00D90768">
              <w:t xml:space="preserve"> API makes it much easier, understanding concepts like tensors, layers, and loss functions is necessary. It is more complex than Scikit-learn.</w:t>
            </w:r>
          </w:p>
        </w:tc>
      </w:tr>
      <w:tr w:rsidR="00D90768" w:rsidRPr="00D90768" w14:paraId="480F59A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32F43C" w14:textId="77777777" w:rsidR="00D90768" w:rsidRPr="00D90768" w:rsidRDefault="00D90768" w:rsidP="00D90768">
            <w:r w:rsidRPr="00D90768">
              <w:rPr>
                <w:b/>
                <w:bCs/>
              </w:rPr>
              <w:t>Community Support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D0993B" w14:textId="77777777" w:rsidR="00D90768" w:rsidRPr="00D90768" w:rsidRDefault="00D90768" w:rsidP="00D90768">
            <w:r w:rsidRPr="00D90768">
              <w:rPr>
                <w:b/>
                <w:bCs/>
              </w:rPr>
              <w:t>Excellent and mature</w:t>
            </w:r>
            <w:r w:rsidRPr="00D90768">
              <w:t>. A vast number of tutorials, Stack Overflow questions, and a very stable codebase. It is a foundational library in the Python data science ecosystem.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935ACD" w14:textId="77777777" w:rsidR="00D90768" w:rsidRPr="00D90768" w:rsidRDefault="00D90768" w:rsidP="00D90768">
            <w:r w:rsidRPr="00D90768">
              <w:rPr>
                <w:b/>
                <w:bCs/>
              </w:rPr>
              <w:t>Massive and very active</w:t>
            </w:r>
            <w:r w:rsidRPr="00D90768">
              <w:t>. Backed by Google, it has extensive official documentation, tutorials, a large developer community, and a huge presence in both academia and industry.</w:t>
            </w:r>
          </w:p>
        </w:tc>
      </w:tr>
    </w:tbl>
    <w:p w14:paraId="7E24C474" w14:textId="77777777" w:rsidR="00FC2E9E" w:rsidRDefault="00FC2E9E"/>
    <w:sectPr w:rsidR="00FC2E9E" w:rsidSect="00C86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791158"/>
    <w:multiLevelType w:val="multilevel"/>
    <w:tmpl w:val="FEBA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24987"/>
    <w:multiLevelType w:val="multilevel"/>
    <w:tmpl w:val="E8A4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616B9"/>
    <w:multiLevelType w:val="multilevel"/>
    <w:tmpl w:val="B306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E1A7F"/>
    <w:multiLevelType w:val="multilevel"/>
    <w:tmpl w:val="487E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967862">
    <w:abstractNumId w:val="1"/>
  </w:num>
  <w:num w:numId="2" w16cid:durableId="758328936">
    <w:abstractNumId w:val="0"/>
  </w:num>
  <w:num w:numId="3" w16cid:durableId="653801294">
    <w:abstractNumId w:val="3"/>
  </w:num>
  <w:num w:numId="4" w16cid:durableId="1293906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68"/>
    <w:rsid w:val="00273985"/>
    <w:rsid w:val="003D0D85"/>
    <w:rsid w:val="00411438"/>
    <w:rsid w:val="005E30B5"/>
    <w:rsid w:val="006201CA"/>
    <w:rsid w:val="00883AA1"/>
    <w:rsid w:val="009D0E68"/>
    <w:rsid w:val="00C86D2E"/>
    <w:rsid w:val="00D90768"/>
    <w:rsid w:val="00FC2E9E"/>
    <w:rsid w:val="00FE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24D0F"/>
  <w15:chartTrackingRefBased/>
  <w15:docId w15:val="{8416430A-491A-4907-A9CF-43137B77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770</Words>
  <Characters>4723</Characters>
  <Application>Microsoft Office Word</Application>
  <DocSecurity>0</DocSecurity>
  <Lines>107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bundi</dc:creator>
  <cp:keywords/>
  <dc:description/>
  <cp:lastModifiedBy>basilio bundi</cp:lastModifiedBy>
  <cp:revision>1</cp:revision>
  <dcterms:created xsi:type="dcterms:W3CDTF">2025-10-18T17:36:00Z</dcterms:created>
  <dcterms:modified xsi:type="dcterms:W3CDTF">2025-10-20T06:58:00Z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f257a361-951d-45ac-ac55-377218098867</vt:lpwstr>
  </property>
</Properties>
</file>