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DB322" w14:textId="6AAFF868" w:rsidR="00BB2A64" w:rsidRPr="003257A5" w:rsidRDefault="008B137A" w:rsidP="008366E5">
      <w:pPr>
        <w:jc w:val="center"/>
        <w:rPr>
          <w:rFonts w:ascii="AppleGothic" w:eastAsia="AppleGothic" w:hAnsi="AppleGothic" w:cs="Microsoft Himalaya"/>
          <w:sz w:val="28"/>
        </w:rPr>
      </w:pPr>
      <w:r w:rsidRPr="003257A5">
        <w:rPr>
          <w:rFonts w:ascii="AppleGothic" w:eastAsia="AppleGothic" w:hAnsi="AppleGothic" w:cs="Microsoft Himalaya"/>
          <w:sz w:val="28"/>
        </w:rPr>
        <w:t xml:space="preserve">Movie Q </w:t>
      </w:r>
      <w:r w:rsidR="009A5203" w:rsidRPr="003257A5">
        <w:rPr>
          <w:rFonts w:ascii="AppleGothic" w:eastAsia="AppleGothic" w:hAnsi="AppleGothic" w:cs="Microsoft Himalaya"/>
          <w:sz w:val="28"/>
        </w:rPr>
        <w:t>Requirements Document</w:t>
      </w:r>
    </w:p>
    <w:p w14:paraId="4F6EBE84" w14:textId="5BA24353" w:rsidR="00926E3E" w:rsidRPr="000B51EE" w:rsidRDefault="0035718E" w:rsidP="00926E3E">
      <w:pPr>
        <w:rPr>
          <w:rFonts w:ascii="AppleGothic" w:eastAsia="AppleGothic" w:hAnsi="AppleGothic" w:cs="Microsoft Himalaya"/>
          <w:color w:val="4472C4" w:themeColor="accent1"/>
          <w:spacing w:val="29"/>
          <w:sz w:val="26"/>
          <w:szCs w:val="26"/>
          <w:shd w:val="clear" w:color="auto" w:fill="EEEEEE"/>
        </w:rPr>
      </w:pPr>
      <w:proofErr w:type="gramStart"/>
      <w:r w:rsidRPr="000B51EE">
        <w:rPr>
          <w:rFonts w:ascii="AppleGothic" w:eastAsia="AppleGothic" w:hAnsi="AppleGothic" w:cs="Microsoft Himalaya"/>
          <w:color w:val="4472C4" w:themeColor="accent1"/>
          <w:spacing w:val="29"/>
          <w:sz w:val="26"/>
          <w:szCs w:val="26"/>
          <w:shd w:val="clear" w:color="auto" w:fill="EEEEEE"/>
        </w:rPr>
        <w:t>5.1  Requirements</w:t>
      </w:r>
      <w:proofErr w:type="gramEnd"/>
      <w:r w:rsidRPr="000B51EE">
        <w:rPr>
          <w:rFonts w:ascii="AppleGothic" w:eastAsia="AppleGothic" w:hAnsi="AppleGothic" w:cs="Microsoft Himalaya"/>
          <w:color w:val="4472C4" w:themeColor="accent1"/>
          <w:spacing w:val="29"/>
          <w:sz w:val="26"/>
          <w:szCs w:val="26"/>
          <w:shd w:val="clear" w:color="auto" w:fill="EEEEEE"/>
        </w:rPr>
        <w:t xml:space="preserve"> Introduction</w:t>
      </w:r>
    </w:p>
    <w:p w14:paraId="61D1101C" w14:textId="1592A6A2" w:rsidR="008366E5" w:rsidRPr="00A74027" w:rsidRDefault="008366E5" w:rsidP="00926E3E">
      <w:pPr>
        <w:rPr>
          <w:rFonts w:ascii="AppleGothic" w:eastAsia="AppleGothic" w:hAnsi="AppleGothic" w:cs="Microsoft Himalaya"/>
        </w:rPr>
      </w:pPr>
      <w:r w:rsidRPr="00A74027">
        <w:rPr>
          <w:rFonts w:ascii="AppleGothic" w:eastAsia="AppleGothic" w:hAnsi="AppleGothic" w:cs="Microsoft Himalaya"/>
        </w:rPr>
        <w:t xml:space="preserve">The system designed in my 402 </w:t>
      </w:r>
      <w:proofErr w:type="gramStart"/>
      <w:r w:rsidRPr="00A74027">
        <w:rPr>
          <w:rFonts w:ascii="AppleGothic" w:eastAsia="AppleGothic" w:hAnsi="AppleGothic" w:cs="Microsoft Himalaya"/>
        </w:rPr>
        <w:t>project</w:t>
      </w:r>
      <w:proofErr w:type="gramEnd"/>
      <w:r w:rsidRPr="00A74027">
        <w:rPr>
          <w:rFonts w:ascii="AppleGothic" w:eastAsia="AppleGothic" w:hAnsi="AppleGothic" w:cs="Microsoft Himalaya"/>
        </w:rPr>
        <w:t xml:space="preserve"> will be 3 different databases––PostgreSQL, Cassandra, and </w:t>
      </w:r>
      <w:r w:rsidR="004773B1" w:rsidRPr="00A74027">
        <w:rPr>
          <w:rFonts w:ascii="AppleGothic" w:eastAsia="AppleGothic" w:hAnsi="AppleGothic" w:cs="Microsoft Himalaya"/>
        </w:rPr>
        <w:t xml:space="preserve">Elastic Search. I will be able to access all 3 databases on my local machine. I will be importing a dataset titled </w:t>
      </w:r>
      <w:r w:rsidR="00EC7C0E" w:rsidRPr="00A74027">
        <w:rPr>
          <w:rFonts w:ascii="AppleGothic" w:eastAsia="AppleGothic" w:hAnsi="AppleGothic" w:cs="Microsoft Himalaya"/>
        </w:rPr>
        <w:t>called “The Movies Dataset” which has movie metadata on 45,000 movies, keyword data, and ratings data.</w:t>
      </w:r>
      <w:r w:rsidR="00D5254F">
        <w:rPr>
          <w:rFonts w:ascii="AppleGothic" w:eastAsia="AppleGothic" w:hAnsi="AppleGothic" w:cs="Microsoft Himalaya"/>
        </w:rPr>
        <w:t xml:space="preserve"> I will perform complex queries on the dataset and analytics. </w:t>
      </w:r>
      <w:r w:rsidR="00EC7C0E" w:rsidRPr="00A74027">
        <w:rPr>
          <w:rFonts w:ascii="AppleGothic" w:eastAsia="AppleGothic" w:hAnsi="AppleGothic" w:cs="Microsoft Himalaya"/>
        </w:rPr>
        <w:t xml:space="preserve">I will create a GitHub pages website that will </w:t>
      </w:r>
      <w:r w:rsidR="00D5254F">
        <w:rPr>
          <w:rFonts w:ascii="AppleGothic" w:eastAsia="AppleGothic" w:hAnsi="AppleGothic" w:cs="Microsoft Himalaya"/>
        </w:rPr>
        <w:t>show my results</w:t>
      </w:r>
      <w:r w:rsidR="001C1847" w:rsidRPr="00A74027">
        <w:rPr>
          <w:rFonts w:ascii="AppleGothic" w:eastAsia="AppleGothic" w:hAnsi="AppleGothic" w:cs="Microsoft Himalaya"/>
        </w:rPr>
        <w:t xml:space="preserve">. Section 5.2 of this document will describe the Functional Requirements of the project; </w:t>
      </w:r>
    </w:p>
    <w:p w14:paraId="7067D7A4" w14:textId="5AC8A0EB" w:rsidR="0035718E" w:rsidRPr="00A74027" w:rsidRDefault="0035718E" w:rsidP="00926E3E">
      <w:pPr>
        <w:rPr>
          <w:rFonts w:ascii="AppleGothic" w:eastAsia="AppleGothic" w:hAnsi="AppleGothic" w:cs="Microsoft Himalaya"/>
        </w:rPr>
      </w:pPr>
    </w:p>
    <w:p w14:paraId="503EB974" w14:textId="511EEC9E" w:rsidR="0035718E" w:rsidRPr="000B51EE" w:rsidRDefault="0035718E" w:rsidP="0035718E">
      <w:pPr>
        <w:rPr>
          <w:rFonts w:ascii="AppleGothic" w:eastAsia="AppleGothic" w:hAnsi="AppleGothic" w:cs="Microsoft Himalaya"/>
          <w:color w:val="4472C4" w:themeColor="accent1"/>
          <w:spacing w:val="29"/>
          <w:sz w:val="26"/>
          <w:szCs w:val="26"/>
          <w:shd w:val="clear" w:color="auto" w:fill="EEEEEE"/>
        </w:rPr>
      </w:pPr>
      <w:proofErr w:type="gramStart"/>
      <w:r w:rsidRPr="000B51EE">
        <w:rPr>
          <w:rFonts w:ascii="AppleGothic" w:eastAsia="AppleGothic" w:hAnsi="AppleGothic" w:cs="Microsoft Himalaya"/>
          <w:color w:val="4472C4" w:themeColor="accent1"/>
          <w:spacing w:val="29"/>
          <w:sz w:val="26"/>
          <w:szCs w:val="26"/>
          <w:shd w:val="clear" w:color="auto" w:fill="EEEEEE"/>
        </w:rPr>
        <w:t>5.2  Functional</w:t>
      </w:r>
      <w:proofErr w:type="gramEnd"/>
      <w:r w:rsidRPr="000B51EE">
        <w:rPr>
          <w:rFonts w:ascii="AppleGothic" w:eastAsia="AppleGothic" w:hAnsi="AppleGothic" w:cs="Microsoft Himalaya"/>
          <w:color w:val="4472C4" w:themeColor="accent1"/>
          <w:spacing w:val="29"/>
          <w:sz w:val="26"/>
          <w:szCs w:val="26"/>
          <w:shd w:val="clear" w:color="auto" w:fill="EEEEEE"/>
        </w:rPr>
        <w:t xml:space="preserve"> Requirements</w:t>
      </w:r>
    </w:p>
    <w:p w14:paraId="1738C763" w14:textId="346FEF02" w:rsidR="00A74027" w:rsidRPr="00A74027" w:rsidRDefault="00182DCC" w:rsidP="00A74027">
      <w:pPr>
        <w:pStyle w:val="NormalWeb"/>
        <w:spacing w:before="0" w:beforeAutospacing="0" w:after="150" w:afterAutospacing="0"/>
        <w:rPr>
          <w:rFonts w:ascii="AppleGothic" w:eastAsia="AppleGothic" w:hAnsi="AppleGothic" w:cs="Microsoft Himalaya"/>
          <w:color w:val="000000"/>
          <w:szCs w:val="26"/>
        </w:rPr>
      </w:pPr>
      <w:r w:rsidRPr="00A74027">
        <w:rPr>
          <w:rFonts w:ascii="AppleGothic" w:eastAsia="AppleGothic" w:hAnsi="AppleGothic" w:cs="Microsoft Himalaya"/>
          <w:color w:val="000000"/>
          <w:szCs w:val="26"/>
        </w:rPr>
        <w:t>The feature my project is supposed to have is the ability to query the databases.</w:t>
      </w:r>
      <w:r w:rsidR="00670932" w:rsidRPr="00A74027">
        <w:rPr>
          <w:rFonts w:ascii="AppleGothic" w:eastAsia="AppleGothic" w:hAnsi="AppleGothic" w:cs="Microsoft Himalaya"/>
          <w:color w:val="000000"/>
          <w:szCs w:val="26"/>
        </w:rPr>
        <w:t xml:space="preserve"> The interesti</w:t>
      </w:r>
      <w:r w:rsidR="005029DC" w:rsidRPr="00A74027">
        <w:rPr>
          <w:rFonts w:ascii="AppleGothic" w:eastAsia="AppleGothic" w:hAnsi="AppleGothic" w:cs="Microsoft Himalaya"/>
          <w:color w:val="000000"/>
          <w:szCs w:val="26"/>
        </w:rPr>
        <w:t>ng portion of this will be the types of queries that will be run.</w:t>
      </w:r>
      <w:r w:rsidR="003257A5">
        <w:rPr>
          <w:rFonts w:ascii="AppleGothic" w:eastAsia="AppleGothic" w:hAnsi="AppleGothic" w:cs="Microsoft Himalaya"/>
          <w:color w:val="000000"/>
          <w:szCs w:val="26"/>
        </w:rPr>
        <w:t xml:space="preserve"> </w:t>
      </w:r>
      <w:r w:rsidR="00165791" w:rsidRPr="00A74027">
        <w:rPr>
          <w:rFonts w:ascii="AppleGothic" w:eastAsia="AppleGothic" w:hAnsi="AppleGothic" w:cs="Microsoft Himalaya"/>
          <w:color w:val="000000"/>
          <w:szCs w:val="26"/>
        </w:rPr>
        <w:t xml:space="preserve">Another feature is that any person will be able to go to my webpage and query the PostgreSQL database. </w:t>
      </w:r>
    </w:p>
    <w:p w14:paraId="24233725" w14:textId="7C1D038A" w:rsidR="002609C4" w:rsidRPr="00A74027" w:rsidRDefault="00182DCC" w:rsidP="00926E3E">
      <w:pPr>
        <w:rPr>
          <w:rFonts w:ascii="AppleGothic" w:eastAsia="AppleGothic" w:hAnsi="AppleGothic" w:cs="Microsoft Himalaya"/>
        </w:rPr>
      </w:pPr>
      <w:r w:rsidRPr="00A74027">
        <w:rPr>
          <w:rFonts w:ascii="AppleGothic" w:eastAsia="AppleGothic" w:hAnsi="AppleGothic" w:cs="Microsoft Himalaya"/>
        </w:rPr>
        <w:t>5.2.1</w:t>
      </w:r>
      <w:r w:rsidR="00DF31B3" w:rsidRPr="00A74027">
        <w:rPr>
          <w:rFonts w:ascii="AppleGothic" w:eastAsia="AppleGothic" w:hAnsi="AppleGothic" w:cs="Microsoft Himalaya"/>
        </w:rPr>
        <w:t xml:space="preserve"> </w:t>
      </w:r>
      <w:r w:rsidR="00D5254F">
        <w:rPr>
          <w:rFonts w:ascii="AppleGothic" w:eastAsia="AppleGothic" w:hAnsi="AppleGothic" w:cs="Microsoft Himalaya"/>
        </w:rPr>
        <w:t xml:space="preserve">Use </w:t>
      </w:r>
      <w:r w:rsidR="00DF31B3" w:rsidRPr="00A74027">
        <w:rPr>
          <w:rFonts w:ascii="AppleGothic" w:eastAsia="AppleGothic" w:hAnsi="AppleGothic" w:cs="Microsoft Himalaya"/>
        </w:rPr>
        <w:t>PostgreSQL</w:t>
      </w:r>
      <w:r w:rsidR="00D94559" w:rsidRPr="00A74027">
        <w:rPr>
          <w:rFonts w:ascii="AppleGothic" w:eastAsia="AppleGothic" w:hAnsi="AppleGothic" w:cs="Microsoft Himalaya"/>
        </w:rPr>
        <w:t xml:space="preserve"> </w:t>
      </w:r>
    </w:p>
    <w:p w14:paraId="6231EDE5" w14:textId="4F382CBE" w:rsidR="00537106" w:rsidRPr="00A74027" w:rsidRDefault="00537106" w:rsidP="00926E3E">
      <w:pPr>
        <w:rPr>
          <w:rFonts w:ascii="AppleGothic" w:eastAsia="AppleGothic" w:hAnsi="AppleGothic" w:cs="Microsoft Himalaya"/>
        </w:rPr>
      </w:pPr>
    </w:p>
    <w:p w14:paraId="291C751F" w14:textId="732B4907" w:rsidR="0052389E" w:rsidRDefault="004752AF" w:rsidP="00926E3E">
      <w:pPr>
        <w:rPr>
          <w:rFonts w:ascii="AppleGothic" w:eastAsia="AppleGothic" w:hAnsi="AppleGothic" w:cs="Microsoft Himalaya"/>
        </w:rPr>
      </w:pPr>
      <w:r>
        <w:rPr>
          <w:rFonts w:ascii="AppleGothic" w:eastAsia="AppleGothic" w:hAnsi="AppleGothic" w:cs="Microsoft Himalaya"/>
        </w:rPr>
        <w:t>5.2.1.1</w:t>
      </w:r>
      <w:r w:rsidR="00537106" w:rsidRPr="00A74027">
        <w:rPr>
          <w:rFonts w:ascii="AppleGothic" w:eastAsia="AppleGothic" w:hAnsi="AppleGothic" w:cs="Microsoft Himalaya"/>
        </w:rPr>
        <w:t xml:space="preserve"> </w:t>
      </w:r>
      <w:r w:rsidR="0052389E" w:rsidRPr="00A74027">
        <w:rPr>
          <w:rFonts w:ascii="AppleGothic" w:eastAsia="AppleGothic" w:hAnsi="AppleGothic" w:cs="Microsoft Himalaya"/>
        </w:rPr>
        <w:t xml:space="preserve">A user shall be able to run all standard SQL queries from the webpage. </w:t>
      </w:r>
    </w:p>
    <w:p w14:paraId="79971B8E" w14:textId="083AC612" w:rsidR="00242C27" w:rsidRDefault="00242C27" w:rsidP="00926E3E">
      <w:pPr>
        <w:rPr>
          <w:rFonts w:ascii="AppleGothic" w:eastAsia="AppleGothic" w:hAnsi="AppleGothic" w:cs="Microsoft Himalaya"/>
        </w:rPr>
      </w:pPr>
      <w:r>
        <w:rPr>
          <w:rFonts w:ascii="AppleGothic" w:eastAsia="AppleGothic" w:hAnsi="AppleGothic" w:cs="Microsoft Himalaya"/>
        </w:rPr>
        <w:t xml:space="preserve">Examples of </w:t>
      </w:r>
      <w:proofErr w:type="gramStart"/>
      <w:r>
        <w:rPr>
          <w:rFonts w:ascii="AppleGothic" w:eastAsia="AppleGothic" w:hAnsi="AppleGothic" w:cs="Microsoft Himalaya"/>
        </w:rPr>
        <w:t>possible SQL</w:t>
      </w:r>
      <w:proofErr w:type="gramEnd"/>
      <w:r>
        <w:rPr>
          <w:rFonts w:ascii="AppleGothic" w:eastAsia="AppleGothic" w:hAnsi="AppleGothic" w:cs="Microsoft Himalaya"/>
        </w:rPr>
        <w:t xml:space="preserve"> queries include the following commands: </w:t>
      </w:r>
    </w:p>
    <w:p w14:paraId="51CD4627" w14:textId="63A2B77F" w:rsidR="00242C27" w:rsidRPr="00A74027" w:rsidRDefault="00242C27" w:rsidP="00926E3E">
      <w:pPr>
        <w:rPr>
          <w:rFonts w:ascii="AppleGothic" w:eastAsia="AppleGothic" w:hAnsi="AppleGothic" w:cs="Microsoft Himalaya"/>
        </w:rPr>
      </w:pPr>
      <w:r>
        <w:rPr>
          <w:rFonts w:ascii="AppleGothic" w:eastAsia="AppleGothic" w:hAnsi="AppleGothic" w:cs="Microsoft Himalaya"/>
        </w:rPr>
        <w:tab/>
        <w:t>Select, Where, Order By, Group By, and Join</w:t>
      </w:r>
    </w:p>
    <w:p w14:paraId="5E9B1FB4" w14:textId="55549672" w:rsidR="00537106" w:rsidRPr="00A74027" w:rsidRDefault="00537106" w:rsidP="00926E3E">
      <w:pPr>
        <w:rPr>
          <w:rFonts w:ascii="AppleGothic" w:eastAsia="AppleGothic" w:hAnsi="AppleGothic" w:cs="Microsoft Himalaya"/>
        </w:rPr>
      </w:pPr>
      <w:r w:rsidRPr="00A74027">
        <w:rPr>
          <w:rFonts w:ascii="AppleGothic" w:eastAsia="AppleGothic" w:hAnsi="AppleGothic" w:cs="Microsoft Himalaya"/>
        </w:rPr>
        <w:t xml:space="preserve"> </w:t>
      </w:r>
    </w:p>
    <w:p w14:paraId="0660FD5D" w14:textId="129D0F97" w:rsidR="00537106" w:rsidRPr="00A74027" w:rsidRDefault="004752AF" w:rsidP="00926E3E">
      <w:pPr>
        <w:rPr>
          <w:rFonts w:ascii="AppleGothic" w:eastAsia="AppleGothic" w:hAnsi="AppleGothic" w:cs="Microsoft Himalaya"/>
        </w:rPr>
      </w:pPr>
      <w:r>
        <w:rPr>
          <w:rFonts w:ascii="AppleGothic" w:eastAsia="AppleGothic" w:hAnsi="AppleGothic" w:cs="Microsoft Himalaya"/>
        </w:rPr>
        <w:t>5.2.1.2</w:t>
      </w:r>
      <w:r w:rsidR="00537106" w:rsidRPr="00A74027">
        <w:rPr>
          <w:rFonts w:ascii="AppleGothic" w:eastAsia="AppleGothic" w:hAnsi="AppleGothic" w:cs="Microsoft Himalaya"/>
        </w:rPr>
        <w:t xml:space="preserve"> </w:t>
      </w:r>
      <w:r w:rsidR="0052389E" w:rsidRPr="00A74027">
        <w:rPr>
          <w:rFonts w:ascii="AppleGothic" w:eastAsia="AppleGothic" w:hAnsi="AppleGothic" w:cs="Microsoft Himalaya"/>
        </w:rPr>
        <w:t>A user shall get a response for every correct SQL query inputte</w:t>
      </w:r>
      <w:r w:rsidR="00D5254F">
        <w:rPr>
          <w:rFonts w:ascii="AppleGothic" w:eastAsia="AppleGothic" w:hAnsi="AppleGothic" w:cs="Microsoft Himalaya"/>
        </w:rPr>
        <w:t>d.</w:t>
      </w:r>
    </w:p>
    <w:p w14:paraId="217FAF3F" w14:textId="061A22B9" w:rsidR="00DF31B3" w:rsidRDefault="00DF31B3" w:rsidP="00926E3E">
      <w:pPr>
        <w:rPr>
          <w:rFonts w:ascii="AppleGothic" w:eastAsia="AppleGothic" w:hAnsi="AppleGothic" w:cs="Microsoft Himalaya"/>
        </w:rPr>
      </w:pPr>
    </w:p>
    <w:p w14:paraId="6288E790" w14:textId="41343C64" w:rsidR="00DF31B3" w:rsidRPr="00A74027" w:rsidRDefault="0052389E" w:rsidP="00926E3E">
      <w:pPr>
        <w:rPr>
          <w:rFonts w:ascii="AppleGothic" w:eastAsia="AppleGothic" w:hAnsi="AppleGothic" w:cs="Microsoft Himalaya"/>
        </w:rPr>
      </w:pPr>
      <w:r w:rsidRPr="00A74027">
        <w:rPr>
          <w:rFonts w:ascii="AppleGothic" w:eastAsia="AppleGothic" w:hAnsi="AppleGothic" w:cs="Microsoft Himalaya"/>
        </w:rPr>
        <w:t>5.2.2</w:t>
      </w:r>
      <w:r w:rsidR="00DF31B3" w:rsidRPr="00A74027">
        <w:rPr>
          <w:rFonts w:ascii="AppleGothic" w:eastAsia="AppleGothic" w:hAnsi="AppleGothic" w:cs="Microsoft Himalaya"/>
        </w:rPr>
        <w:t xml:space="preserve"> </w:t>
      </w:r>
      <w:r w:rsidR="00D5254F">
        <w:rPr>
          <w:rFonts w:ascii="AppleGothic" w:eastAsia="AppleGothic" w:hAnsi="AppleGothic" w:cs="Microsoft Himalaya"/>
        </w:rPr>
        <w:t>Use</w:t>
      </w:r>
      <w:r w:rsidR="00D94559" w:rsidRPr="00A74027">
        <w:rPr>
          <w:rFonts w:ascii="AppleGothic" w:eastAsia="AppleGothic" w:hAnsi="AppleGothic" w:cs="Microsoft Himalaya"/>
        </w:rPr>
        <w:t xml:space="preserve"> </w:t>
      </w:r>
      <w:r w:rsidR="00DF31B3" w:rsidRPr="00A74027">
        <w:rPr>
          <w:rFonts w:ascii="AppleGothic" w:eastAsia="AppleGothic" w:hAnsi="AppleGothic" w:cs="Microsoft Himalaya"/>
        </w:rPr>
        <w:t>Cassandra DB</w:t>
      </w:r>
      <w:r w:rsidR="00D94559" w:rsidRPr="00A74027">
        <w:rPr>
          <w:rFonts w:ascii="AppleGothic" w:eastAsia="AppleGothic" w:hAnsi="AppleGothic" w:cs="Microsoft Himalaya"/>
        </w:rPr>
        <w:t xml:space="preserve"> </w:t>
      </w:r>
    </w:p>
    <w:p w14:paraId="17858CC4" w14:textId="7975EFE0" w:rsidR="00D94559" w:rsidRPr="00A74027" w:rsidRDefault="00D94559" w:rsidP="00926E3E">
      <w:pPr>
        <w:rPr>
          <w:rFonts w:ascii="AppleGothic" w:eastAsia="AppleGothic" w:hAnsi="AppleGothic" w:cs="Microsoft Himalaya"/>
        </w:rPr>
      </w:pPr>
    </w:p>
    <w:p w14:paraId="3C8058D0" w14:textId="07451C25" w:rsidR="00D94559" w:rsidRDefault="003257A5" w:rsidP="00926E3E">
      <w:pPr>
        <w:rPr>
          <w:rFonts w:ascii="AppleGothic" w:eastAsia="AppleGothic" w:hAnsi="AppleGothic" w:cs="Microsoft Himalaya"/>
        </w:rPr>
      </w:pPr>
      <w:r>
        <w:rPr>
          <w:rFonts w:ascii="AppleGothic" w:eastAsia="AppleGothic" w:hAnsi="AppleGothic" w:cs="Microsoft Himalaya"/>
        </w:rPr>
        <w:t>5.2.2</w:t>
      </w:r>
      <w:r w:rsidR="00D94559" w:rsidRPr="00A74027">
        <w:rPr>
          <w:rFonts w:ascii="AppleGothic" w:eastAsia="AppleGothic" w:hAnsi="AppleGothic" w:cs="Microsoft Himalaya"/>
        </w:rPr>
        <w:t>.1 A user shall</w:t>
      </w:r>
      <w:r w:rsidR="00D5254F">
        <w:rPr>
          <w:rFonts w:ascii="AppleGothic" w:eastAsia="AppleGothic" w:hAnsi="AppleGothic" w:cs="Microsoft Himalaya"/>
        </w:rPr>
        <w:t xml:space="preserve"> be able to query the Cassandra, wide column NoSQL, </w:t>
      </w:r>
      <w:r w:rsidR="00D94559" w:rsidRPr="00A74027">
        <w:rPr>
          <w:rFonts w:ascii="AppleGothic" w:eastAsia="AppleGothic" w:hAnsi="AppleGothic" w:cs="Microsoft Himalaya"/>
        </w:rPr>
        <w:t xml:space="preserve">database from my laptop. </w:t>
      </w:r>
    </w:p>
    <w:p w14:paraId="0155744A" w14:textId="465ADAE1" w:rsidR="00100417" w:rsidRDefault="00100417" w:rsidP="00926E3E">
      <w:pPr>
        <w:rPr>
          <w:rFonts w:ascii="AppleGothic" w:eastAsia="AppleGothic" w:hAnsi="AppleGothic" w:cs="Microsoft Himalaya"/>
        </w:rPr>
      </w:pPr>
    </w:p>
    <w:p w14:paraId="268BB2B9" w14:textId="57C140ED" w:rsidR="00100417" w:rsidRDefault="00100417" w:rsidP="00926E3E">
      <w:pPr>
        <w:rPr>
          <w:rFonts w:ascii="AppleGothic" w:eastAsia="AppleGothic" w:hAnsi="AppleGothic" w:cs="Microsoft Himalaya"/>
        </w:rPr>
      </w:pPr>
      <w:r>
        <w:rPr>
          <w:rFonts w:ascii="AppleGothic" w:eastAsia="AppleGothic" w:hAnsi="AppleGothic" w:cs="Microsoft Himalaya"/>
        </w:rPr>
        <w:t xml:space="preserve">5.2.2.2 A user shall be able to perform complex CQL language queries to look up, store, or change data in the database. </w:t>
      </w:r>
    </w:p>
    <w:p w14:paraId="2F355B22" w14:textId="31E8165F" w:rsidR="00DF31B3" w:rsidRPr="00A74027" w:rsidRDefault="00DF31B3" w:rsidP="00926E3E">
      <w:pPr>
        <w:rPr>
          <w:rFonts w:ascii="AppleGothic" w:eastAsia="AppleGothic" w:hAnsi="AppleGothic" w:cs="Microsoft Himalaya"/>
        </w:rPr>
      </w:pPr>
    </w:p>
    <w:p w14:paraId="71DB2607" w14:textId="118A5B5D" w:rsidR="00DF31B3" w:rsidRDefault="0052389E" w:rsidP="00926E3E">
      <w:pPr>
        <w:rPr>
          <w:rFonts w:ascii="AppleGothic" w:eastAsia="AppleGothic" w:hAnsi="AppleGothic" w:cs="Microsoft Himalaya"/>
        </w:rPr>
      </w:pPr>
      <w:r w:rsidRPr="00A74027">
        <w:rPr>
          <w:rFonts w:ascii="AppleGothic" w:eastAsia="AppleGothic" w:hAnsi="AppleGothic" w:cs="Microsoft Himalaya"/>
        </w:rPr>
        <w:t>5.2.3</w:t>
      </w:r>
      <w:r w:rsidR="00DF31B3" w:rsidRPr="00A74027">
        <w:rPr>
          <w:rFonts w:ascii="AppleGothic" w:eastAsia="AppleGothic" w:hAnsi="AppleGothic" w:cs="Microsoft Himalaya"/>
        </w:rPr>
        <w:t xml:space="preserve"> </w:t>
      </w:r>
      <w:r w:rsidR="00100417">
        <w:rPr>
          <w:rFonts w:ascii="AppleGothic" w:eastAsia="AppleGothic" w:hAnsi="AppleGothic" w:cs="Microsoft Himalaya"/>
        </w:rPr>
        <w:t>Use</w:t>
      </w:r>
      <w:r w:rsidR="00DF31B3" w:rsidRPr="00A74027">
        <w:rPr>
          <w:rFonts w:ascii="AppleGothic" w:eastAsia="AppleGothic" w:hAnsi="AppleGothic" w:cs="Microsoft Himalaya"/>
        </w:rPr>
        <w:t xml:space="preserve"> Elastic Search </w:t>
      </w:r>
    </w:p>
    <w:p w14:paraId="3FD39491" w14:textId="32F75E96" w:rsidR="003257A5" w:rsidRDefault="003257A5" w:rsidP="00926E3E">
      <w:pPr>
        <w:rPr>
          <w:rFonts w:ascii="AppleGothic" w:eastAsia="AppleGothic" w:hAnsi="AppleGothic" w:cs="Microsoft Himalaya"/>
        </w:rPr>
      </w:pPr>
    </w:p>
    <w:p w14:paraId="56F46726" w14:textId="40B5CC4F" w:rsidR="003257A5" w:rsidRDefault="003257A5" w:rsidP="00926E3E">
      <w:pPr>
        <w:rPr>
          <w:rFonts w:ascii="AppleGothic" w:eastAsia="AppleGothic" w:hAnsi="AppleGothic" w:cs="Microsoft Himalaya"/>
        </w:rPr>
      </w:pPr>
      <w:r>
        <w:rPr>
          <w:rFonts w:ascii="AppleGothic" w:eastAsia="AppleGothic" w:hAnsi="AppleGothic" w:cs="Microsoft Himalaya"/>
        </w:rPr>
        <w:lastRenderedPageBreak/>
        <w:t>5</w:t>
      </w:r>
      <w:r w:rsidR="00100417">
        <w:rPr>
          <w:rFonts w:ascii="AppleGothic" w:eastAsia="AppleGothic" w:hAnsi="AppleGothic" w:cs="Microsoft Himalaya"/>
        </w:rPr>
        <w:t xml:space="preserve">.2.3.1 A user shall be able to query Elastic Search using the Query DSL. </w:t>
      </w:r>
    </w:p>
    <w:p w14:paraId="196BD83B" w14:textId="595307A1" w:rsidR="00100417" w:rsidRDefault="00100417" w:rsidP="00926E3E">
      <w:pPr>
        <w:rPr>
          <w:rFonts w:ascii="AppleGothic" w:eastAsia="AppleGothic" w:hAnsi="AppleGothic" w:cs="Microsoft Himalaya"/>
        </w:rPr>
      </w:pPr>
    </w:p>
    <w:p w14:paraId="61588E2B" w14:textId="132464B3" w:rsidR="00100417" w:rsidRDefault="00100417" w:rsidP="00926E3E">
      <w:pPr>
        <w:rPr>
          <w:rFonts w:ascii="AppleGothic" w:eastAsia="AppleGothic" w:hAnsi="AppleGothic" w:cs="Microsoft Himalaya"/>
        </w:rPr>
      </w:pPr>
      <w:r>
        <w:rPr>
          <w:rFonts w:ascii="AppleGothic" w:eastAsia="AppleGothic" w:hAnsi="AppleGothic" w:cs="Microsoft Himalaya"/>
        </w:rPr>
        <w:t>5.2.3.2 A user shall be able to run both Query context and Filter context queries</w:t>
      </w:r>
    </w:p>
    <w:p w14:paraId="6FBB8EDF" w14:textId="0965015E" w:rsidR="003257A5" w:rsidRDefault="003257A5" w:rsidP="00926E3E">
      <w:pPr>
        <w:rPr>
          <w:rFonts w:ascii="AppleGothic" w:eastAsia="AppleGothic" w:hAnsi="AppleGothic" w:cs="Microsoft Himalaya"/>
        </w:rPr>
      </w:pPr>
    </w:p>
    <w:p w14:paraId="02F22C79" w14:textId="6074EA7C" w:rsidR="003257A5" w:rsidRDefault="003257A5" w:rsidP="00926E3E">
      <w:pPr>
        <w:rPr>
          <w:rFonts w:ascii="AppleGothic" w:eastAsia="AppleGothic" w:hAnsi="AppleGothic" w:cs="Microsoft Himalaya"/>
        </w:rPr>
      </w:pPr>
    </w:p>
    <w:p w14:paraId="32A37ABA" w14:textId="7AFDB046" w:rsidR="00100417" w:rsidRPr="00A74027" w:rsidRDefault="00100417" w:rsidP="00926E3E">
      <w:pPr>
        <w:rPr>
          <w:rFonts w:ascii="AppleGothic" w:eastAsia="AppleGothic" w:hAnsi="AppleGothic" w:cs="Microsoft Himalaya"/>
        </w:rPr>
      </w:pPr>
      <w:bookmarkStart w:id="0" w:name="_GoBack"/>
      <w:bookmarkEnd w:id="0"/>
    </w:p>
    <w:p w14:paraId="6E191A78" w14:textId="2921EE2A" w:rsidR="00926E3E" w:rsidRPr="00A74027" w:rsidRDefault="00926E3E">
      <w:pPr>
        <w:rPr>
          <w:rFonts w:ascii="AppleGothic" w:eastAsia="AppleGothic" w:hAnsi="AppleGothic" w:cs="Microsoft Himalaya"/>
        </w:rPr>
      </w:pPr>
    </w:p>
    <w:sectPr w:rsidR="00926E3E" w:rsidRPr="00A74027" w:rsidSect="007F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Gothic">
    <w:panose1 w:val="02000500000000000000"/>
    <w:charset w:val="81"/>
    <w:family w:val="auto"/>
    <w:pitch w:val="variable"/>
    <w:sig w:usb0="00000003" w:usb1="09060000" w:usb2="00000010" w:usb3="00000000" w:csb0="0028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03"/>
    <w:rsid w:val="000006CC"/>
    <w:rsid w:val="000B51EE"/>
    <w:rsid w:val="00100417"/>
    <w:rsid w:val="00105079"/>
    <w:rsid w:val="00165791"/>
    <w:rsid w:val="00182DCC"/>
    <w:rsid w:val="001C1847"/>
    <w:rsid w:val="00242C27"/>
    <w:rsid w:val="002609C4"/>
    <w:rsid w:val="003257A5"/>
    <w:rsid w:val="0035718E"/>
    <w:rsid w:val="003976DB"/>
    <w:rsid w:val="00422D73"/>
    <w:rsid w:val="004752AF"/>
    <w:rsid w:val="004773B1"/>
    <w:rsid w:val="005029DC"/>
    <w:rsid w:val="0052389E"/>
    <w:rsid w:val="00537106"/>
    <w:rsid w:val="00665AE8"/>
    <w:rsid w:val="00670932"/>
    <w:rsid w:val="007F3B8E"/>
    <w:rsid w:val="008366E5"/>
    <w:rsid w:val="008B137A"/>
    <w:rsid w:val="00926E3E"/>
    <w:rsid w:val="009A5203"/>
    <w:rsid w:val="00A74027"/>
    <w:rsid w:val="00B52731"/>
    <w:rsid w:val="00BB14B7"/>
    <w:rsid w:val="00D5254F"/>
    <w:rsid w:val="00D871F4"/>
    <w:rsid w:val="00D94559"/>
    <w:rsid w:val="00DF31B3"/>
    <w:rsid w:val="00EC7C0E"/>
    <w:rsid w:val="00F11DAD"/>
    <w:rsid w:val="00F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8C8E5"/>
  <w14:defaultImageDpi w14:val="32767"/>
  <w15:chartTrackingRefBased/>
  <w15:docId w15:val="{7E39B242-1D43-DA41-AF05-0417460B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76D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1">
    <w:name w:val="Subtitle1"/>
    <w:basedOn w:val="Normal"/>
    <w:rsid w:val="00926E3E"/>
    <w:pPr>
      <w:spacing w:before="100" w:beforeAutospacing="1" w:after="100" w:afterAutospacing="1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unhideWhenUsed/>
    <w:rsid w:val="00182DCC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latif</dc:creator>
  <cp:keywords/>
  <dc:description/>
  <cp:lastModifiedBy>saleh latif</cp:lastModifiedBy>
  <cp:revision>20</cp:revision>
  <dcterms:created xsi:type="dcterms:W3CDTF">2018-09-12T15:43:00Z</dcterms:created>
  <dcterms:modified xsi:type="dcterms:W3CDTF">2018-09-24T01:40:00Z</dcterms:modified>
</cp:coreProperties>
</file>