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58B92" w14:textId="77777777" w:rsidR="00637FC3" w:rsidRPr="00637FC3" w:rsidRDefault="00637FC3" w:rsidP="00637FC3">
      <w:pPr>
        <w:rPr>
          <w:b/>
          <w:bCs/>
          <w:color w:val="EE0000"/>
          <w:lang w:val="en-US"/>
        </w:rPr>
      </w:pPr>
      <w:r w:rsidRPr="00637FC3">
        <w:rPr>
          <w:b/>
          <w:bCs/>
          <w:color w:val="EE0000"/>
          <w:lang w:val="en-US"/>
        </w:rPr>
        <w:t>Battery Energy Management (BEM) System</w:t>
      </w:r>
    </w:p>
    <w:p w14:paraId="07184A11" w14:textId="77777777" w:rsidR="00637FC3" w:rsidRPr="00637FC3" w:rsidRDefault="00637FC3" w:rsidP="00637FC3">
      <w:pPr>
        <w:rPr>
          <w:b/>
          <w:bCs/>
          <w:color w:val="EE0000"/>
          <w:lang w:val="en-US"/>
        </w:rPr>
      </w:pPr>
      <w:r w:rsidRPr="00637FC3">
        <w:rPr>
          <w:b/>
          <w:bCs/>
          <w:color w:val="EE0000"/>
          <w:lang w:val="en-US"/>
        </w:rPr>
        <w:t>Group 4 - Communication &amp; System Integration</w:t>
      </w:r>
    </w:p>
    <w:p w14:paraId="6FB4D0CA" w14:textId="73DF1BAC" w:rsidR="00637FC3" w:rsidRPr="00637FC3" w:rsidRDefault="00637FC3" w:rsidP="00637FC3">
      <w:pPr>
        <w:rPr>
          <w:b/>
          <w:bCs/>
          <w:lang w:val="en-US"/>
        </w:rPr>
      </w:pPr>
      <w:r w:rsidRPr="00637FC3">
        <w:rPr>
          <w:b/>
          <w:bCs/>
          <w:i/>
          <w:iCs/>
          <w:color w:val="EE0000"/>
          <w:lang w:val="en-US"/>
        </w:rPr>
        <w:t>Week 3 Deliverable rectification + week</w:t>
      </w:r>
      <w:proofErr w:type="gramStart"/>
      <w:r w:rsidRPr="00637FC3">
        <w:rPr>
          <w:b/>
          <w:bCs/>
          <w:i/>
          <w:iCs/>
          <w:color w:val="EE0000"/>
          <w:lang w:val="en-US"/>
        </w:rPr>
        <w:t>4  modelling</w:t>
      </w:r>
      <w:proofErr w:type="gramEnd"/>
      <w:r w:rsidRPr="00637FC3">
        <w:rPr>
          <w:b/>
          <w:bCs/>
          <w:i/>
          <w:iCs/>
          <w:color w:val="EE0000"/>
          <w:lang w:val="en-US"/>
        </w:rPr>
        <w:t xml:space="preserve"> explication</w:t>
      </w:r>
      <w:r w:rsidR="00000000">
        <w:rPr>
          <w:b/>
          <w:bCs/>
        </w:rPr>
        <w:pict w14:anchorId="521ED4F4">
          <v:rect id="_x0000_i1027" style="width:0;height:0" o:hralign="center" o:hrstd="t" o:hr="t" fillcolor="#a0a0a0" stroked="f"/>
        </w:pict>
      </w:r>
    </w:p>
    <w:p w14:paraId="06BACE19" w14:textId="77777777" w:rsidR="00637FC3" w:rsidRPr="00637FC3" w:rsidRDefault="00637FC3" w:rsidP="00637FC3">
      <w:pPr>
        <w:rPr>
          <w:b/>
          <w:bCs/>
        </w:rPr>
      </w:pPr>
      <w:r w:rsidRPr="00637FC3">
        <w:rPr>
          <w:b/>
          <w:bCs/>
        </w:rPr>
        <w:t>Table of Contents</w:t>
      </w:r>
    </w:p>
    <w:p w14:paraId="47813A2C" w14:textId="77777777" w:rsidR="00637FC3" w:rsidRPr="00637FC3" w:rsidRDefault="00637FC3" w:rsidP="00637FC3">
      <w:pPr>
        <w:numPr>
          <w:ilvl w:val="0"/>
          <w:numId w:val="1"/>
        </w:numPr>
      </w:pPr>
      <w:r w:rsidRPr="00637FC3">
        <w:t>Introduction</w:t>
      </w:r>
    </w:p>
    <w:p w14:paraId="43A18074" w14:textId="77777777" w:rsidR="00637FC3" w:rsidRPr="00637FC3" w:rsidRDefault="00637FC3" w:rsidP="00637FC3">
      <w:pPr>
        <w:numPr>
          <w:ilvl w:val="0"/>
          <w:numId w:val="1"/>
        </w:numPr>
      </w:pPr>
      <w:proofErr w:type="spellStart"/>
      <w:r w:rsidRPr="00637FC3">
        <w:t>BMSModes</w:t>
      </w:r>
      <w:proofErr w:type="spellEnd"/>
      <w:r w:rsidRPr="00637FC3">
        <w:t xml:space="preserve"> </w:t>
      </w:r>
      <w:proofErr w:type="spellStart"/>
      <w:r w:rsidRPr="00637FC3">
        <w:t>Enumeration</w:t>
      </w:r>
      <w:proofErr w:type="spellEnd"/>
      <w:r w:rsidRPr="00637FC3">
        <w:t xml:space="preserve"> Class</w:t>
      </w:r>
    </w:p>
    <w:p w14:paraId="25C9AD25" w14:textId="77777777" w:rsidR="00637FC3" w:rsidRPr="00637FC3" w:rsidRDefault="00637FC3" w:rsidP="00637FC3">
      <w:pPr>
        <w:numPr>
          <w:ilvl w:val="0"/>
          <w:numId w:val="1"/>
        </w:numPr>
      </w:pPr>
      <w:r w:rsidRPr="00637FC3">
        <w:t xml:space="preserve">A4.1 CAN Communication </w:t>
      </w:r>
      <w:proofErr w:type="spellStart"/>
      <w:r w:rsidRPr="00637FC3">
        <w:t>Subsystem</w:t>
      </w:r>
      <w:proofErr w:type="spellEnd"/>
    </w:p>
    <w:p w14:paraId="45043776" w14:textId="77777777" w:rsidR="00637FC3" w:rsidRPr="00637FC3" w:rsidRDefault="00637FC3" w:rsidP="00637FC3">
      <w:pPr>
        <w:numPr>
          <w:ilvl w:val="0"/>
          <w:numId w:val="1"/>
        </w:numPr>
      </w:pPr>
      <w:r w:rsidRPr="00637FC3">
        <w:t>A4.2 Operating Mode Management</w:t>
      </w:r>
    </w:p>
    <w:p w14:paraId="4DD08D99" w14:textId="77777777" w:rsidR="00637FC3" w:rsidRPr="00637FC3" w:rsidRDefault="00637FC3" w:rsidP="00637FC3">
      <w:pPr>
        <w:numPr>
          <w:ilvl w:val="0"/>
          <w:numId w:val="1"/>
        </w:numPr>
      </w:pPr>
      <w:r w:rsidRPr="00637FC3">
        <w:t xml:space="preserve">A4.3 Diagnostic Communication </w:t>
      </w:r>
      <w:proofErr w:type="spellStart"/>
      <w:r w:rsidRPr="00637FC3">
        <w:t>Subsystem</w:t>
      </w:r>
      <w:proofErr w:type="spellEnd"/>
    </w:p>
    <w:p w14:paraId="54D4F75B" w14:textId="77777777" w:rsidR="00637FC3" w:rsidRPr="00637FC3" w:rsidRDefault="00637FC3" w:rsidP="00637FC3">
      <w:pPr>
        <w:numPr>
          <w:ilvl w:val="0"/>
          <w:numId w:val="1"/>
        </w:numPr>
        <w:rPr>
          <w:lang w:val="en-US"/>
        </w:rPr>
      </w:pPr>
      <w:r w:rsidRPr="00637FC3">
        <w:rPr>
          <w:lang w:val="en-US"/>
        </w:rPr>
        <w:t>A4.1.1 Receive &amp; Validate CAN Messages (Detailed)</w:t>
      </w:r>
    </w:p>
    <w:p w14:paraId="0922308F" w14:textId="77777777" w:rsidR="00637FC3" w:rsidRPr="00637FC3" w:rsidRDefault="00637FC3" w:rsidP="00637FC3">
      <w:pPr>
        <w:numPr>
          <w:ilvl w:val="0"/>
          <w:numId w:val="1"/>
        </w:numPr>
      </w:pPr>
      <w:proofErr w:type="spellStart"/>
      <w:r w:rsidRPr="00637FC3">
        <w:t>BMS_Profile</w:t>
      </w:r>
      <w:proofErr w:type="spellEnd"/>
      <w:r w:rsidRPr="00637FC3">
        <w:t xml:space="preserve"> Architecture</w:t>
      </w:r>
    </w:p>
    <w:p w14:paraId="7FAD90E6" w14:textId="77777777" w:rsidR="00637FC3" w:rsidRPr="00637FC3" w:rsidRDefault="00637FC3" w:rsidP="00637FC3">
      <w:pPr>
        <w:numPr>
          <w:ilvl w:val="0"/>
          <w:numId w:val="1"/>
        </w:numPr>
      </w:pPr>
      <w:r w:rsidRPr="00637FC3">
        <w:t xml:space="preserve">Team </w:t>
      </w:r>
      <w:proofErr w:type="spellStart"/>
      <w:r w:rsidRPr="00637FC3">
        <w:t>Integration</w:t>
      </w:r>
      <w:proofErr w:type="spellEnd"/>
      <w:r w:rsidRPr="00637FC3">
        <w:t xml:space="preserve"> Architecture</w:t>
      </w:r>
    </w:p>
    <w:p w14:paraId="409CB52D" w14:textId="77777777" w:rsidR="00637FC3" w:rsidRPr="00637FC3" w:rsidRDefault="00637FC3" w:rsidP="00637FC3">
      <w:pPr>
        <w:numPr>
          <w:ilvl w:val="0"/>
          <w:numId w:val="1"/>
        </w:numPr>
      </w:pPr>
      <w:r w:rsidRPr="00637FC3">
        <w:t xml:space="preserve">Group 4 - Manage BMS </w:t>
      </w:r>
      <w:proofErr w:type="spellStart"/>
      <w:r w:rsidRPr="00637FC3">
        <w:t>Integration</w:t>
      </w:r>
      <w:proofErr w:type="spellEnd"/>
    </w:p>
    <w:p w14:paraId="56DF4F4C" w14:textId="77777777" w:rsidR="00637FC3" w:rsidRPr="00637FC3" w:rsidRDefault="00637FC3" w:rsidP="00637FC3">
      <w:pPr>
        <w:numPr>
          <w:ilvl w:val="0"/>
          <w:numId w:val="1"/>
        </w:numPr>
      </w:pPr>
      <w:proofErr w:type="spellStart"/>
      <w:r w:rsidRPr="00637FC3">
        <w:t>Implementation</w:t>
      </w:r>
      <w:proofErr w:type="spellEnd"/>
      <w:r w:rsidRPr="00637FC3">
        <w:t xml:space="preserve"> Guidelines</w:t>
      </w:r>
    </w:p>
    <w:p w14:paraId="4FF1E92E" w14:textId="77777777" w:rsidR="00637FC3" w:rsidRPr="00637FC3" w:rsidRDefault="00637FC3" w:rsidP="00637FC3">
      <w:pPr>
        <w:numPr>
          <w:ilvl w:val="0"/>
          <w:numId w:val="1"/>
        </w:numPr>
      </w:pPr>
      <w:r w:rsidRPr="00637FC3">
        <w:t>Conclusion</w:t>
      </w:r>
    </w:p>
    <w:p w14:paraId="0E8B69FF" w14:textId="77777777" w:rsidR="00637FC3" w:rsidRPr="00637FC3" w:rsidRDefault="00000000" w:rsidP="00637FC3">
      <w:r>
        <w:pict w14:anchorId="03DC70E2">
          <v:rect id="_x0000_i1028" style="width:0;height:0" o:hralign="center" o:hrstd="t" o:hr="t" fillcolor="#a0a0a0" stroked="f"/>
        </w:pict>
      </w:r>
    </w:p>
    <w:p w14:paraId="156E1EC7" w14:textId="77777777" w:rsidR="00637FC3" w:rsidRPr="00637FC3" w:rsidRDefault="00637FC3" w:rsidP="00637FC3">
      <w:pPr>
        <w:rPr>
          <w:lang w:val="en-US"/>
        </w:rPr>
      </w:pPr>
      <w:r w:rsidRPr="00637FC3">
        <w:rPr>
          <w:lang w:val="en-US"/>
        </w:rPr>
        <w:t>1. Introduction</w:t>
      </w:r>
    </w:p>
    <w:p w14:paraId="3C9F622E" w14:textId="7D712829" w:rsidR="00637FC3" w:rsidRPr="00637FC3" w:rsidRDefault="00637FC3" w:rsidP="00637FC3">
      <w:pPr>
        <w:rPr>
          <w:lang w:val="en-US"/>
        </w:rPr>
      </w:pPr>
      <w:r w:rsidRPr="00637FC3">
        <w:rPr>
          <w:lang w:val="en-US"/>
        </w:rPr>
        <w:t xml:space="preserve">This document provides </w:t>
      </w:r>
      <w:r>
        <w:rPr>
          <w:lang w:val="en-US"/>
        </w:rPr>
        <w:t xml:space="preserve">the files </w:t>
      </w:r>
      <w:proofErr w:type="gramStart"/>
      <w:r>
        <w:rPr>
          <w:lang w:val="en-US"/>
        </w:rPr>
        <w:t>add</w:t>
      </w:r>
      <w:proofErr w:type="gramEnd"/>
      <w:r>
        <w:rPr>
          <w:lang w:val="en-US"/>
        </w:rPr>
        <w:t xml:space="preserve"> such as the BMS modes and </w:t>
      </w:r>
      <w:proofErr w:type="gramStart"/>
      <w:r>
        <w:rPr>
          <w:lang w:val="en-US"/>
        </w:rPr>
        <w:t xml:space="preserve">a  </w:t>
      </w:r>
      <w:proofErr w:type="spellStart"/>
      <w:r>
        <w:rPr>
          <w:lang w:val="en-US"/>
        </w:rPr>
        <w:t>retification</w:t>
      </w:r>
      <w:proofErr w:type="spellEnd"/>
      <w:proofErr w:type="gramEnd"/>
      <w:r>
        <w:rPr>
          <w:lang w:val="en-US"/>
        </w:rPr>
        <w:t xml:space="preserve"> to the SADT model and </w:t>
      </w:r>
      <w:r w:rsidRPr="00637FC3">
        <w:rPr>
          <w:lang w:val="en-US"/>
        </w:rPr>
        <w:t>comprehensive explanation of each module implemented in MATLAB System Composer for the Battery Energy Management (BEM) system. The architecture follows a hierarchical, modular design pattern that ensures separation of concerns, safety compliance, and seamless integration with vehicle systems. Each module has been designed with specific responsibilities and well-defined interfaces to enable efficient battery management, fault detection, and communication with external systems.</w:t>
      </w:r>
    </w:p>
    <w:p w14:paraId="3F56A98C" w14:textId="77777777" w:rsidR="00637FC3" w:rsidRPr="00637FC3" w:rsidRDefault="00000000" w:rsidP="00637FC3">
      <w:r>
        <w:pict w14:anchorId="3AE33238">
          <v:rect id="_x0000_i1029" style="width:0;height:0" o:hralign="center" o:hrstd="t" o:hr="t" fillcolor="#a0a0a0" stroked="f"/>
        </w:pict>
      </w:r>
    </w:p>
    <w:p w14:paraId="7AB3247E" w14:textId="3CF40728" w:rsidR="00637FC3" w:rsidRPr="00637FC3" w:rsidRDefault="00637FC3" w:rsidP="00637FC3">
      <w:pPr>
        <w:rPr>
          <w:lang w:val="en-US"/>
        </w:rPr>
      </w:pPr>
      <w:r w:rsidRPr="00637FC3">
        <w:rPr>
          <w:lang w:val="en-US"/>
        </w:rPr>
        <w:t xml:space="preserve">2. </w:t>
      </w:r>
      <w:proofErr w:type="spellStart"/>
      <w:r w:rsidRPr="00637FC3">
        <w:rPr>
          <w:lang w:val="en-US"/>
        </w:rPr>
        <w:t>BMSModes</w:t>
      </w:r>
      <w:proofErr w:type="spellEnd"/>
      <w:r w:rsidRPr="00637FC3">
        <w:rPr>
          <w:lang w:val="en-US"/>
        </w:rPr>
        <w:t xml:space="preserve"> Enumeration Class</w:t>
      </w:r>
      <w:r>
        <w:rPr>
          <w:lang w:val="en-US"/>
        </w:rPr>
        <w:t xml:space="preserve"> file</w:t>
      </w:r>
    </w:p>
    <w:p w14:paraId="458BDE4C" w14:textId="77777777" w:rsidR="00637FC3" w:rsidRPr="00637FC3" w:rsidRDefault="00637FC3" w:rsidP="00637FC3">
      <w:pPr>
        <w:rPr>
          <w:lang w:val="en-US"/>
        </w:rPr>
      </w:pPr>
      <w:r w:rsidRPr="00637FC3">
        <w:rPr>
          <w:lang w:val="en-US"/>
        </w:rPr>
        <w:t>2.1 Overview</w:t>
      </w:r>
    </w:p>
    <w:p w14:paraId="21DBF270" w14:textId="77777777" w:rsidR="00637FC3" w:rsidRPr="00637FC3" w:rsidRDefault="00637FC3" w:rsidP="00637FC3">
      <w:pPr>
        <w:rPr>
          <w:lang w:val="en-US"/>
        </w:rPr>
      </w:pPr>
      <w:r w:rsidRPr="00637FC3">
        <w:rPr>
          <w:lang w:val="en-US"/>
        </w:rPr>
        <w:t xml:space="preserve">The </w:t>
      </w:r>
      <w:proofErr w:type="spellStart"/>
      <w:r w:rsidRPr="00637FC3">
        <w:rPr>
          <w:lang w:val="en-US"/>
        </w:rPr>
        <w:t>BMSModes</w:t>
      </w:r>
      <w:proofErr w:type="spellEnd"/>
      <w:r w:rsidRPr="00637FC3">
        <w:rPr>
          <w:lang w:val="en-US"/>
        </w:rPr>
        <w:t xml:space="preserve"> class is a custom enumeration that defines the discrete operational states of the Battery Management System. This class inherits from </w:t>
      </w:r>
      <w:proofErr w:type="spellStart"/>
      <w:r w:rsidRPr="00637FC3">
        <w:rPr>
          <w:lang w:val="en-US"/>
        </w:rPr>
        <w:lastRenderedPageBreak/>
        <w:t>Simulink.IntEnumType</w:t>
      </w:r>
      <w:proofErr w:type="spellEnd"/>
      <w:r w:rsidRPr="00637FC3">
        <w:rPr>
          <w:lang w:val="en-US"/>
        </w:rPr>
        <w:t xml:space="preserve">, making it compatible with Simulink and </w:t>
      </w:r>
      <w:proofErr w:type="spellStart"/>
      <w:r w:rsidRPr="00637FC3">
        <w:rPr>
          <w:lang w:val="en-US"/>
        </w:rPr>
        <w:t>Stateflow</w:t>
      </w:r>
      <w:proofErr w:type="spellEnd"/>
      <w:r w:rsidRPr="00637FC3">
        <w:rPr>
          <w:lang w:val="en-US"/>
        </w:rPr>
        <w:t xml:space="preserve"> models for state machine implementation. The enumeration provides a type-safe mechanism for representing BMS states, eliminating the use of magic numbers and reducing the likelihood of errors in state-dependent logic. This foundational component is essential for the entire operating mode management subsystem.</w:t>
      </w:r>
    </w:p>
    <w:p w14:paraId="0DF06A96" w14:textId="77777777" w:rsidR="00637FC3" w:rsidRDefault="00637FC3" w:rsidP="00637FC3">
      <w:r w:rsidRPr="00637FC3">
        <w:t xml:space="preserve">2.2 </w:t>
      </w:r>
      <w:proofErr w:type="spellStart"/>
      <w:r w:rsidRPr="00637FC3">
        <w:t>Defined</w:t>
      </w:r>
      <w:proofErr w:type="spellEnd"/>
      <w:r w:rsidRPr="00637FC3">
        <w:t xml:space="preserve"> States</w:t>
      </w:r>
    </w:p>
    <w:p w14:paraId="2A421A0D" w14:textId="2C364CC6" w:rsidR="00637FC3" w:rsidRDefault="00637FC3" w:rsidP="00637FC3">
      <w:r>
        <w:rPr>
          <w:noProof/>
        </w:rPr>
        <w:drawing>
          <wp:inline distT="0" distB="0" distL="0" distR="0" wp14:anchorId="3A2C1868" wp14:editId="1225576E">
            <wp:extent cx="5760720" cy="4911725"/>
            <wp:effectExtent l="0" t="0" r="0" b="3175"/>
            <wp:docPr id="19913923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92349" name="Image 19913923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4911725"/>
                    </a:xfrm>
                    <a:prstGeom prst="rect">
                      <a:avLst/>
                    </a:prstGeom>
                  </pic:spPr>
                </pic:pic>
              </a:graphicData>
            </a:graphic>
          </wp:inline>
        </w:drawing>
      </w:r>
    </w:p>
    <w:p w14:paraId="766BCD73" w14:textId="77777777" w:rsidR="00637FC3" w:rsidRDefault="00637FC3" w:rsidP="00637FC3"/>
    <w:p w14:paraId="07A75834" w14:textId="32AF3344" w:rsidR="00637FC3" w:rsidRDefault="00B31A7F" w:rsidP="00637FC3">
      <w:r w:rsidRPr="00B31A7F">
        <w:lastRenderedPageBreak/>
        <w:drawing>
          <wp:inline distT="0" distB="0" distL="0" distR="0" wp14:anchorId="064E7ED0" wp14:editId="1ACCE339">
            <wp:extent cx="5410200" cy="2440911"/>
            <wp:effectExtent l="0" t="0" r="0" b="0"/>
            <wp:docPr id="1451132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32297" name=""/>
                    <pic:cNvPicPr/>
                  </pic:nvPicPr>
                  <pic:blipFill>
                    <a:blip r:embed="rId6"/>
                    <a:stretch>
                      <a:fillRect/>
                    </a:stretch>
                  </pic:blipFill>
                  <pic:spPr>
                    <a:xfrm>
                      <a:off x="0" y="0"/>
                      <a:ext cx="5428834" cy="2449318"/>
                    </a:xfrm>
                    <a:prstGeom prst="rect">
                      <a:avLst/>
                    </a:prstGeom>
                  </pic:spPr>
                </pic:pic>
              </a:graphicData>
            </a:graphic>
          </wp:inline>
        </w:drawing>
      </w:r>
    </w:p>
    <w:p w14:paraId="32F8C1AF" w14:textId="77777777" w:rsidR="00637FC3" w:rsidRDefault="00637FC3" w:rsidP="00637FC3"/>
    <w:p w14:paraId="6D5801EC" w14:textId="77777777" w:rsidR="00637FC3" w:rsidRDefault="00637FC3" w:rsidP="00637FC3"/>
    <w:p w14:paraId="39A5EF1C" w14:textId="77777777" w:rsidR="00637FC3" w:rsidRPr="00637FC3" w:rsidRDefault="00637FC3" w:rsidP="00637FC3"/>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3"/>
        <w:gridCol w:w="584"/>
        <w:gridCol w:w="5903"/>
      </w:tblGrid>
      <w:tr w:rsidR="00637FC3" w:rsidRPr="00637FC3" w14:paraId="0C043FC3" w14:textId="77777777">
        <w:trPr>
          <w:tblHeader/>
        </w:trPr>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5B35C34C" w14:textId="77777777" w:rsidR="00637FC3" w:rsidRPr="00637FC3" w:rsidRDefault="00637FC3" w:rsidP="00637FC3">
            <w:r w:rsidRPr="00637FC3">
              <w:t>State Name</w:t>
            </w:r>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38922D66" w14:textId="77777777" w:rsidR="00637FC3" w:rsidRPr="00637FC3" w:rsidRDefault="00637FC3" w:rsidP="00637FC3">
            <w:r w:rsidRPr="00637FC3">
              <w:t>Value</w:t>
            </w:r>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5AE48662" w14:textId="77777777" w:rsidR="00637FC3" w:rsidRPr="00637FC3" w:rsidRDefault="00637FC3" w:rsidP="00637FC3">
            <w:r w:rsidRPr="00637FC3">
              <w:t>Description</w:t>
            </w:r>
          </w:p>
        </w:tc>
      </w:tr>
      <w:tr w:rsidR="00637FC3" w:rsidRPr="00B31A7F" w14:paraId="40716AE9" w14:textId="77777777">
        <w:tc>
          <w:tcPr>
            <w:tcW w:w="0" w:type="auto"/>
            <w:tcMar>
              <w:top w:w="137" w:type="dxa"/>
              <w:left w:w="0" w:type="dxa"/>
              <w:bottom w:w="137" w:type="dxa"/>
              <w:right w:w="0" w:type="dxa"/>
            </w:tcMar>
            <w:vAlign w:val="bottom"/>
            <w:hideMark/>
          </w:tcPr>
          <w:p w14:paraId="1A0ECD5F" w14:textId="77777777" w:rsidR="00637FC3" w:rsidRPr="00637FC3" w:rsidRDefault="00637FC3" w:rsidP="00637FC3">
            <w:proofErr w:type="spellStart"/>
            <w:r w:rsidRPr="00637FC3">
              <w:t>BMS_shutdown</w:t>
            </w:r>
            <w:proofErr w:type="spellEnd"/>
          </w:p>
        </w:tc>
        <w:tc>
          <w:tcPr>
            <w:tcW w:w="0" w:type="auto"/>
            <w:tcMar>
              <w:top w:w="137" w:type="dxa"/>
              <w:left w:w="0" w:type="dxa"/>
              <w:bottom w:w="137" w:type="dxa"/>
              <w:right w:w="0" w:type="dxa"/>
            </w:tcMar>
            <w:vAlign w:val="bottom"/>
            <w:hideMark/>
          </w:tcPr>
          <w:p w14:paraId="44E96B76" w14:textId="77777777" w:rsidR="00637FC3" w:rsidRPr="00637FC3" w:rsidRDefault="00637FC3" w:rsidP="00637FC3">
            <w:r w:rsidRPr="00637FC3">
              <w:t>0</w:t>
            </w:r>
          </w:p>
        </w:tc>
        <w:tc>
          <w:tcPr>
            <w:tcW w:w="0" w:type="auto"/>
            <w:tcMar>
              <w:top w:w="137" w:type="dxa"/>
              <w:left w:w="0" w:type="dxa"/>
              <w:bottom w:w="137" w:type="dxa"/>
              <w:right w:w="0" w:type="dxa"/>
            </w:tcMar>
            <w:vAlign w:val="bottom"/>
            <w:hideMark/>
          </w:tcPr>
          <w:p w14:paraId="49CC5F50" w14:textId="77777777" w:rsidR="00637FC3" w:rsidRPr="00637FC3" w:rsidRDefault="00637FC3" w:rsidP="00637FC3">
            <w:pPr>
              <w:rPr>
                <w:lang w:val="en-US"/>
              </w:rPr>
            </w:pPr>
            <w:r w:rsidRPr="00637FC3">
              <w:rPr>
                <w:lang w:val="en-US"/>
              </w:rPr>
              <w:t>System is powered off; safe state with all contactors open</w:t>
            </w:r>
          </w:p>
        </w:tc>
      </w:tr>
      <w:tr w:rsidR="00637FC3" w:rsidRPr="00B31A7F" w14:paraId="11099E21" w14:textId="77777777">
        <w:tc>
          <w:tcPr>
            <w:tcW w:w="0" w:type="auto"/>
            <w:tcMar>
              <w:top w:w="137" w:type="dxa"/>
              <w:left w:w="0" w:type="dxa"/>
              <w:bottom w:w="137" w:type="dxa"/>
              <w:right w:w="0" w:type="dxa"/>
            </w:tcMar>
            <w:vAlign w:val="bottom"/>
            <w:hideMark/>
          </w:tcPr>
          <w:p w14:paraId="5A1F473B" w14:textId="77777777" w:rsidR="00637FC3" w:rsidRPr="00637FC3" w:rsidRDefault="00637FC3" w:rsidP="00637FC3">
            <w:proofErr w:type="spellStart"/>
            <w:r w:rsidRPr="00637FC3">
              <w:t>BMS_standby</w:t>
            </w:r>
            <w:proofErr w:type="spellEnd"/>
          </w:p>
        </w:tc>
        <w:tc>
          <w:tcPr>
            <w:tcW w:w="0" w:type="auto"/>
            <w:tcMar>
              <w:top w:w="137" w:type="dxa"/>
              <w:left w:w="0" w:type="dxa"/>
              <w:bottom w:w="137" w:type="dxa"/>
              <w:right w:w="0" w:type="dxa"/>
            </w:tcMar>
            <w:vAlign w:val="bottom"/>
            <w:hideMark/>
          </w:tcPr>
          <w:p w14:paraId="7CFC936C" w14:textId="77777777" w:rsidR="00637FC3" w:rsidRPr="00637FC3" w:rsidRDefault="00637FC3" w:rsidP="00637FC3">
            <w:r w:rsidRPr="00637FC3">
              <w:t>1</w:t>
            </w:r>
          </w:p>
        </w:tc>
        <w:tc>
          <w:tcPr>
            <w:tcW w:w="0" w:type="auto"/>
            <w:tcMar>
              <w:top w:w="137" w:type="dxa"/>
              <w:left w:w="0" w:type="dxa"/>
              <w:bottom w:w="137" w:type="dxa"/>
              <w:right w:w="0" w:type="dxa"/>
            </w:tcMar>
            <w:vAlign w:val="bottom"/>
            <w:hideMark/>
          </w:tcPr>
          <w:p w14:paraId="00B09325" w14:textId="77777777" w:rsidR="00637FC3" w:rsidRPr="00637FC3" w:rsidRDefault="00637FC3" w:rsidP="00637FC3">
            <w:pPr>
              <w:rPr>
                <w:lang w:val="en-US"/>
              </w:rPr>
            </w:pPr>
            <w:r w:rsidRPr="00637FC3">
              <w:rPr>
                <w:lang w:val="en-US"/>
              </w:rPr>
              <w:t>System is idle, waiting for activation; low power mode</w:t>
            </w:r>
          </w:p>
        </w:tc>
      </w:tr>
      <w:tr w:rsidR="00637FC3" w:rsidRPr="00B31A7F" w14:paraId="13B8C055" w14:textId="77777777">
        <w:tc>
          <w:tcPr>
            <w:tcW w:w="0" w:type="auto"/>
            <w:tcMar>
              <w:top w:w="137" w:type="dxa"/>
              <w:left w:w="0" w:type="dxa"/>
              <w:bottom w:w="137" w:type="dxa"/>
              <w:right w:w="0" w:type="dxa"/>
            </w:tcMar>
            <w:vAlign w:val="bottom"/>
            <w:hideMark/>
          </w:tcPr>
          <w:p w14:paraId="3904077F" w14:textId="77777777" w:rsidR="00637FC3" w:rsidRPr="00637FC3" w:rsidRDefault="00637FC3" w:rsidP="00637FC3">
            <w:proofErr w:type="spellStart"/>
            <w:r w:rsidRPr="00637FC3">
              <w:t>BMS_init</w:t>
            </w:r>
            <w:proofErr w:type="spellEnd"/>
          </w:p>
        </w:tc>
        <w:tc>
          <w:tcPr>
            <w:tcW w:w="0" w:type="auto"/>
            <w:tcMar>
              <w:top w:w="137" w:type="dxa"/>
              <w:left w:w="0" w:type="dxa"/>
              <w:bottom w:w="137" w:type="dxa"/>
              <w:right w:w="0" w:type="dxa"/>
            </w:tcMar>
            <w:vAlign w:val="bottom"/>
            <w:hideMark/>
          </w:tcPr>
          <w:p w14:paraId="6AA05841" w14:textId="77777777" w:rsidR="00637FC3" w:rsidRPr="00637FC3" w:rsidRDefault="00637FC3" w:rsidP="00637FC3">
            <w:r w:rsidRPr="00637FC3">
              <w:t>2</w:t>
            </w:r>
          </w:p>
        </w:tc>
        <w:tc>
          <w:tcPr>
            <w:tcW w:w="0" w:type="auto"/>
            <w:tcMar>
              <w:top w:w="137" w:type="dxa"/>
              <w:left w:w="0" w:type="dxa"/>
              <w:bottom w:w="137" w:type="dxa"/>
              <w:right w:w="0" w:type="dxa"/>
            </w:tcMar>
            <w:vAlign w:val="bottom"/>
            <w:hideMark/>
          </w:tcPr>
          <w:p w14:paraId="2466B84A" w14:textId="77777777" w:rsidR="00637FC3" w:rsidRPr="00637FC3" w:rsidRDefault="00637FC3" w:rsidP="00637FC3">
            <w:pPr>
              <w:rPr>
                <w:lang w:val="en-US"/>
              </w:rPr>
            </w:pPr>
            <w:r w:rsidRPr="00637FC3">
              <w:rPr>
                <w:lang w:val="en-US"/>
              </w:rPr>
              <w:t>System initialization; self-checks and sensor calibration</w:t>
            </w:r>
          </w:p>
        </w:tc>
      </w:tr>
      <w:tr w:rsidR="00637FC3" w:rsidRPr="00B31A7F" w14:paraId="78346367" w14:textId="77777777">
        <w:tc>
          <w:tcPr>
            <w:tcW w:w="0" w:type="auto"/>
            <w:tcMar>
              <w:top w:w="137" w:type="dxa"/>
              <w:left w:w="0" w:type="dxa"/>
              <w:bottom w:w="137" w:type="dxa"/>
              <w:right w:w="0" w:type="dxa"/>
            </w:tcMar>
            <w:vAlign w:val="bottom"/>
            <w:hideMark/>
          </w:tcPr>
          <w:p w14:paraId="31B7415D" w14:textId="77777777" w:rsidR="00637FC3" w:rsidRPr="00637FC3" w:rsidRDefault="00637FC3" w:rsidP="00637FC3">
            <w:proofErr w:type="spellStart"/>
            <w:r w:rsidRPr="00637FC3">
              <w:t>BMS_normal</w:t>
            </w:r>
            <w:proofErr w:type="spellEnd"/>
          </w:p>
        </w:tc>
        <w:tc>
          <w:tcPr>
            <w:tcW w:w="0" w:type="auto"/>
            <w:tcMar>
              <w:top w:w="137" w:type="dxa"/>
              <w:left w:w="0" w:type="dxa"/>
              <w:bottom w:w="137" w:type="dxa"/>
              <w:right w:w="0" w:type="dxa"/>
            </w:tcMar>
            <w:vAlign w:val="bottom"/>
            <w:hideMark/>
          </w:tcPr>
          <w:p w14:paraId="5E53675F" w14:textId="77777777" w:rsidR="00637FC3" w:rsidRPr="00637FC3" w:rsidRDefault="00637FC3" w:rsidP="00637FC3">
            <w:r w:rsidRPr="00637FC3">
              <w:t>3</w:t>
            </w:r>
          </w:p>
        </w:tc>
        <w:tc>
          <w:tcPr>
            <w:tcW w:w="0" w:type="auto"/>
            <w:tcMar>
              <w:top w:w="137" w:type="dxa"/>
              <w:left w:w="0" w:type="dxa"/>
              <w:bottom w:w="137" w:type="dxa"/>
              <w:right w:w="0" w:type="dxa"/>
            </w:tcMar>
            <w:vAlign w:val="bottom"/>
            <w:hideMark/>
          </w:tcPr>
          <w:p w14:paraId="40B19881" w14:textId="77777777" w:rsidR="00637FC3" w:rsidRPr="00637FC3" w:rsidRDefault="00637FC3" w:rsidP="00637FC3">
            <w:pPr>
              <w:rPr>
                <w:lang w:val="en-US"/>
              </w:rPr>
            </w:pPr>
            <w:r w:rsidRPr="00637FC3">
              <w:rPr>
                <w:lang w:val="en-US"/>
              </w:rPr>
              <w:t>Normal operation; active monitoring and control</w:t>
            </w:r>
          </w:p>
        </w:tc>
      </w:tr>
      <w:tr w:rsidR="00637FC3" w:rsidRPr="00637FC3" w14:paraId="21D66333" w14:textId="77777777">
        <w:tc>
          <w:tcPr>
            <w:tcW w:w="0" w:type="auto"/>
            <w:tcMar>
              <w:top w:w="137" w:type="dxa"/>
              <w:left w:w="0" w:type="dxa"/>
              <w:bottom w:w="137" w:type="dxa"/>
              <w:right w:w="0" w:type="dxa"/>
            </w:tcMar>
            <w:vAlign w:val="bottom"/>
            <w:hideMark/>
          </w:tcPr>
          <w:p w14:paraId="0CD65EC2" w14:textId="77777777" w:rsidR="00637FC3" w:rsidRPr="00637FC3" w:rsidRDefault="00637FC3" w:rsidP="00637FC3">
            <w:proofErr w:type="spellStart"/>
            <w:r w:rsidRPr="00637FC3">
              <w:t>BMS_fault</w:t>
            </w:r>
            <w:proofErr w:type="spellEnd"/>
          </w:p>
        </w:tc>
        <w:tc>
          <w:tcPr>
            <w:tcW w:w="0" w:type="auto"/>
            <w:tcMar>
              <w:top w:w="137" w:type="dxa"/>
              <w:left w:w="0" w:type="dxa"/>
              <w:bottom w:w="137" w:type="dxa"/>
              <w:right w:w="0" w:type="dxa"/>
            </w:tcMar>
            <w:vAlign w:val="bottom"/>
            <w:hideMark/>
          </w:tcPr>
          <w:p w14:paraId="16FDE12A" w14:textId="77777777" w:rsidR="00637FC3" w:rsidRPr="00637FC3" w:rsidRDefault="00637FC3" w:rsidP="00637FC3">
            <w:r w:rsidRPr="00637FC3">
              <w:t>4</w:t>
            </w:r>
          </w:p>
        </w:tc>
        <w:tc>
          <w:tcPr>
            <w:tcW w:w="0" w:type="auto"/>
            <w:tcMar>
              <w:top w:w="137" w:type="dxa"/>
              <w:left w:w="0" w:type="dxa"/>
              <w:bottom w:w="137" w:type="dxa"/>
              <w:right w:w="0" w:type="dxa"/>
            </w:tcMar>
            <w:vAlign w:val="bottom"/>
            <w:hideMark/>
          </w:tcPr>
          <w:p w14:paraId="24B3D3F0" w14:textId="77777777" w:rsidR="00637FC3" w:rsidRPr="00637FC3" w:rsidRDefault="00637FC3" w:rsidP="00637FC3">
            <w:proofErr w:type="spellStart"/>
            <w:r w:rsidRPr="00637FC3">
              <w:t>Fault</w:t>
            </w:r>
            <w:proofErr w:type="spellEnd"/>
            <w:r w:rsidRPr="00637FC3">
              <w:t xml:space="preserve"> condition </w:t>
            </w:r>
            <w:proofErr w:type="spellStart"/>
            <w:proofErr w:type="gramStart"/>
            <w:r w:rsidRPr="00637FC3">
              <w:t>detected</w:t>
            </w:r>
            <w:proofErr w:type="spellEnd"/>
            <w:r w:rsidRPr="00637FC3">
              <w:t>;</w:t>
            </w:r>
            <w:proofErr w:type="gramEnd"/>
            <w:r w:rsidRPr="00637FC3">
              <w:t xml:space="preserve"> protective actions </w:t>
            </w:r>
            <w:proofErr w:type="spellStart"/>
            <w:r w:rsidRPr="00637FC3">
              <w:t>engaged</w:t>
            </w:r>
            <w:proofErr w:type="spellEnd"/>
          </w:p>
        </w:tc>
      </w:tr>
      <w:tr w:rsidR="00637FC3" w:rsidRPr="00B31A7F" w14:paraId="046D3CD6" w14:textId="77777777">
        <w:tc>
          <w:tcPr>
            <w:tcW w:w="0" w:type="auto"/>
            <w:tcMar>
              <w:top w:w="137" w:type="dxa"/>
              <w:left w:w="0" w:type="dxa"/>
              <w:bottom w:w="137" w:type="dxa"/>
              <w:right w:w="0" w:type="dxa"/>
            </w:tcMar>
            <w:vAlign w:val="bottom"/>
            <w:hideMark/>
          </w:tcPr>
          <w:p w14:paraId="38A85A2B" w14:textId="77777777" w:rsidR="00637FC3" w:rsidRPr="00637FC3" w:rsidRDefault="00637FC3" w:rsidP="00637FC3">
            <w:proofErr w:type="spellStart"/>
            <w:r w:rsidRPr="00637FC3">
              <w:t>BMS_charging</w:t>
            </w:r>
            <w:proofErr w:type="spellEnd"/>
          </w:p>
        </w:tc>
        <w:tc>
          <w:tcPr>
            <w:tcW w:w="0" w:type="auto"/>
            <w:tcMar>
              <w:top w:w="137" w:type="dxa"/>
              <w:left w:w="0" w:type="dxa"/>
              <w:bottom w:w="137" w:type="dxa"/>
              <w:right w:w="0" w:type="dxa"/>
            </w:tcMar>
            <w:vAlign w:val="bottom"/>
            <w:hideMark/>
          </w:tcPr>
          <w:p w14:paraId="2D97F7C4" w14:textId="77777777" w:rsidR="00637FC3" w:rsidRPr="00637FC3" w:rsidRDefault="00637FC3" w:rsidP="00637FC3">
            <w:r w:rsidRPr="00637FC3">
              <w:t>5</w:t>
            </w:r>
          </w:p>
        </w:tc>
        <w:tc>
          <w:tcPr>
            <w:tcW w:w="0" w:type="auto"/>
            <w:tcMar>
              <w:top w:w="137" w:type="dxa"/>
              <w:left w:w="0" w:type="dxa"/>
              <w:bottom w:w="137" w:type="dxa"/>
              <w:right w:w="0" w:type="dxa"/>
            </w:tcMar>
            <w:vAlign w:val="bottom"/>
            <w:hideMark/>
          </w:tcPr>
          <w:p w14:paraId="3A08F35E" w14:textId="77777777" w:rsidR="00637FC3" w:rsidRPr="00637FC3" w:rsidRDefault="00637FC3" w:rsidP="00637FC3">
            <w:pPr>
              <w:rPr>
                <w:lang w:val="en-US"/>
              </w:rPr>
            </w:pPr>
            <w:r w:rsidRPr="00637FC3">
              <w:rPr>
                <w:lang w:val="en-US"/>
              </w:rPr>
              <w:t>Charging mode; charge control and monitoring active</w:t>
            </w:r>
          </w:p>
        </w:tc>
      </w:tr>
    </w:tbl>
    <w:p w14:paraId="6DC38F7E" w14:textId="77777777" w:rsidR="00637FC3" w:rsidRPr="00637FC3" w:rsidRDefault="00637FC3" w:rsidP="00637FC3">
      <w:pPr>
        <w:rPr>
          <w:lang w:val="en-US"/>
        </w:rPr>
      </w:pPr>
      <w:r w:rsidRPr="00637FC3">
        <w:rPr>
          <w:lang w:val="en-US"/>
        </w:rPr>
        <w:t>2.3 Role in System Architecture</w:t>
      </w:r>
    </w:p>
    <w:p w14:paraId="0264C5FF" w14:textId="77777777" w:rsidR="00637FC3" w:rsidRPr="00637FC3" w:rsidRDefault="00637FC3" w:rsidP="00637FC3">
      <w:pPr>
        <w:rPr>
          <w:lang w:val="en-US"/>
        </w:rPr>
      </w:pPr>
      <w:r w:rsidRPr="00637FC3">
        <w:rPr>
          <w:lang w:val="en-US"/>
        </w:rPr>
        <w:t>This enumeration serves as the foundation for the state machine implementation in the Operating Mode Management module (A4.2). It enables consistent state representation across all BMS components and facilitates clear communication of system status to external controllers via CAN messages. The enumeration is referenced throughout the Simulink model to implement state transition logic, safety interlocks, and diagnostic reporting. Each state has associated entry and exit actions that define the system behavior during transitions.</w:t>
      </w:r>
    </w:p>
    <w:p w14:paraId="6F0C666E" w14:textId="77777777" w:rsidR="00637FC3" w:rsidRDefault="00000000" w:rsidP="00637FC3">
      <w:r>
        <w:lastRenderedPageBreak/>
        <w:pict w14:anchorId="390A56F3">
          <v:rect id="_x0000_i1030" style="width:0;height:0" o:hralign="center" o:bullet="t" o:hrstd="t" o:hr="t" fillcolor="#a0a0a0" stroked="f"/>
        </w:pict>
      </w:r>
    </w:p>
    <w:p w14:paraId="63C09453" w14:textId="7340E8A0" w:rsidR="00637FC3" w:rsidRDefault="00637FC3" w:rsidP="00637FC3">
      <w:pPr>
        <w:rPr>
          <w:lang w:val="en-US"/>
        </w:rPr>
      </w:pPr>
      <w:r w:rsidRPr="00637FC3">
        <w:rPr>
          <w:lang w:val="en-US"/>
        </w:rPr>
        <w:t xml:space="preserve">SADT full system </w:t>
      </w:r>
      <w:proofErr w:type="gramStart"/>
      <w:r w:rsidRPr="00637FC3">
        <w:rPr>
          <w:lang w:val="en-US"/>
        </w:rPr>
        <w:t>model(</w:t>
      </w:r>
      <w:proofErr w:type="gramEnd"/>
      <w:r w:rsidRPr="00637FC3">
        <w:rPr>
          <w:lang w:val="en-US"/>
        </w:rPr>
        <w:t>G</w:t>
      </w:r>
      <w:r>
        <w:rPr>
          <w:lang w:val="en-US"/>
        </w:rPr>
        <w:t xml:space="preserve">eneral module for our team </w:t>
      </w:r>
      <w:proofErr w:type="gramStart"/>
      <w:r>
        <w:rPr>
          <w:lang w:val="en-US"/>
        </w:rPr>
        <w:t>4 :communication</w:t>
      </w:r>
      <w:proofErr w:type="gramEnd"/>
      <w:r>
        <w:rPr>
          <w:lang w:val="en-US"/>
        </w:rPr>
        <w:t xml:space="preserve"> &amp; interfacing)</w:t>
      </w:r>
    </w:p>
    <w:p w14:paraId="74139728" w14:textId="37F13419" w:rsidR="00637FC3" w:rsidRPr="00637FC3" w:rsidRDefault="00637FC3" w:rsidP="00637FC3">
      <w:pPr>
        <w:rPr>
          <w:lang w:val="en-US"/>
        </w:rPr>
      </w:pPr>
      <w:r w:rsidRPr="00637FC3">
        <w:rPr>
          <w:noProof/>
          <w:lang w:val="en-US"/>
        </w:rPr>
        <w:drawing>
          <wp:inline distT="0" distB="0" distL="0" distR="0" wp14:anchorId="3B687F05" wp14:editId="2A066DBE">
            <wp:extent cx="4792980" cy="2530685"/>
            <wp:effectExtent l="0" t="0" r="7620" b="3175"/>
            <wp:docPr id="1914955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55035" name=""/>
                    <pic:cNvPicPr/>
                  </pic:nvPicPr>
                  <pic:blipFill>
                    <a:blip r:embed="rId7"/>
                    <a:stretch>
                      <a:fillRect/>
                    </a:stretch>
                  </pic:blipFill>
                  <pic:spPr>
                    <a:xfrm>
                      <a:off x="0" y="0"/>
                      <a:ext cx="4799378" cy="2534063"/>
                    </a:xfrm>
                    <a:prstGeom prst="rect">
                      <a:avLst/>
                    </a:prstGeom>
                  </pic:spPr>
                </pic:pic>
              </a:graphicData>
            </a:graphic>
          </wp:inline>
        </w:drawing>
      </w:r>
    </w:p>
    <w:p w14:paraId="49C27CE7" w14:textId="41BA8DCB" w:rsidR="00637FC3" w:rsidRPr="00637FC3" w:rsidRDefault="00637FC3" w:rsidP="00637FC3">
      <w:pPr>
        <w:rPr>
          <w:lang w:val="en-US"/>
        </w:rPr>
      </w:pPr>
      <w:r w:rsidRPr="00637FC3">
        <w:rPr>
          <w:lang w:val="en-US"/>
        </w:rPr>
        <w:t>3. A4.1 CAN Communication Subsystem</w:t>
      </w:r>
      <w:r>
        <w:rPr>
          <w:lang w:val="en-US"/>
        </w:rPr>
        <w:t xml:space="preserve"> (SADT rectification)</w:t>
      </w:r>
    </w:p>
    <w:p w14:paraId="453E8CE6" w14:textId="77777777" w:rsidR="00637FC3" w:rsidRPr="00637FC3" w:rsidRDefault="00637FC3" w:rsidP="00637FC3">
      <w:pPr>
        <w:rPr>
          <w:lang w:val="en-US"/>
        </w:rPr>
      </w:pPr>
      <w:r w:rsidRPr="00637FC3">
        <w:rPr>
          <w:lang w:val="en-US"/>
        </w:rPr>
        <w:t>3.1 Overview</w:t>
      </w:r>
    </w:p>
    <w:p w14:paraId="0BB02B60" w14:textId="77777777" w:rsidR="00637FC3" w:rsidRDefault="00637FC3" w:rsidP="00637FC3">
      <w:pPr>
        <w:rPr>
          <w:lang w:val="en-US"/>
        </w:rPr>
      </w:pPr>
      <w:r w:rsidRPr="00637FC3">
        <w:rPr>
          <w:lang w:val="en-US"/>
        </w:rPr>
        <w:t>The CAN Communication Subsystem (A4.1) is responsible for all external communication between the BMS and other vehicle controllers. This subsystem implements bidirectional message handling through two primary modules: Receive &amp; Validate CAN Messages (RX) and Assemble &amp; Transmit CAN Messages (TX). The architecture ensures reliable data exchange while adhering to timing constraints and safety requirements specified in ISO 11898 for CAN bus communication.</w:t>
      </w:r>
    </w:p>
    <w:p w14:paraId="2C34AB35" w14:textId="339E94CC" w:rsidR="00637FC3" w:rsidRDefault="00637FC3" w:rsidP="00637FC3">
      <w:pPr>
        <w:rPr>
          <w:lang w:val="en-US"/>
        </w:rPr>
      </w:pPr>
      <w:r>
        <w:rPr>
          <w:noProof/>
          <w:lang w:val="en-US"/>
        </w:rPr>
        <w:drawing>
          <wp:inline distT="0" distB="0" distL="0" distR="0" wp14:anchorId="65BF2EE6" wp14:editId="00CC51CB">
            <wp:extent cx="5760720" cy="2818765"/>
            <wp:effectExtent l="0" t="0" r="0" b="635"/>
            <wp:docPr id="17718595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59544" name="Image 1771859544"/>
                    <pic:cNvPicPr/>
                  </pic:nvPicPr>
                  <pic:blipFill>
                    <a:blip r:embed="rId8">
                      <a:extLst>
                        <a:ext uri="{28A0092B-C50C-407E-A947-70E740481C1C}">
                          <a14:useLocalDpi xmlns:a14="http://schemas.microsoft.com/office/drawing/2010/main" val="0"/>
                        </a:ext>
                      </a:extLst>
                    </a:blip>
                    <a:stretch>
                      <a:fillRect/>
                    </a:stretch>
                  </pic:blipFill>
                  <pic:spPr>
                    <a:xfrm>
                      <a:off x="0" y="0"/>
                      <a:ext cx="5760720" cy="2818765"/>
                    </a:xfrm>
                    <a:prstGeom prst="rect">
                      <a:avLst/>
                    </a:prstGeom>
                  </pic:spPr>
                </pic:pic>
              </a:graphicData>
            </a:graphic>
          </wp:inline>
        </w:drawing>
      </w:r>
    </w:p>
    <w:p w14:paraId="6EA8324A" w14:textId="77777777" w:rsidR="00637FC3" w:rsidRPr="00637FC3" w:rsidRDefault="00637FC3" w:rsidP="00637FC3">
      <w:pPr>
        <w:rPr>
          <w:lang w:val="en-US"/>
        </w:rPr>
      </w:pPr>
    </w:p>
    <w:p w14:paraId="007CB0DC" w14:textId="77777777" w:rsidR="00637FC3" w:rsidRDefault="00637FC3" w:rsidP="00637FC3">
      <w:pPr>
        <w:rPr>
          <w:lang w:val="en-US"/>
        </w:rPr>
      </w:pPr>
      <w:r w:rsidRPr="00637FC3">
        <w:rPr>
          <w:lang w:val="en-US"/>
        </w:rPr>
        <w:t>3.2 Architecture Components</w:t>
      </w:r>
    </w:p>
    <w:p w14:paraId="47E2B4C2" w14:textId="4FDA129A" w:rsidR="00637FC3" w:rsidRPr="00637FC3" w:rsidRDefault="00637FC3" w:rsidP="00637FC3">
      <w:pPr>
        <w:rPr>
          <w:lang w:val="en-US"/>
        </w:rPr>
      </w:pPr>
      <w:r>
        <w:rPr>
          <w:noProof/>
          <w:lang w:val="en-US"/>
        </w:rPr>
        <w:lastRenderedPageBreak/>
        <w:drawing>
          <wp:inline distT="0" distB="0" distL="0" distR="0" wp14:anchorId="7C088FD5" wp14:editId="3F075001">
            <wp:extent cx="5760720" cy="3404870"/>
            <wp:effectExtent l="0" t="0" r="0" b="5080"/>
            <wp:docPr id="154267620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76200" name="Image 1542676200"/>
                    <pic:cNvPicPr/>
                  </pic:nvPicPr>
                  <pic:blipFill>
                    <a:blip r:embed="rId9">
                      <a:extLst>
                        <a:ext uri="{28A0092B-C50C-407E-A947-70E740481C1C}">
                          <a14:useLocalDpi xmlns:a14="http://schemas.microsoft.com/office/drawing/2010/main" val="0"/>
                        </a:ext>
                      </a:extLst>
                    </a:blip>
                    <a:stretch>
                      <a:fillRect/>
                    </a:stretch>
                  </pic:blipFill>
                  <pic:spPr>
                    <a:xfrm>
                      <a:off x="0" y="0"/>
                      <a:ext cx="5760720" cy="3404870"/>
                    </a:xfrm>
                    <a:prstGeom prst="rect">
                      <a:avLst/>
                    </a:prstGeom>
                  </pic:spPr>
                </pic:pic>
              </a:graphicData>
            </a:graphic>
          </wp:inline>
        </w:drawing>
      </w:r>
    </w:p>
    <w:p w14:paraId="4A999720" w14:textId="77777777" w:rsidR="00637FC3" w:rsidRPr="00637FC3" w:rsidRDefault="00637FC3" w:rsidP="00637FC3">
      <w:pPr>
        <w:rPr>
          <w:lang w:val="en-US"/>
        </w:rPr>
      </w:pPr>
      <w:r w:rsidRPr="00637FC3">
        <w:rPr>
          <w:lang w:val="en-US"/>
        </w:rPr>
        <w:t>3.2.1 Receive &amp; Validate CAN Messages (RX)</w:t>
      </w:r>
    </w:p>
    <w:p w14:paraId="0147911A" w14:textId="77777777" w:rsidR="00637FC3" w:rsidRPr="00637FC3" w:rsidRDefault="00637FC3" w:rsidP="00637FC3">
      <w:pPr>
        <w:rPr>
          <w:lang w:val="en-US"/>
        </w:rPr>
      </w:pPr>
      <w:r w:rsidRPr="00637FC3">
        <w:rPr>
          <w:lang w:val="en-US"/>
        </w:rPr>
        <w:t xml:space="preserve">The RX module handles incoming CAN frames from the vehicle bus. It performs acceptance filtering based on configured CAN IDs, validates message integrity through DLC (Data Length Code) checking, verifies data plausibility against expected ranges, and monitors message freshness through timeout detection. Validated signals are then forwarded to the appropriate internal </w:t>
      </w:r>
      <w:proofErr w:type="gramStart"/>
      <w:r w:rsidRPr="00637FC3">
        <w:rPr>
          <w:lang w:val="en-US"/>
        </w:rPr>
        <w:t>consumers</w:t>
      </w:r>
      <w:proofErr w:type="gramEnd"/>
      <w:r w:rsidRPr="00637FC3">
        <w:rPr>
          <w:lang w:val="en-US"/>
        </w:rPr>
        <w:t xml:space="preserve"> including the State Estimator, Safety Logic, and Operating Mode Manager.</w:t>
      </w:r>
    </w:p>
    <w:p w14:paraId="319655A8" w14:textId="77777777" w:rsidR="00637FC3" w:rsidRPr="00637FC3" w:rsidRDefault="00637FC3" w:rsidP="00637FC3">
      <w:pPr>
        <w:numPr>
          <w:ilvl w:val="0"/>
          <w:numId w:val="2"/>
        </w:numPr>
        <w:rPr>
          <w:lang w:val="en-US"/>
        </w:rPr>
      </w:pPr>
      <w:r w:rsidRPr="00637FC3">
        <w:rPr>
          <w:lang w:val="en-US"/>
        </w:rPr>
        <w:t>CAN Rx Frames: Raw CAN messages from the vehicle bus</w:t>
      </w:r>
    </w:p>
    <w:p w14:paraId="6F60E53F" w14:textId="77777777" w:rsidR="00637FC3" w:rsidRPr="00637FC3" w:rsidRDefault="00637FC3" w:rsidP="00637FC3">
      <w:pPr>
        <w:numPr>
          <w:ilvl w:val="0"/>
          <w:numId w:val="2"/>
        </w:numPr>
        <w:rPr>
          <w:lang w:val="en-US"/>
        </w:rPr>
      </w:pPr>
      <w:r w:rsidRPr="00637FC3">
        <w:rPr>
          <w:lang w:val="en-US"/>
        </w:rPr>
        <w:t>Acceptance Filter Configuration: Defines which CAN IDs to accept</w:t>
      </w:r>
    </w:p>
    <w:p w14:paraId="734797B5" w14:textId="77777777" w:rsidR="00637FC3" w:rsidRPr="00637FC3" w:rsidRDefault="00637FC3" w:rsidP="00637FC3">
      <w:pPr>
        <w:numPr>
          <w:ilvl w:val="0"/>
          <w:numId w:val="2"/>
        </w:numPr>
        <w:rPr>
          <w:lang w:val="en-US"/>
        </w:rPr>
      </w:pPr>
      <w:r w:rsidRPr="00637FC3">
        <w:rPr>
          <w:lang w:val="en-US"/>
        </w:rPr>
        <w:t>Routing Table: Maps CAN IDs to message handlers</w:t>
      </w:r>
    </w:p>
    <w:p w14:paraId="1C94000E" w14:textId="77777777" w:rsidR="00637FC3" w:rsidRPr="00637FC3" w:rsidRDefault="00637FC3" w:rsidP="00637FC3">
      <w:pPr>
        <w:numPr>
          <w:ilvl w:val="0"/>
          <w:numId w:val="2"/>
        </w:numPr>
        <w:rPr>
          <w:lang w:val="en-US"/>
        </w:rPr>
      </w:pPr>
      <w:r w:rsidRPr="00637FC3">
        <w:rPr>
          <w:lang w:val="en-US"/>
        </w:rPr>
        <w:t>Validation Rules: DLC, plausibility, and freshness checks</w:t>
      </w:r>
    </w:p>
    <w:p w14:paraId="74D2D1F4" w14:textId="77777777" w:rsidR="00637FC3" w:rsidRPr="00637FC3" w:rsidRDefault="00637FC3" w:rsidP="00637FC3">
      <w:pPr>
        <w:numPr>
          <w:ilvl w:val="0"/>
          <w:numId w:val="2"/>
        </w:numPr>
        <w:rPr>
          <w:lang w:val="en-US"/>
        </w:rPr>
      </w:pPr>
      <w:r w:rsidRPr="00637FC3">
        <w:rPr>
          <w:lang w:val="en-US"/>
        </w:rPr>
        <w:t>Timeout Thresholds: Maximum wait time for expected messages</w:t>
      </w:r>
    </w:p>
    <w:p w14:paraId="56CD78AC" w14:textId="77777777" w:rsidR="00637FC3" w:rsidRPr="00637FC3" w:rsidRDefault="00637FC3" w:rsidP="00637FC3">
      <w:pPr>
        <w:rPr>
          <w:lang w:val="en-US"/>
        </w:rPr>
      </w:pPr>
      <w:r w:rsidRPr="00637FC3">
        <w:rPr>
          <w:lang w:val="en-US"/>
        </w:rPr>
        <w:t>3.2.2 Assemble &amp; Transmit CAN Messages (TX)</w:t>
      </w:r>
    </w:p>
    <w:p w14:paraId="239B4237" w14:textId="77777777" w:rsidR="00637FC3" w:rsidRPr="00637FC3" w:rsidRDefault="00637FC3" w:rsidP="00637FC3">
      <w:pPr>
        <w:rPr>
          <w:lang w:val="en-US"/>
        </w:rPr>
      </w:pPr>
      <w:r w:rsidRPr="00637FC3">
        <w:rPr>
          <w:lang w:val="en-US"/>
        </w:rPr>
        <w:t>The TX module packages internal BMS data into CAN frames for transmission on the vehicle bus. It receives transmission requests from various internal functions including SOC/SOH/SOP estimations, fault status, thermal data, and diagnostic responses. The module assembles messages according to DBC (Database Container) definitions, applies priority-based arbitration, and manages transmission timing to comply with bus load limits.</w:t>
      </w:r>
    </w:p>
    <w:p w14:paraId="164808C2" w14:textId="77777777" w:rsidR="00637FC3" w:rsidRPr="00637FC3" w:rsidRDefault="00637FC3" w:rsidP="00637FC3">
      <w:pPr>
        <w:numPr>
          <w:ilvl w:val="0"/>
          <w:numId w:val="3"/>
        </w:numPr>
        <w:rPr>
          <w:lang w:val="en-US"/>
        </w:rPr>
      </w:pPr>
      <w:r w:rsidRPr="00637FC3">
        <w:rPr>
          <w:lang w:val="en-US"/>
        </w:rPr>
        <w:lastRenderedPageBreak/>
        <w:t>Tx Requests/Signals: Data from BMS internal functions (SOC, faults, thermal, diagnostics)</w:t>
      </w:r>
    </w:p>
    <w:p w14:paraId="6484A69C" w14:textId="77777777" w:rsidR="00637FC3" w:rsidRPr="00637FC3" w:rsidRDefault="00637FC3" w:rsidP="00637FC3">
      <w:pPr>
        <w:numPr>
          <w:ilvl w:val="0"/>
          <w:numId w:val="3"/>
        </w:numPr>
        <w:rPr>
          <w:lang w:val="en-US"/>
        </w:rPr>
      </w:pPr>
      <w:r w:rsidRPr="00637FC3">
        <w:rPr>
          <w:lang w:val="en-US"/>
        </w:rPr>
        <w:t>CAN Tx Frames: Formatted messages ready for bus transmission</w:t>
      </w:r>
    </w:p>
    <w:p w14:paraId="4FF887FC" w14:textId="77777777" w:rsidR="00637FC3" w:rsidRPr="00637FC3" w:rsidRDefault="00637FC3" w:rsidP="00637FC3">
      <w:pPr>
        <w:numPr>
          <w:ilvl w:val="0"/>
          <w:numId w:val="3"/>
        </w:numPr>
        <w:rPr>
          <w:lang w:val="en-US"/>
        </w:rPr>
      </w:pPr>
      <w:r w:rsidRPr="00637FC3">
        <w:rPr>
          <w:lang w:val="en-US"/>
        </w:rPr>
        <w:t xml:space="preserve">Comm Status/Faults: Communication health indicators (bus-off, </w:t>
      </w:r>
      <w:proofErr w:type="spellStart"/>
      <w:r w:rsidRPr="00637FC3">
        <w:rPr>
          <w:lang w:val="en-US"/>
        </w:rPr>
        <w:t>rx</w:t>
      </w:r>
      <w:proofErr w:type="spellEnd"/>
      <w:r w:rsidRPr="00637FC3">
        <w:rPr>
          <w:lang w:val="en-US"/>
        </w:rPr>
        <w:t xml:space="preserve"> overrun, timeouts)</w:t>
      </w:r>
    </w:p>
    <w:p w14:paraId="0C85BC2C" w14:textId="77777777" w:rsidR="00637FC3" w:rsidRPr="00637FC3" w:rsidRDefault="00637FC3" w:rsidP="00637FC3">
      <w:pPr>
        <w:rPr>
          <w:lang w:val="en-US"/>
        </w:rPr>
      </w:pPr>
      <w:r w:rsidRPr="00637FC3">
        <w:rPr>
          <w:lang w:val="en-US"/>
        </w:rPr>
        <w:t>3.3 Configuration Rules</w:t>
      </w:r>
    </w:p>
    <w:p w14:paraId="01908D80" w14:textId="77777777" w:rsidR="00637FC3" w:rsidRPr="00637FC3" w:rsidRDefault="00637FC3" w:rsidP="00637FC3">
      <w:pPr>
        <w:rPr>
          <w:lang w:val="en-US"/>
        </w:rPr>
      </w:pPr>
      <w:r w:rsidRPr="00637FC3">
        <w:rPr>
          <w:lang w:val="en-US"/>
        </w:rPr>
        <w:t>The CAN Communication Subsystem operates under strict configuration rules that govern message handling. These rules ensure compliance with automotive standards and maintain system reliability under all operating conditions. The configuration includes DBC/Message Definitions that specify CAN message formats, Timing Policy for transmission scheduling, Priority Rules for message arbitration, Safety/Diagnostics Rules for critical message handling, and Bus Load Limits for rate limiting.</w:t>
      </w:r>
    </w:p>
    <w:p w14:paraId="21910CBE" w14:textId="77777777" w:rsidR="00637FC3" w:rsidRPr="00637FC3" w:rsidRDefault="00000000" w:rsidP="00637FC3">
      <w:r>
        <w:pict w14:anchorId="5CB6827D">
          <v:rect id="_x0000_i1031" style="width:0;height:0" o:hralign="center" o:hrstd="t" o:hr="t" fillcolor="#a0a0a0" stroked="f"/>
        </w:pict>
      </w:r>
    </w:p>
    <w:p w14:paraId="54A29310" w14:textId="26C7F67D" w:rsidR="00637FC3" w:rsidRPr="00637FC3" w:rsidRDefault="00637FC3" w:rsidP="00637FC3">
      <w:pPr>
        <w:pStyle w:val="Paragraphedeliste"/>
        <w:numPr>
          <w:ilvl w:val="0"/>
          <w:numId w:val="3"/>
        </w:numPr>
        <w:rPr>
          <w:lang w:val="en-US"/>
        </w:rPr>
      </w:pPr>
      <w:r w:rsidRPr="00637FC3">
        <w:rPr>
          <w:lang w:val="en-US"/>
        </w:rPr>
        <w:t>A4.2 Operating Mode Management</w:t>
      </w:r>
    </w:p>
    <w:p w14:paraId="70592406" w14:textId="7C0C7E61" w:rsidR="00637FC3" w:rsidRPr="00637FC3" w:rsidRDefault="00637FC3" w:rsidP="00637FC3">
      <w:pPr>
        <w:pStyle w:val="Paragraphedeliste"/>
        <w:rPr>
          <w:lang w:val="en-US"/>
        </w:rPr>
      </w:pPr>
      <w:r>
        <w:rPr>
          <w:noProof/>
          <w:lang w:val="en-US"/>
        </w:rPr>
        <w:drawing>
          <wp:inline distT="0" distB="0" distL="0" distR="0" wp14:anchorId="06594375" wp14:editId="5B9A561D">
            <wp:extent cx="5760720" cy="2868930"/>
            <wp:effectExtent l="0" t="0" r="0" b="7620"/>
            <wp:docPr id="111563819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38192" name="Image 1115638192"/>
                    <pic:cNvPicPr/>
                  </pic:nvPicPr>
                  <pic:blipFill>
                    <a:blip r:embed="rId10">
                      <a:extLst>
                        <a:ext uri="{28A0092B-C50C-407E-A947-70E740481C1C}">
                          <a14:useLocalDpi xmlns:a14="http://schemas.microsoft.com/office/drawing/2010/main" val="0"/>
                        </a:ext>
                      </a:extLst>
                    </a:blip>
                    <a:stretch>
                      <a:fillRect/>
                    </a:stretch>
                  </pic:blipFill>
                  <pic:spPr>
                    <a:xfrm>
                      <a:off x="0" y="0"/>
                      <a:ext cx="5760720" cy="2868930"/>
                    </a:xfrm>
                    <a:prstGeom prst="rect">
                      <a:avLst/>
                    </a:prstGeom>
                  </pic:spPr>
                </pic:pic>
              </a:graphicData>
            </a:graphic>
          </wp:inline>
        </w:drawing>
      </w:r>
    </w:p>
    <w:p w14:paraId="7BF0C16F" w14:textId="77777777" w:rsidR="00637FC3" w:rsidRDefault="00637FC3" w:rsidP="00637FC3">
      <w:pPr>
        <w:rPr>
          <w:lang w:val="en-US"/>
        </w:rPr>
      </w:pPr>
      <w:r w:rsidRPr="00637FC3">
        <w:rPr>
          <w:lang w:val="en-US"/>
        </w:rPr>
        <w:t>4.1 Overview</w:t>
      </w:r>
    </w:p>
    <w:p w14:paraId="083AC47A" w14:textId="77777777" w:rsidR="00637FC3" w:rsidRPr="00637FC3" w:rsidRDefault="00637FC3" w:rsidP="00637FC3">
      <w:pPr>
        <w:rPr>
          <w:lang w:val="en-US"/>
        </w:rPr>
      </w:pPr>
    </w:p>
    <w:p w14:paraId="5E39C824" w14:textId="77777777" w:rsidR="00637FC3" w:rsidRPr="00637FC3" w:rsidRDefault="00637FC3" w:rsidP="00637FC3">
      <w:pPr>
        <w:rPr>
          <w:lang w:val="en-US"/>
        </w:rPr>
      </w:pPr>
      <w:r w:rsidRPr="00637FC3">
        <w:rPr>
          <w:lang w:val="en-US"/>
        </w:rPr>
        <w:t>The Operating Mode Management module (A4.2) serves as the central state machine controller for the entire BMS. It determines the current operational state based on system inputs, manages transitions between states according to predefined rules, and generates control commands for system actuators. This module implements ISO 26262 functional safety requirements including FTTI (Fault Tolerant Time Interval) constraints and ensures safe system behavior under all conditions.</w:t>
      </w:r>
    </w:p>
    <w:p w14:paraId="69C000FD" w14:textId="6BCB7625" w:rsidR="00637FC3" w:rsidRPr="00637FC3" w:rsidRDefault="00637FC3" w:rsidP="00637FC3">
      <w:pPr>
        <w:rPr>
          <w:lang w:val="en-US"/>
        </w:rPr>
      </w:pPr>
      <w:r w:rsidRPr="00637FC3">
        <w:rPr>
          <w:lang w:val="en-US"/>
        </w:rPr>
        <w:t xml:space="preserve">4.2 Input </w:t>
      </w:r>
      <w:proofErr w:type="gramStart"/>
      <w:r w:rsidRPr="00637FC3">
        <w:rPr>
          <w:lang w:val="en-US"/>
        </w:rPr>
        <w:t>Signals(</w:t>
      </w:r>
      <w:proofErr w:type="gramEnd"/>
      <w:r w:rsidRPr="00637FC3">
        <w:rPr>
          <w:lang w:val="en-US"/>
        </w:rPr>
        <w:t>will be con</w:t>
      </w:r>
      <w:r>
        <w:rPr>
          <w:lang w:val="en-US"/>
        </w:rPr>
        <w:t>catenated in VCU CAN messages)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60"/>
        <w:gridCol w:w="1826"/>
        <w:gridCol w:w="4814"/>
      </w:tblGrid>
      <w:tr w:rsidR="00637FC3" w:rsidRPr="00637FC3" w14:paraId="096D25F8" w14:textId="77777777">
        <w:trPr>
          <w:tblHeader/>
        </w:trPr>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05F2EA0B" w14:textId="77777777" w:rsidR="00637FC3" w:rsidRPr="00637FC3" w:rsidRDefault="00637FC3" w:rsidP="00637FC3">
            <w:proofErr w:type="spellStart"/>
            <w:r w:rsidRPr="00637FC3">
              <w:lastRenderedPageBreak/>
              <w:t>Category</w:t>
            </w:r>
            <w:proofErr w:type="spellEnd"/>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53094C56" w14:textId="77777777" w:rsidR="00637FC3" w:rsidRPr="00637FC3" w:rsidRDefault="00637FC3" w:rsidP="00637FC3">
            <w:r w:rsidRPr="00637FC3">
              <w:t>Signal</w:t>
            </w:r>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26C25CC1" w14:textId="77777777" w:rsidR="00637FC3" w:rsidRPr="00637FC3" w:rsidRDefault="00637FC3" w:rsidP="00637FC3">
            <w:r w:rsidRPr="00637FC3">
              <w:t>Description</w:t>
            </w:r>
          </w:p>
        </w:tc>
      </w:tr>
      <w:tr w:rsidR="00637FC3" w:rsidRPr="00B31A7F" w14:paraId="358CA7DD" w14:textId="77777777">
        <w:tc>
          <w:tcPr>
            <w:tcW w:w="0" w:type="auto"/>
            <w:tcMar>
              <w:top w:w="137" w:type="dxa"/>
              <w:left w:w="0" w:type="dxa"/>
              <w:bottom w:w="137" w:type="dxa"/>
              <w:right w:w="0" w:type="dxa"/>
            </w:tcMar>
            <w:vAlign w:val="bottom"/>
            <w:hideMark/>
          </w:tcPr>
          <w:p w14:paraId="3B564401" w14:textId="77777777" w:rsidR="00637FC3" w:rsidRPr="00637FC3" w:rsidRDefault="00637FC3" w:rsidP="00637FC3">
            <w:proofErr w:type="spellStart"/>
            <w:r w:rsidRPr="00637FC3">
              <w:t>Wake-up</w:t>
            </w:r>
            <w:proofErr w:type="spellEnd"/>
            <w:r w:rsidRPr="00637FC3">
              <w:t xml:space="preserve"> / Power</w:t>
            </w:r>
          </w:p>
        </w:tc>
        <w:tc>
          <w:tcPr>
            <w:tcW w:w="0" w:type="auto"/>
            <w:tcMar>
              <w:top w:w="137" w:type="dxa"/>
              <w:left w:w="0" w:type="dxa"/>
              <w:bottom w:w="137" w:type="dxa"/>
              <w:right w:w="0" w:type="dxa"/>
            </w:tcMar>
            <w:vAlign w:val="bottom"/>
            <w:hideMark/>
          </w:tcPr>
          <w:p w14:paraId="777BBAF1" w14:textId="77777777" w:rsidR="00637FC3" w:rsidRPr="00637FC3" w:rsidRDefault="00637FC3" w:rsidP="00637FC3">
            <w:proofErr w:type="gramStart"/>
            <w:r w:rsidRPr="00637FC3">
              <w:t>wake</w:t>
            </w:r>
            <w:proofErr w:type="gramEnd"/>
          </w:p>
        </w:tc>
        <w:tc>
          <w:tcPr>
            <w:tcW w:w="0" w:type="auto"/>
            <w:tcMar>
              <w:top w:w="137" w:type="dxa"/>
              <w:left w:w="0" w:type="dxa"/>
              <w:bottom w:w="137" w:type="dxa"/>
              <w:right w:w="0" w:type="dxa"/>
            </w:tcMar>
            <w:vAlign w:val="bottom"/>
            <w:hideMark/>
          </w:tcPr>
          <w:p w14:paraId="60BFB4EC" w14:textId="77777777" w:rsidR="00637FC3" w:rsidRPr="00637FC3" w:rsidRDefault="00637FC3" w:rsidP="00637FC3">
            <w:pPr>
              <w:rPr>
                <w:lang w:val="en-US"/>
              </w:rPr>
            </w:pPr>
            <w:r w:rsidRPr="00637FC3">
              <w:rPr>
                <w:lang w:val="en-US"/>
              </w:rPr>
              <w:t>Triggers system activation from vehicle ignition or external power</w:t>
            </w:r>
          </w:p>
        </w:tc>
      </w:tr>
      <w:tr w:rsidR="00637FC3" w:rsidRPr="00B31A7F" w14:paraId="2DA44F19" w14:textId="77777777">
        <w:tc>
          <w:tcPr>
            <w:tcW w:w="0" w:type="auto"/>
            <w:tcMar>
              <w:top w:w="137" w:type="dxa"/>
              <w:left w:w="0" w:type="dxa"/>
              <w:bottom w:w="137" w:type="dxa"/>
              <w:right w:w="0" w:type="dxa"/>
            </w:tcMar>
            <w:vAlign w:val="bottom"/>
            <w:hideMark/>
          </w:tcPr>
          <w:p w14:paraId="701092DD" w14:textId="77777777" w:rsidR="00637FC3" w:rsidRPr="00637FC3" w:rsidRDefault="00637FC3" w:rsidP="00637FC3">
            <w:proofErr w:type="spellStart"/>
            <w:r w:rsidRPr="00637FC3">
              <w:t>Wake-up</w:t>
            </w:r>
            <w:proofErr w:type="spellEnd"/>
            <w:r w:rsidRPr="00637FC3">
              <w:t xml:space="preserve"> / Power</w:t>
            </w:r>
          </w:p>
        </w:tc>
        <w:tc>
          <w:tcPr>
            <w:tcW w:w="0" w:type="auto"/>
            <w:tcMar>
              <w:top w:w="137" w:type="dxa"/>
              <w:left w:w="0" w:type="dxa"/>
              <w:bottom w:w="137" w:type="dxa"/>
              <w:right w:w="0" w:type="dxa"/>
            </w:tcMar>
            <w:vAlign w:val="bottom"/>
            <w:hideMark/>
          </w:tcPr>
          <w:p w14:paraId="46DF105C" w14:textId="77777777" w:rsidR="00637FC3" w:rsidRPr="00637FC3" w:rsidRDefault="00637FC3" w:rsidP="00637FC3">
            <w:proofErr w:type="spellStart"/>
            <w:proofErr w:type="gramStart"/>
            <w:r w:rsidRPr="00637FC3">
              <w:t>sleep</w:t>
            </w:r>
            <w:proofErr w:type="spellEnd"/>
            <w:proofErr w:type="gramEnd"/>
            <w:r w:rsidRPr="00637FC3">
              <w:t>/</w:t>
            </w:r>
            <w:proofErr w:type="spellStart"/>
            <w:r w:rsidRPr="00637FC3">
              <w:t>shutdown</w:t>
            </w:r>
            <w:proofErr w:type="spellEnd"/>
          </w:p>
        </w:tc>
        <w:tc>
          <w:tcPr>
            <w:tcW w:w="0" w:type="auto"/>
            <w:tcMar>
              <w:top w:w="137" w:type="dxa"/>
              <w:left w:w="0" w:type="dxa"/>
              <w:bottom w:w="137" w:type="dxa"/>
              <w:right w:w="0" w:type="dxa"/>
            </w:tcMar>
            <w:vAlign w:val="bottom"/>
            <w:hideMark/>
          </w:tcPr>
          <w:p w14:paraId="76837ECC" w14:textId="77777777" w:rsidR="00637FC3" w:rsidRPr="00637FC3" w:rsidRDefault="00637FC3" w:rsidP="00637FC3">
            <w:pPr>
              <w:rPr>
                <w:lang w:val="en-US"/>
              </w:rPr>
            </w:pPr>
            <w:r w:rsidRPr="00637FC3">
              <w:rPr>
                <w:lang w:val="en-US"/>
              </w:rPr>
              <w:t>Triggers system deactivation for low-power states</w:t>
            </w:r>
          </w:p>
        </w:tc>
      </w:tr>
      <w:tr w:rsidR="00637FC3" w:rsidRPr="00B31A7F" w14:paraId="05C11DB4" w14:textId="77777777">
        <w:tc>
          <w:tcPr>
            <w:tcW w:w="0" w:type="auto"/>
            <w:tcMar>
              <w:top w:w="137" w:type="dxa"/>
              <w:left w:w="0" w:type="dxa"/>
              <w:bottom w:w="137" w:type="dxa"/>
              <w:right w:w="0" w:type="dxa"/>
            </w:tcMar>
            <w:vAlign w:val="bottom"/>
            <w:hideMark/>
          </w:tcPr>
          <w:p w14:paraId="137B36A5" w14:textId="77777777" w:rsidR="00637FC3" w:rsidRPr="00637FC3" w:rsidRDefault="00637FC3" w:rsidP="00637FC3">
            <w:proofErr w:type="spellStart"/>
            <w:r w:rsidRPr="00637FC3">
              <w:t>Safety</w:t>
            </w:r>
            <w:proofErr w:type="spellEnd"/>
            <w:r w:rsidRPr="00637FC3">
              <w:t xml:space="preserve"> / </w:t>
            </w:r>
            <w:proofErr w:type="spellStart"/>
            <w:r w:rsidRPr="00637FC3">
              <w:t>Fault</w:t>
            </w:r>
            <w:proofErr w:type="spellEnd"/>
          </w:p>
        </w:tc>
        <w:tc>
          <w:tcPr>
            <w:tcW w:w="0" w:type="auto"/>
            <w:tcMar>
              <w:top w:w="137" w:type="dxa"/>
              <w:left w:w="0" w:type="dxa"/>
              <w:bottom w:w="137" w:type="dxa"/>
              <w:right w:w="0" w:type="dxa"/>
            </w:tcMar>
            <w:vAlign w:val="bottom"/>
            <w:hideMark/>
          </w:tcPr>
          <w:p w14:paraId="78EC1322" w14:textId="77777777" w:rsidR="00637FC3" w:rsidRPr="00637FC3" w:rsidRDefault="00637FC3" w:rsidP="00637FC3">
            <w:proofErr w:type="spellStart"/>
            <w:proofErr w:type="gramStart"/>
            <w:r w:rsidRPr="00637FC3">
              <w:t>critical</w:t>
            </w:r>
            <w:proofErr w:type="spellEnd"/>
            <w:proofErr w:type="gramEnd"/>
            <w:r w:rsidRPr="00637FC3">
              <w:t xml:space="preserve"> </w:t>
            </w:r>
            <w:proofErr w:type="spellStart"/>
            <w:r w:rsidRPr="00637FC3">
              <w:t>fault</w:t>
            </w:r>
            <w:proofErr w:type="spellEnd"/>
          </w:p>
        </w:tc>
        <w:tc>
          <w:tcPr>
            <w:tcW w:w="0" w:type="auto"/>
            <w:tcMar>
              <w:top w:w="137" w:type="dxa"/>
              <w:left w:w="0" w:type="dxa"/>
              <w:bottom w:w="137" w:type="dxa"/>
              <w:right w:w="0" w:type="dxa"/>
            </w:tcMar>
            <w:vAlign w:val="bottom"/>
            <w:hideMark/>
          </w:tcPr>
          <w:p w14:paraId="13A6EC3A" w14:textId="77777777" w:rsidR="00637FC3" w:rsidRPr="00637FC3" w:rsidRDefault="00637FC3" w:rsidP="00637FC3">
            <w:pPr>
              <w:rPr>
                <w:lang w:val="en-US"/>
              </w:rPr>
            </w:pPr>
            <w:r w:rsidRPr="00637FC3">
              <w:rPr>
                <w:lang w:val="en-US"/>
              </w:rPr>
              <w:t>High-priority fault requiring immediate action (overvoltage, short circuit)</w:t>
            </w:r>
          </w:p>
        </w:tc>
      </w:tr>
      <w:tr w:rsidR="00637FC3" w:rsidRPr="00B31A7F" w14:paraId="02B83CFA" w14:textId="77777777">
        <w:tc>
          <w:tcPr>
            <w:tcW w:w="0" w:type="auto"/>
            <w:tcMar>
              <w:top w:w="137" w:type="dxa"/>
              <w:left w:w="0" w:type="dxa"/>
              <w:bottom w:w="137" w:type="dxa"/>
              <w:right w:w="0" w:type="dxa"/>
            </w:tcMar>
            <w:vAlign w:val="bottom"/>
            <w:hideMark/>
          </w:tcPr>
          <w:p w14:paraId="5C9D3172" w14:textId="77777777" w:rsidR="00637FC3" w:rsidRPr="00637FC3" w:rsidRDefault="00637FC3" w:rsidP="00637FC3">
            <w:proofErr w:type="spellStart"/>
            <w:r w:rsidRPr="00637FC3">
              <w:t>Safety</w:t>
            </w:r>
            <w:proofErr w:type="spellEnd"/>
            <w:r w:rsidRPr="00637FC3">
              <w:t xml:space="preserve"> / </w:t>
            </w:r>
            <w:proofErr w:type="spellStart"/>
            <w:r w:rsidRPr="00637FC3">
              <w:t>Fault</w:t>
            </w:r>
            <w:proofErr w:type="spellEnd"/>
          </w:p>
        </w:tc>
        <w:tc>
          <w:tcPr>
            <w:tcW w:w="0" w:type="auto"/>
            <w:tcMar>
              <w:top w:w="137" w:type="dxa"/>
              <w:left w:w="0" w:type="dxa"/>
              <w:bottom w:w="137" w:type="dxa"/>
              <w:right w:w="0" w:type="dxa"/>
            </w:tcMar>
            <w:vAlign w:val="bottom"/>
            <w:hideMark/>
          </w:tcPr>
          <w:p w14:paraId="157EBEF4" w14:textId="77777777" w:rsidR="00637FC3" w:rsidRPr="00637FC3" w:rsidRDefault="00637FC3" w:rsidP="00637FC3">
            <w:proofErr w:type="gramStart"/>
            <w:r w:rsidRPr="00637FC3">
              <w:t>warning</w:t>
            </w:r>
            <w:proofErr w:type="gramEnd"/>
          </w:p>
        </w:tc>
        <w:tc>
          <w:tcPr>
            <w:tcW w:w="0" w:type="auto"/>
            <w:tcMar>
              <w:top w:w="137" w:type="dxa"/>
              <w:left w:w="0" w:type="dxa"/>
              <w:bottom w:w="137" w:type="dxa"/>
              <w:right w:w="0" w:type="dxa"/>
            </w:tcMar>
            <w:vAlign w:val="bottom"/>
            <w:hideMark/>
          </w:tcPr>
          <w:p w14:paraId="3A7056A1" w14:textId="77777777" w:rsidR="00637FC3" w:rsidRPr="00637FC3" w:rsidRDefault="00637FC3" w:rsidP="00637FC3">
            <w:pPr>
              <w:rPr>
                <w:lang w:val="en-US"/>
              </w:rPr>
            </w:pPr>
            <w:r w:rsidRPr="00637FC3">
              <w:rPr>
                <w:lang w:val="en-US"/>
              </w:rPr>
              <w:t>Low-priority fault not halting operation (temperature out of range)</w:t>
            </w:r>
          </w:p>
        </w:tc>
      </w:tr>
      <w:tr w:rsidR="00637FC3" w:rsidRPr="00B31A7F" w14:paraId="2A4AB874" w14:textId="77777777">
        <w:tc>
          <w:tcPr>
            <w:tcW w:w="0" w:type="auto"/>
            <w:tcMar>
              <w:top w:w="137" w:type="dxa"/>
              <w:left w:w="0" w:type="dxa"/>
              <w:bottom w:w="137" w:type="dxa"/>
              <w:right w:w="0" w:type="dxa"/>
            </w:tcMar>
            <w:vAlign w:val="bottom"/>
            <w:hideMark/>
          </w:tcPr>
          <w:p w14:paraId="7107F82B" w14:textId="77777777" w:rsidR="00637FC3" w:rsidRPr="00637FC3" w:rsidRDefault="00637FC3" w:rsidP="00637FC3">
            <w:proofErr w:type="spellStart"/>
            <w:r w:rsidRPr="00637FC3">
              <w:t>Safety</w:t>
            </w:r>
            <w:proofErr w:type="spellEnd"/>
            <w:r w:rsidRPr="00637FC3">
              <w:t xml:space="preserve"> / </w:t>
            </w:r>
            <w:proofErr w:type="spellStart"/>
            <w:r w:rsidRPr="00637FC3">
              <w:t>Fault</w:t>
            </w:r>
            <w:proofErr w:type="spellEnd"/>
          </w:p>
        </w:tc>
        <w:tc>
          <w:tcPr>
            <w:tcW w:w="0" w:type="auto"/>
            <w:tcMar>
              <w:top w:w="137" w:type="dxa"/>
              <w:left w:w="0" w:type="dxa"/>
              <w:bottom w:w="137" w:type="dxa"/>
              <w:right w:w="0" w:type="dxa"/>
            </w:tcMar>
            <w:vAlign w:val="bottom"/>
            <w:hideMark/>
          </w:tcPr>
          <w:p w14:paraId="59C8700D" w14:textId="77777777" w:rsidR="00637FC3" w:rsidRPr="00637FC3" w:rsidRDefault="00637FC3" w:rsidP="00637FC3">
            <w:proofErr w:type="spellStart"/>
            <w:proofErr w:type="gramStart"/>
            <w:r w:rsidRPr="00637FC3">
              <w:t>fault</w:t>
            </w:r>
            <w:proofErr w:type="spellEnd"/>
            <w:proofErr w:type="gramEnd"/>
            <w:r w:rsidRPr="00637FC3">
              <w:t xml:space="preserve"> </w:t>
            </w:r>
            <w:proofErr w:type="spellStart"/>
            <w:r w:rsidRPr="00637FC3">
              <w:t>cleared</w:t>
            </w:r>
            <w:proofErr w:type="spellEnd"/>
          </w:p>
        </w:tc>
        <w:tc>
          <w:tcPr>
            <w:tcW w:w="0" w:type="auto"/>
            <w:tcMar>
              <w:top w:w="137" w:type="dxa"/>
              <w:left w:w="0" w:type="dxa"/>
              <w:bottom w:w="137" w:type="dxa"/>
              <w:right w:w="0" w:type="dxa"/>
            </w:tcMar>
            <w:vAlign w:val="bottom"/>
            <w:hideMark/>
          </w:tcPr>
          <w:p w14:paraId="797F78D0" w14:textId="77777777" w:rsidR="00637FC3" w:rsidRPr="00637FC3" w:rsidRDefault="00637FC3" w:rsidP="00637FC3">
            <w:pPr>
              <w:rPr>
                <w:lang w:val="en-US"/>
              </w:rPr>
            </w:pPr>
            <w:r w:rsidRPr="00637FC3">
              <w:rPr>
                <w:lang w:val="en-US"/>
              </w:rPr>
              <w:t>Signal that previously detected fault has been resolved</w:t>
            </w:r>
          </w:p>
        </w:tc>
      </w:tr>
      <w:tr w:rsidR="00637FC3" w:rsidRPr="00B31A7F" w14:paraId="0DC2F500" w14:textId="77777777">
        <w:tc>
          <w:tcPr>
            <w:tcW w:w="0" w:type="auto"/>
            <w:tcMar>
              <w:top w:w="137" w:type="dxa"/>
              <w:left w:w="0" w:type="dxa"/>
              <w:bottom w:w="137" w:type="dxa"/>
              <w:right w:w="0" w:type="dxa"/>
            </w:tcMar>
            <w:vAlign w:val="bottom"/>
            <w:hideMark/>
          </w:tcPr>
          <w:p w14:paraId="0F92FB68" w14:textId="77777777" w:rsidR="00637FC3" w:rsidRPr="00637FC3" w:rsidRDefault="00637FC3" w:rsidP="00637FC3">
            <w:r w:rsidRPr="00637FC3">
              <w:t>Charging</w:t>
            </w:r>
          </w:p>
        </w:tc>
        <w:tc>
          <w:tcPr>
            <w:tcW w:w="0" w:type="auto"/>
            <w:tcMar>
              <w:top w:w="137" w:type="dxa"/>
              <w:left w:w="0" w:type="dxa"/>
              <w:bottom w:w="137" w:type="dxa"/>
              <w:right w:w="0" w:type="dxa"/>
            </w:tcMar>
            <w:vAlign w:val="bottom"/>
            <w:hideMark/>
          </w:tcPr>
          <w:p w14:paraId="14C38047" w14:textId="77777777" w:rsidR="00637FC3" w:rsidRPr="00637FC3" w:rsidRDefault="00637FC3" w:rsidP="00637FC3">
            <w:proofErr w:type="gramStart"/>
            <w:r w:rsidRPr="00637FC3">
              <w:t>charger</w:t>
            </w:r>
            <w:proofErr w:type="gramEnd"/>
            <w:r w:rsidRPr="00637FC3">
              <w:t xml:space="preserve"> </w:t>
            </w:r>
            <w:proofErr w:type="spellStart"/>
            <w:r w:rsidRPr="00637FC3">
              <w:t>connected</w:t>
            </w:r>
            <w:proofErr w:type="spellEnd"/>
          </w:p>
        </w:tc>
        <w:tc>
          <w:tcPr>
            <w:tcW w:w="0" w:type="auto"/>
            <w:tcMar>
              <w:top w:w="137" w:type="dxa"/>
              <w:left w:w="0" w:type="dxa"/>
              <w:bottom w:w="137" w:type="dxa"/>
              <w:right w:w="0" w:type="dxa"/>
            </w:tcMar>
            <w:vAlign w:val="bottom"/>
            <w:hideMark/>
          </w:tcPr>
          <w:p w14:paraId="2B1CDFD0" w14:textId="77777777" w:rsidR="00637FC3" w:rsidRPr="00637FC3" w:rsidRDefault="00637FC3" w:rsidP="00637FC3">
            <w:pPr>
              <w:rPr>
                <w:lang w:val="en-US"/>
              </w:rPr>
            </w:pPr>
            <w:r w:rsidRPr="00637FC3">
              <w:rPr>
                <w:lang w:val="en-US"/>
              </w:rPr>
              <w:t>Indicates external charger is plugged in</w:t>
            </w:r>
          </w:p>
        </w:tc>
      </w:tr>
      <w:tr w:rsidR="00637FC3" w:rsidRPr="00B31A7F" w14:paraId="0895B739" w14:textId="77777777">
        <w:tc>
          <w:tcPr>
            <w:tcW w:w="0" w:type="auto"/>
            <w:tcMar>
              <w:top w:w="137" w:type="dxa"/>
              <w:left w:w="0" w:type="dxa"/>
              <w:bottom w:w="137" w:type="dxa"/>
              <w:right w:w="0" w:type="dxa"/>
            </w:tcMar>
            <w:vAlign w:val="bottom"/>
            <w:hideMark/>
          </w:tcPr>
          <w:p w14:paraId="0B3DAA97" w14:textId="77777777" w:rsidR="00637FC3" w:rsidRPr="00637FC3" w:rsidRDefault="00637FC3" w:rsidP="00637FC3">
            <w:r w:rsidRPr="00637FC3">
              <w:t>Charging</w:t>
            </w:r>
          </w:p>
        </w:tc>
        <w:tc>
          <w:tcPr>
            <w:tcW w:w="0" w:type="auto"/>
            <w:tcMar>
              <w:top w:w="137" w:type="dxa"/>
              <w:left w:w="0" w:type="dxa"/>
              <w:bottom w:w="137" w:type="dxa"/>
              <w:right w:w="0" w:type="dxa"/>
            </w:tcMar>
            <w:vAlign w:val="bottom"/>
            <w:hideMark/>
          </w:tcPr>
          <w:p w14:paraId="57C60F10" w14:textId="77777777" w:rsidR="00637FC3" w:rsidRPr="00637FC3" w:rsidRDefault="00637FC3" w:rsidP="00637FC3">
            <w:proofErr w:type="gramStart"/>
            <w:r w:rsidRPr="00637FC3">
              <w:t>charge</w:t>
            </w:r>
            <w:proofErr w:type="gramEnd"/>
            <w:r w:rsidRPr="00637FC3">
              <w:t xml:space="preserve"> </w:t>
            </w:r>
            <w:proofErr w:type="spellStart"/>
            <w:r w:rsidRPr="00637FC3">
              <w:t>complete</w:t>
            </w:r>
            <w:proofErr w:type="spellEnd"/>
          </w:p>
        </w:tc>
        <w:tc>
          <w:tcPr>
            <w:tcW w:w="0" w:type="auto"/>
            <w:tcMar>
              <w:top w:w="137" w:type="dxa"/>
              <w:left w:w="0" w:type="dxa"/>
              <w:bottom w:w="137" w:type="dxa"/>
              <w:right w:w="0" w:type="dxa"/>
            </w:tcMar>
            <w:vAlign w:val="bottom"/>
            <w:hideMark/>
          </w:tcPr>
          <w:p w14:paraId="643CB918" w14:textId="77777777" w:rsidR="00637FC3" w:rsidRPr="00637FC3" w:rsidRDefault="00637FC3" w:rsidP="00637FC3">
            <w:pPr>
              <w:rPr>
                <w:lang w:val="en-US"/>
              </w:rPr>
            </w:pPr>
            <w:r w:rsidRPr="00637FC3">
              <w:rPr>
                <w:lang w:val="en-US"/>
              </w:rPr>
              <w:t>Signal that charging has finished</w:t>
            </w:r>
          </w:p>
        </w:tc>
      </w:tr>
      <w:tr w:rsidR="00637FC3" w:rsidRPr="00B31A7F" w14:paraId="63A2374E" w14:textId="77777777">
        <w:tc>
          <w:tcPr>
            <w:tcW w:w="0" w:type="auto"/>
            <w:tcMar>
              <w:top w:w="137" w:type="dxa"/>
              <w:left w:w="0" w:type="dxa"/>
              <w:bottom w:w="137" w:type="dxa"/>
              <w:right w:w="0" w:type="dxa"/>
            </w:tcMar>
            <w:vAlign w:val="bottom"/>
            <w:hideMark/>
          </w:tcPr>
          <w:p w14:paraId="72A2AF97" w14:textId="77777777" w:rsidR="00637FC3" w:rsidRPr="00637FC3" w:rsidRDefault="00637FC3" w:rsidP="00637FC3">
            <w:proofErr w:type="spellStart"/>
            <w:r w:rsidRPr="00637FC3">
              <w:t>Readiness</w:t>
            </w:r>
            <w:proofErr w:type="spellEnd"/>
          </w:p>
        </w:tc>
        <w:tc>
          <w:tcPr>
            <w:tcW w:w="0" w:type="auto"/>
            <w:tcMar>
              <w:top w:w="137" w:type="dxa"/>
              <w:left w:w="0" w:type="dxa"/>
              <w:bottom w:w="137" w:type="dxa"/>
              <w:right w:w="0" w:type="dxa"/>
            </w:tcMar>
            <w:vAlign w:val="bottom"/>
            <w:hideMark/>
          </w:tcPr>
          <w:p w14:paraId="6637224C" w14:textId="77777777" w:rsidR="00637FC3" w:rsidRPr="00637FC3" w:rsidRDefault="00637FC3" w:rsidP="00637FC3">
            <w:proofErr w:type="spellStart"/>
            <w:proofErr w:type="gramStart"/>
            <w:r w:rsidRPr="00637FC3">
              <w:t>readiness</w:t>
            </w:r>
            <w:proofErr w:type="spellEnd"/>
            <w:proofErr w:type="gramEnd"/>
            <w:r w:rsidRPr="00637FC3">
              <w:t xml:space="preserve"> </w:t>
            </w:r>
            <w:proofErr w:type="spellStart"/>
            <w:r w:rsidRPr="00637FC3">
              <w:t>signals</w:t>
            </w:r>
            <w:proofErr w:type="spellEnd"/>
          </w:p>
        </w:tc>
        <w:tc>
          <w:tcPr>
            <w:tcW w:w="0" w:type="auto"/>
            <w:tcMar>
              <w:top w:w="137" w:type="dxa"/>
              <w:left w:w="0" w:type="dxa"/>
              <w:bottom w:w="137" w:type="dxa"/>
              <w:right w:w="0" w:type="dxa"/>
            </w:tcMar>
            <w:vAlign w:val="bottom"/>
            <w:hideMark/>
          </w:tcPr>
          <w:p w14:paraId="6C2BB3EB" w14:textId="77777777" w:rsidR="00637FC3" w:rsidRPr="00637FC3" w:rsidRDefault="00637FC3" w:rsidP="00637FC3">
            <w:pPr>
              <w:rPr>
                <w:lang w:val="en-US"/>
              </w:rPr>
            </w:pPr>
            <w:r w:rsidRPr="00637FC3">
              <w:rPr>
                <w:lang w:val="en-US"/>
              </w:rPr>
              <w:t>Status from BMS components indicating operational readiness</w:t>
            </w:r>
          </w:p>
        </w:tc>
      </w:tr>
    </w:tbl>
    <w:p w14:paraId="61308BC4" w14:textId="3832DBC1" w:rsidR="00637FC3" w:rsidRPr="00637FC3" w:rsidRDefault="00637FC3" w:rsidP="00637FC3">
      <w:pPr>
        <w:rPr>
          <w:lang w:val="en-US"/>
        </w:rPr>
      </w:pPr>
      <w:r w:rsidRPr="00637FC3">
        <w:rPr>
          <w:lang w:val="en-US"/>
        </w:rPr>
        <w:t xml:space="preserve">4.3 Output </w:t>
      </w:r>
      <w:proofErr w:type="gramStart"/>
      <w:r w:rsidRPr="00637FC3">
        <w:rPr>
          <w:lang w:val="en-US"/>
        </w:rPr>
        <w:t>Signals(</w:t>
      </w:r>
      <w:proofErr w:type="gramEnd"/>
      <w:r w:rsidRPr="00637FC3">
        <w:rPr>
          <w:lang w:val="en-US"/>
        </w:rPr>
        <w:t xml:space="preserve">also to be </w:t>
      </w:r>
      <w:r>
        <w:rPr>
          <w:lang w:val="en-US"/>
        </w:rPr>
        <w:t>concatenated in CAN messages)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8"/>
        <w:gridCol w:w="2586"/>
        <w:gridCol w:w="3836"/>
      </w:tblGrid>
      <w:tr w:rsidR="00637FC3" w:rsidRPr="00637FC3" w14:paraId="39F02BE9" w14:textId="77777777">
        <w:trPr>
          <w:tblHeader/>
        </w:trPr>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1E6ED5A4" w14:textId="77777777" w:rsidR="00637FC3" w:rsidRPr="00637FC3" w:rsidRDefault="00637FC3" w:rsidP="00637FC3">
            <w:proofErr w:type="spellStart"/>
            <w:r w:rsidRPr="00637FC3">
              <w:t>Category</w:t>
            </w:r>
            <w:proofErr w:type="spellEnd"/>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1D06BC96" w14:textId="77777777" w:rsidR="00637FC3" w:rsidRPr="00637FC3" w:rsidRDefault="00637FC3" w:rsidP="00637FC3">
            <w:r w:rsidRPr="00637FC3">
              <w:t>Signal</w:t>
            </w:r>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267D8F53" w14:textId="77777777" w:rsidR="00637FC3" w:rsidRPr="00637FC3" w:rsidRDefault="00637FC3" w:rsidP="00637FC3">
            <w:r w:rsidRPr="00637FC3">
              <w:t>Description</w:t>
            </w:r>
          </w:p>
        </w:tc>
      </w:tr>
      <w:tr w:rsidR="00637FC3" w:rsidRPr="00B31A7F" w14:paraId="1D807BF0" w14:textId="77777777">
        <w:tc>
          <w:tcPr>
            <w:tcW w:w="0" w:type="auto"/>
            <w:tcMar>
              <w:top w:w="137" w:type="dxa"/>
              <w:left w:w="0" w:type="dxa"/>
              <w:bottom w:w="137" w:type="dxa"/>
              <w:right w:w="0" w:type="dxa"/>
            </w:tcMar>
            <w:vAlign w:val="bottom"/>
            <w:hideMark/>
          </w:tcPr>
          <w:p w14:paraId="4DD14B6E" w14:textId="77777777" w:rsidR="00637FC3" w:rsidRPr="00637FC3" w:rsidRDefault="00637FC3" w:rsidP="00637FC3">
            <w:r w:rsidRPr="00637FC3">
              <w:t xml:space="preserve">Mode </w:t>
            </w:r>
            <w:proofErr w:type="spellStart"/>
            <w:r w:rsidRPr="00637FC3">
              <w:t>Status</w:t>
            </w:r>
            <w:proofErr w:type="spellEnd"/>
          </w:p>
        </w:tc>
        <w:tc>
          <w:tcPr>
            <w:tcW w:w="0" w:type="auto"/>
            <w:tcMar>
              <w:top w:w="137" w:type="dxa"/>
              <w:left w:w="0" w:type="dxa"/>
              <w:bottom w:w="137" w:type="dxa"/>
              <w:right w:w="0" w:type="dxa"/>
            </w:tcMar>
            <w:vAlign w:val="bottom"/>
            <w:hideMark/>
          </w:tcPr>
          <w:p w14:paraId="7147A73B" w14:textId="77777777" w:rsidR="00637FC3" w:rsidRPr="00637FC3" w:rsidRDefault="00637FC3" w:rsidP="00637FC3">
            <w:r w:rsidRPr="00637FC3">
              <w:t xml:space="preserve">Current mode + mode </w:t>
            </w:r>
            <w:proofErr w:type="spellStart"/>
            <w:r w:rsidRPr="00637FC3">
              <w:t>status</w:t>
            </w:r>
            <w:proofErr w:type="spellEnd"/>
          </w:p>
        </w:tc>
        <w:tc>
          <w:tcPr>
            <w:tcW w:w="0" w:type="auto"/>
            <w:tcMar>
              <w:top w:w="137" w:type="dxa"/>
              <w:left w:w="0" w:type="dxa"/>
              <w:bottom w:w="137" w:type="dxa"/>
              <w:right w:w="0" w:type="dxa"/>
            </w:tcMar>
            <w:vAlign w:val="bottom"/>
            <w:hideMark/>
          </w:tcPr>
          <w:p w14:paraId="64E76E54" w14:textId="77777777" w:rsidR="00637FC3" w:rsidRPr="00637FC3" w:rsidRDefault="00637FC3" w:rsidP="00637FC3">
            <w:pPr>
              <w:rPr>
                <w:lang w:val="en-US"/>
              </w:rPr>
            </w:pPr>
            <w:r w:rsidRPr="00637FC3">
              <w:rPr>
                <w:lang w:val="en-US"/>
              </w:rPr>
              <w:t>Broadcasts current operating mode and status for logging</w:t>
            </w:r>
          </w:p>
        </w:tc>
      </w:tr>
      <w:tr w:rsidR="00637FC3" w:rsidRPr="00B31A7F" w14:paraId="5528C643" w14:textId="77777777">
        <w:tc>
          <w:tcPr>
            <w:tcW w:w="0" w:type="auto"/>
            <w:tcMar>
              <w:top w:w="137" w:type="dxa"/>
              <w:left w:w="0" w:type="dxa"/>
              <w:bottom w:w="137" w:type="dxa"/>
              <w:right w:w="0" w:type="dxa"/>
            </w:tcMar>
            <w:vAlign w:val="bottom"/>
            <w:hideMark/>
          </w:tcPr>
          <w:p w14:paraId="651F5D7C" w14:textId="77777777" w:rsidR="00637FC3" w:rsidRPr="00637FC3" w:rsidRDefault="00637FC3" w:rsidP="00637FC3">
            <w:r w:rsidRPr="00637FC3">
              <w:t>Battery Control</w:t>
            </w:r>
          </w:p>
        </w:tc>
        <w:tc>
          <w:tcPr>
            <w:tcW w:w="0" w:type="auto"/>
            <w:tcMar>
              <w:top w:w="137" w:type="dxa"/>
              <w:left w:w="0" w:type="dxa"/>
              <w:bottom w:w="137" w:type="dxa"/>
              <w:right w:w="0" w:type="dxa"/>
            </w:tcMar>
            <w:vAlign w:val="bottom"/>
            <w:hideMark/>
          </w:tcPr>
          <w:p w14:paraId="7F5239D5" w14:textId="77777777" w:rsidR="00637FC3" w:rsidRPr="00637FC3" w:rsidRDefault="00637FC3" w:rsidP="00637FC3">
            <w:proofErr w:type="spellStart"/>
            <w:r w:rsidRPr="00637FC3">
              <w:t>BatteryReady</w:t>
            </w:r>
            <w:proofErr w:type="spellEnd"/>
          </w:p>
        </w:tc>
        <w:tc>
          <w:tcPr>
            <w:tcW w:w="0" w:type="auto"/>
            <w:tcMar>
              <w:top w:w="137" w:type="dxa"/>
              <w:left w:w="0" w:type="dxa"/>
              <w:bottom w:w="137" w:type="dxa"/>
              <w:right w:w="0" w:type="dxa"/>
            </w:tcMar>
            <w:vAlign w:val="bottom"/>
            <w:hideMark/>
          </w:tcPr>
          <w:p w14:paraId="10818DC7" w14:textId="77777777" w:rsidR="00637FC3" w:rsidRPr="00637FC3" w:rsidRDefault="00637FC3" w:rsidP="00637FC3">
            <w:pPr>
              <w:rPr>
                <w:lang w:val="en-US"/>
              </w:rPr>
            </w:pPr>
            <w:r w:rsidRPr="00637FC3">
              <w:rPr>
                <w:lang w:val="en-US"/>
              </w:rPr>
              <w:t>Indicates battery is safe and ready for use</w:t>
            </w:r>
          </w:p>
        </w:tc>
      </w:tr>
      <w:tr w:rsidR="00637FC3" w:rsidRPr="00B31A7F" w14:paraId="554D716E" w14:textId="77777777">
        <w:tc>
          <w:tcPr>
            <w:tcW w:w="0" w:type="auto"/>
            <w:tcMar>
              <w:top w:w="137" w:type="dxa"/>
              <w:left w:w="0" w:type="dxa"/>
              <w:bottom w:w="137" w:type="dxa"/>
              <w:right w:w="0" w:type="dxa"/>
            </w:tcMar>
            <w:vAlign w:val="bottom"/>
            <w:hideMark/>
          </w:tcPr>
          <w:p w14:paraId="184AD04F" w14:textId="77777777" w:rsidR="00637FC3" w:rsidRPr="00637FC3" w:rsidRDefault="00637FC3" w:rsidP="00637FC3">
            <w:r w:rsidRPr="00637FC3">
              <w:t>Battery Control</w:t>
            </w:r>
          </w:p>
        </w:tc>
        <w:tc>
          <w:tcPr>
            <w:tcW w:w="0" w:type="auto"/>
            <w:tcMar>
              <w:top w:w="137" w:type="dxa"/>
              <w:left w:w="0" w:type="dxa"/>
              <w:bottom w:w="137" w:type="dxa"/>
              <w:right w:w="0" w:type="dxa"/>
            </w:tcMar>
            <w:vAlign w:val="bottom"/>
            <w:hideMark/>
          </w:tcPr>
          <w:p w14:paraId="0926239F" w14:textId="77777777" w:rsidR="00637FC3" w:rsidRPr="00637FC3" w:rsidRDefault="00637FC3" w:rsidP="00637FC3">
            <w:proofErr w:type="spellStart"/>
            <w:r w:rsidRPr="00637FC3">
              <w:t>DriveEnableAllowed</w:t>
            </w:r>
            <w:proofErr w:type="spellEnd"/>
          </w:p>
        </w:tc>
        <w:tc>
          <w:tcPr>
            <w:tcW w:w="0" w:type="auto"/>
            <w:tcMar>
              <w:top w:w="137" w:type="dxa"/>
              <w:left w:w="0" w:type="dxa"/>
              <w:bottom w:w="137" w:type="dxa"/>
              <w:right w:w="0" w:type="dxa"/>
            </w:tcMar>
            <w:vAlign w:val="bottom"/>
            <w:hideMark/>
          </w:tcPr>
          <w:p w14:paraId="173131BA" w14:textId="77777777" w:rsidR="00637FC3" w:rsidRPr="00637FC3" w:rsidRDefault="00637FC3" w:rsidP="00637FC3">
            <w:pPr>
              <w:rPr>
                <w:lang w:val="en-US"/>
              </w:rPr>
            </w:pPr>
            <w:r w:rsidRPr="00637FC3">
              <w:rPr>
                <w:lang w:val="en-US"/>
              </w:rPr>
              <w:t xml:space="preserve">Allows </w:t>
            </w:r>
            <w:proofErr w:type="gramStart"/>
            <w:r w:rsidRPr="00637FC3">
              <w:rPr>
                <w:lang w:val="en-US"/>
              </w:rPr>
              <w:t>vehicle</w:t>
            </w:r>
            <w:proofErr w:type="gramEnd"/>
            <w:r w:rsidRPr="00637FC3">
              <w:rPr>
                <w:lang w:val="en-US"/>
              </w:rPr>
              <w:t xml:space="preserve"> to start only in safe mode</w:t>
            </w:r>
          </w:p>
        </w:tc>
      </w:tr>
      <w:tr w:rsidR="00637FC3" w:rsidRPr="00B31A7F" w14:paraId="0F67BA1B" w14:textId="77777777">
        <w:tc>
          <w:tcPr>
            <w:tcW w:w="0" w:type="auto"/>
            <w:tcMar>
              <w:top w:w="137" w:type="dxa"/>
              <w:left w:w="0" w:type="dxa"/>
              <w:bottom w:w="137" w:type="dxa"/>
              <w:right w:w="0" w:type="dxa"/>
            </w:tcMar>
            <w:vAlign w:val="bottom"/>
            <w:hideMark/>
          </w:tcPr>
          <w:p w14:paraId="17056008" w14:textId="77777777" w:rsidR="00637FC3" w:rsidRPr="00637FC3" w:rsidRDefault="00637FC3" w:rsidP="00637FC3">
            <w:r w:rsidRPr="00637FC3">
              <w:lastRenderedPageBreak/>
              <w:t xml:space="preserve">Control </w:t>
            </w:r>
            <w:proofErr w:type="spellStart"/>
            <w:r w:rsidRPr="00637FC3">
              <w:t>Commands</w:t>
            </w:r>
            <w:proofErr w:type="spellEnd"/>
          </w:p>
        </w:tc>
        <w:tc>
          <w:tcPr>
            <w:tcW w:w="0" w:type="auto"/>
            <w:tcMar>
              <w:top w:w="137" w:type="dxa"/>
              <w:left w:w="0" w:type="dxa"/>
              <w:bottom w:w="137" w:type="dxa"/>
              <w:right w:w="0" w:type="dxa"/>
            </w:tcMar>
            <w:vAlign w:val="bottom"/>
            <w:hideMark/>
          </w:tcPr>
          <w:p w14:paraId="4441C8EE" w14:textId="77777777" w:rsidR="00637FC3" w:rsidRPr="00637FC3" w:rsidRDefault="00637FC3" w:rsidP="00637FC3">
            <w:proofErr w:type="spellStart"/>
            <w:proofErr w:type="gramStart"/>
            <w:r w:rsidRPr="00637FC3">
              <w:t>contactor</w:t>
            </w:r>
            <w:proofErr w:type="spellEnd"/>
            <w:proofErr w:type="gramEnd"/>
            <w:r w:rsidRPr="00637FC3">
              <w:t>/</w:t>
            </w:r>
            <w:proofErr w:type="spellStart"/>
            <w:r w:rsidRPr="00637FC3">
              <w:t>precharge</w:t>
            </w:r>
            <w:proofErr w:type="spellEnd"/>
            <w:r w:rsidRPr="00637FC3">
              <w:t xml:space="preserve"> control</w:t>
            </w:r>
          </w:p>
        </w:tc>
        <w:tc>
          <w:tcPr>
            <w:tcW w:w="0" w:type="auto"/>
            <w:tcMar>
              <w:top w:w="137" w:type="dxa"/>
              <w:left w:w="0" w:type="dxa"/>
              <w:bottom w:w="137" w:type="dxa"/>
              <w:right w:w="0" w:type="dxa"/>
            </w:tcMar>
            <w:vAlign w:val="bottom"/>
            <w:hideMark/>
          </w:tcPr>
          <w:p w14:paraId="2AC62AE1" w14:textId="77777777" w:rsidR="00637FC3" w:rsidRPr="00637FC3" w:rsidRDefault="00637FC3" w:rsidP="00637FC3">
            <w:pPr>
              <w:rPr>
                <w:lang w:val="en-US"/>
              </w:rPr>
            </w:pPr>
            <w:r w:rsidRPr="00637FC3">
              <w:rPr>
                <w:lang w:val="en-US"/>
              </w:rPr>
              <w:t xml:space="preserve">Controls main battery contactor and </w:t>
            </w:r>
            <w:proofErr w:type="spellStart"/>
            <w:r w:rsidRPr="00637FC3">
              <w:rPr>
                <w:lang w:val="en-US"/>
              </w:rPr>
              <w:t>precharge</w:t>
            </w:r>
            <w:proofErr w:type="spellEnd"/>
            <w:r w:rsidRPr="00637FC3">
              <w:rPr>
                <w:lang w:val="en-US"/>
              </w:rPr>
              <w:t xml:space="preserve"> circuit</w:t>
            </w:r>
          </w:p>
        </w:tc>
      </w:tr>
      <w:tr w:rsidR="00637FC3" w:rsidRPr="00B31A7F" w14:paraId="491A8D11" w14:textId="77777777">
        <w:tc>
          <w:tcPr>
            <w:tcW w:w="0" w:type="auto"/>
            <w:tcMar>
              <w:top w:w="137" w:type="dxa"/>
              <w:left w:w="0" w:type="dxa"/>
              <w:bottom w:w="137" w:type="dxa"/>
              <w:right w:w="0" w:type="dxa"/>
            </w:tcMar>
            <w:vAlign w:val="bottom"/>
            <w:hideMark/>
          </w:tcPr>
          <w:p w14:paraId="195B5269" w14:textId="77777777" w:rsidR="00637FC3" w:rsidRPr="00637FC3" w:rsidRDefault="00637FC3" w:rsidP="00637FC3">
            <w:r w:rsidRPr="00637FC3">
              <w:t xml:space="preserve">Control </w:t>
            </w:r>
            <w:proofErr w:type="spellStart"/>
            <w:r w:rsidRPr="00637FC3">
              <w:t>Commands</w:t>
            </w:r>
            <w:proofErr w:type="spellEnd"/>
          </w:p>
        </w:tc>
        <w:tc>
          <w:tcPr>
            <w:tcW w:w="0" w:type="auto"/>
            <w:tcMar>
              <w:top w:w="137" w:type="dxa"/>
              <w:left w:w="0" w:type="dxa"/>
              <w:bottom w:w="137" w:type="dxa"/>
              <w:right w:w="0" w:type="dxa"/>
            </w:tcMar>
            <w:vAlign w:val="bottom"/>
            <w:hideMark/>
          </w:tcPr>
          <w:p w14:paraId="5F754D40" w14:textId="77777777" w:rsidR="00637FC3" w:rsidRPr="00637FC3" w:rsidRDefault="00637FC3" w:rsidP="00637FC3">
            <w:proofErr w:type="gramStart"/>
            <w:r w:rsidRPr="00637FC3">
              <w:t>charge</w:t>
            </w:r>
            <w:proofErr w:type="gramEnd"/>
            <w:r w:rsidRPr="00637FC3">
              <w:t xml:space="preserve"> enable/</w:t>
            </w:r>
            <w:proofErr w:type="spellStart"/>
            <w:r w:rsidRPr="00637FC3">
              <w:t>disable</w:t>
            </w:r>
            <w:proofErr w:type="spellEnd"/>
          </w:p>
        </w:tc>
        <w:tc>
          <w:tcPr>
            <w:tcW w:w="0" w:type="auto"/>
            <w:tcMar>
              <w:top w:w="137" w:type="dxa"/>
              <w:left w:w="0" w:type="dxa"/>
              <w:bottom w:w="137" w:type="dxa"/>
              <w:right w:w="0" w:type="dxa"/>
            </w:tcMar>
            <w:vAlign w:val="bottom"/>
            <w:hideMark/>
          </w:tcPr>
          <w:p w14:paraId="3221788D" w14:textId="77777777" w:rsidR="00637FC3" w:rsidRPr="00637FC3" w:rsidRDefault="00637FC3" w:rsidP="00637FC3">
            <w:pPr>
              <w:rPr>
                <w:lang w:val="en-US"/>
              </w:rPr>
            </w:pPr>
            <w:r w:rsidRPr="00637FC3">
              <w:rPr>
                <w:lang w:val="en-US"/>
              </w:rPr>
              <w:t>Enables or disables charging based on status</w:t>
            </w:r>
          </w:p>
        </w:tc>
      </w:tr>
      <w:tr w:rsidR="00637FC3" w:rsidRPr="00B31A7F" w14:paraId="57EE813D" w14:textId="77777777">
        <w:tc>
          <w:tcPr>
            <w:tcW w:w="0" w:type="auto"/>
            <w:tcMar>
              <w:top w:w="137" w:type="dxa"/>
              <w:left w:w="0" w:type="dxa"/>
              <w:bottom w:w="137" w:type="dxa"/>
              <w:right w:w="0" w:type="dxa"/>
            </w:tcMar>
            <w:vAlign w:val="bottom"/>
            <w:hideMark/>
          </w:tcPr>
          <w:p w14:paraId="1AA2A8D5" w14:textId="77777777" w:rsidR="00637FC3" w:rsidRPr="00637FC3" w:rsidRDefault="00637FC3" w:rsidP="00637FC3">
            <w:r w:rsidRPr="00637FC3">
              <w:t xml:space="preserve">Control </w:t>
            </w:r>
            <w:proofErr w:type="spellStart"/>
            <w:r w:rsidRPr="00637FC3">
              <w:t>Commands</w:t>
            </w:r>
            <w:proofErr w:type="spellEnd"/>
          </w:p>
        </w:tc>
        <w:tc>
          <w:tcPr>
            <w:tcW w:w="0" w:type="auto"/>
            <w:tcMar>
              <w:top w:w="137" w:type="dxa"/>
              <w:left w:w="0" w:type="dxa"/>
              <w:bottom w:w="137" w:type="dxa"/>
              <w:right w:w="0" w:type="dxa"/>
            </w:tcMar>
            <w:vAlign w:val="bottom"/>
            <w:hideMark/>
          </w:tcPr>
          <w:p w14:paraId="6D33BD2E" w14:textId="77777777" w:rsidR="00637FC3" w:rsidRPr="00637FC3" w:rsidRDefault="00637FC3" w:rsidP="00637FC3">
            <w:proofErr w:type="gramStart"/>
            <w:r w:rsidRPr="00637FC3">
              <w:t>power</w:t>
            </w:r>
            <w:proofErr w:type="gramEnd"/>
            <w:r w:rsidRPr="00637FC3">
              <w:t xml:space="preserve"> </w:t>
            </w:r>
            <w:proofErr w:type="spellStart"/>
            <w:r w:rsidRPr="00637FC3">
              <w:t>limit</w:t>
            </w:r>
            <w:proofErr w:type="spellEnd"/>
            <w:r w:rsidRPr="00637FC3">
              <w:t xml:space="preserve"> </w:t>
            </w:r>
            <w:proofErr w:type="spellStart"/>
            <w:r w:rsidRPr="00637FC3">
              <w:t>request</w:t>
            </w:r>
            <w:proofErr w:type="spellEnd"/>
          </w:p>
        </w:tc>
        <w:tc>
          <w:tcPr>
            <w:tcW w:w="0" w:type="auto"/>
            <w:tcMar>
              <w:top w:w="137" w:type="dxa"/>
              <w:left w:w="0" w:type="dxa"/>
              <w:bottom w:w="137" w:type="dxa"/>
              <w:right w:w="0" w:type="dxa"/>
            </w:tcMar>
            <w:vAlign w:val="bottom"/>
            <w:hideMark/>
          </w:tcPr>
          <w:p w14:paraId="74ED8AB0" w14:textId="77777777" w:rsidR="00637FC3" w:rsidRPr="00637FC3" w:rsidRDefault="00637FC3" w:rsidP="00637FC3">
            <w:pPr>
              <w:rPr>
                <w:lang w:val="en-US"/>
              </w:rPr>
            </w:pPr>
            <w:r w:rsidRPr="00637FC3">
              <w:rPr>
                <w:lang w:val="en-US"/>
              </w:rPr>
              <w:t>Requests power limit to protect battery</w:t>
            </w:r>
          </w:p>
        </w:tc>
      </w:tr>
      <w:tr w:rsidR="00637FC3" w:rsidRPr="00B31A7F" w14:paraId="4AB1019B" w14:textId="77777777">
        <w:tc>
          <w:tcPr>
            <w:tcW w:w="0" w:type="auto"/>
            <w:tcMar>
              <w:top w:w="137" w:type="dxa"/>
              <w:left w:w="0" w:type="dxa"/>
              <w:bottom w:w="137" w:type="dxa"/>
              <w:right w:w="0" w:type="dxa"/>
            </w:tcMar>
            <w:vAlign w:val="bottom"/>
            <w:hideMark/>
          </w:tcPr>
          <w:p w14:paraId="73E0F260" w14:textId="77777777" w:rsidR="00637FC3" w:rsidRPr="00637FC3" w:rsidRDefault="00637FC3" w:rsidP="00637FC3">
            <w:proofErr w:type="spellStart"/>
            <w:r w:rsidRPr="00637FC3">
              <w:t>Fault</w:t>
            </w:r>
            <w:proofErr w:type="spellEnd"/>
            <w:r w:rsidRPr="00637FC3">
              <w:t xml:space="preserve"> </w:t>
            </w:r>
            <w:proofErr w:type="spellStart"/>
            <w:r w:rsidRPr="00637FC3">
              <w:t>Reaction</w:t>
            </w:r>
            <w:proofErr w:type="spellEnd"/>
          </w:p>
        </w:tc>
        <w:tc>
          <w:tcPr>
            <w:tcW w:w="0" w:type="auto"/>
            <w:tcMar>
              <w:top w:w="137" w:type="dxa"/>
              <w:left w:w="0" w:type="dxa"/>
              <w:bottom w:w="137" w:type="dxa"/>
              <w:right w:w="0" w:type="dxa"/>
            </w:tcMar>
            <w:vAlign w:val="bottom"/>
            <w:hideMark/>
          </w:tcPr>
          <w:p w14:paraId="17BF3853" w14:textId="77777777" w:rsidR="00637FC3" w:rsidRPr="00637FC3" w:rsidRDefault="00637FC3" w:rsidP="00637FC3">
            <w:proofErr w:type="spellStart"/>
            <w:r w:rsidRPr="00637FC3">
              <w:t>Fault</w:t>
            </w:r>
            <w:proofErr w:type="spellEnd"/>
            <w:r w:rsidRPr="00637FC3">
              <w:t xml:space="preserve"> </w:t>
            </w:r>
            <w:proofErr w:type="spellStart"/>
            <w:r w:rsidRPr="00637FC3">
              <w:t>reaction</w:t>
            </w:r>
            <w:proofErr w:type="spellEnd"/>
            <w:r w:rsidRPr="00637FC3">
              <w:t xml:space="preserve"> </w:t>
            </w:r>
            <w:proofErr w:type="spellStart"/>
            <w:r w:rsidRPr="00637FC3">
              <w:t>request</w:t>
            </w:r>
            <w:proofErr w:type="spellEnd"/>
          </w:p>
        </w:tc>
        <w:tc>
          <w:tcPr>
            <w:tcW w:w="0" w:type="auto"/>
            <w:tcMar>
              <w:top w:w="137" w:type="dxa"/>
              <w:left w:w="0" w:type="dxa"/>
              <w:bottom w:w="137" w:type="dxa"/>
              <w:right w:w="0" w:type="dxa"/>
            </w:tcMar>
            <w:vAlign w:val="bottom"/>
            <w:hideMark/>
          </w:tcPr>
          <w:p w14:paraId="1DE08DEA" w14:textId="77777777" w:rsidR="00637FC3" w:rsidRPr="00637FC3" w:rsidRDefault="00637FC3" w:rsidP="00637FC3">
            <w:pPr>
              <w:rPr>
                <w:lang w:val="en-US"/>
              </w:rPr>
            </w:pPr>
            <w:r w:rsidRPr="00637FC3">
              <w:rPr>
                <w:lang w:val="en-US"/>
              </w:rPr>
              <w:t>Triggers transition to FAULT or SHUTDOWN mode</w:t>
            </w:r>
          </w:p>
        </w:tc>
      </w:tr>
      <w:tr w:rsidR="00637FC3" w:rsidRPr="00B31A7F" w14:paraId="4ADE6A3A" w14:textId="77777777">
        <w:tc>
          <w:tcPr>
            <w:tcW w:w="0" w:type="auto"/>
            <w:tcMar>
              <w:top w:w="137" w:type="dxa"/>
              <w:left w:w="0" w:type="dxa"/>
              <w:bottom w:w="137" w:type="dxa"/>
              <w:right w:w="0" w:type="dxa"/>
            </w:tcMar>
            <w:vAlign w:val="bottom"/>
            <w:hideMark/>
          </w:tcPr>
          <w:p w14:paraId="0397689C" w14:textId="77777777" w:rsidR="00637FC3" w:rsidRPr="00637FC3" w:rsidRDefault="00637FC3" w:rsidP="00637FC3">
            <w:proofErr w:type="spellStart"/>
            <w:r w:rsidRPr="00637FC3">
              <w:t>Fault</w:t>
            </w:r>
            <w:proofErr w:type="spellEnd"/>
            <w:r w:rsidRPr="00637FC3">
              <w:t xml:space="preserve"> </w:t>
            </w:r>
            <w:proofErr w:type="spellStart"/>
            <w:r w:rsidRPr="00637FC3">
              <w:t>Reaction</w:t>
            </w:r>
            <w:proofErr w:type="spellEnd"/>
          </w:p>
        </w:tc>
        <w:tc>
          <w:tcPr>
            <w:tcW w:w="0" w:type="auto"/>
            <w:tcMar>
              <w:top w:w="137" w:type="dxa"/>
              <w:left w:w="0" w:type="dxa"/>
              <w:bottom w:w="137" w:type="dxa"/>
              <w:right w:w="0" w:type="dxa"/>
            </w:tcMar>
            <w:vAlign w:val="bottom"/>
            <w:hideMark/>
          </w:tcPr>
          <w:p w14:paraId="6294DF38" w14:textId="77777777" w:rsidR="00637FC3" w:rsidRPr="00637FC3" w:rsidRDefault="00637FC3" w:rsidP="00637FC3">
            <w:r w:rsidRPr="00637FC3">
              <w:t>DTC trigger</w:t>
            </w:r>
          </w:p>
        </w:tc>
        <w:tc>
          <w:tcPr>
            <w:tcW w:w="0" w:type="auto"/>
            <w:tcMar>
              <w:top w:w="137" w:type="dxa"/>
              <w:left w:w="0" w:type="dxa"/>
              <w:bottom w:w="137" w:type="dxa"/>
              <w:right w:w="0" w:type="dxa"/>
            </w:tcMar>
            <w:vAlign w:val="bottom"/>
            <w:hideMark/>
          </w:tcPr>
          <w:p w14:paraId="04444A2E" w14:textId="77777777" w:rsidR="00637FC3" w:rsidRPr="00637FC3" w:rsidRDefault="00637FC3" w:rsidP="00637FC3">
            <w:pPr>
              <w:rPr>
                <w:lang w:val="en-US"/>
              </w:rPr>
            </w:pPr>
            <w:r w:rsidRPr="00637FC3">
              <w:rPr>
                <w:lang w:val="en-US"/>
              </w:rPr>
              <w:t>Generates Diagnostic Trouble Code for fault logging</w:t>
            </w:r>
          </w:p>
        </w:tc>
      </w:tr>
    </w:tbl>
    <w:p w14:paraId="519E10A8" w14:textId="77777777" w:rsidR="00637FC3" w:rsidRPr="00637FC3" w:rsidRDefault="00637FC3" w:rsidP="00637FC3">
      <w:pPr>
        <w:rPr>
          <w:lang w:val="en-US"/>
        </w:rPr>
      </w:pPr>
      <w:r w:rsidRPr="00637FC3">
        <w:rPr>
          <w:lang w:val="en-US"/>
        </w:rPr>
        <w:t>4.4 Internal Rules and Constraints</w:t>
      </w:r>
    </w:p>
    <w:p w14:paraId="37F1D1DA" w14:textId="77777777" w:rsidR="00637FC3" w:rsidRPr="00637FC3" w:rsidRDefault="00637FC3" w:rsidP="00637FC3">
      <w:pPr>
        <w:rPr>
          <w:lang w:val="en-US"/>
        </w:rPr>
      </w:pPr>
      <w:r w:rsidRPr="00637FC3">
        <w:rPr>
          <w:lang w:val="en-US"/>
        </w:rPr>
        <w:t>The module implements several critical internal rules that govern state transitions and system behavior. State Transition Rules define the logic for switching between operating modes, including guard conditions and transition priorities. ISO 26262 Safety Rules enforce functional safety requirements and define safe states for each fault condition. Timeout Thresholds specify maximum times for completing state transitions and initializing subsystems. Mode Priority Policy establishes the hierarchy where FAULT mode overrides all other modes, followed by CHARGING mode over NORMAL mode.</w:t>
      </w:r>
    </w:p>
    <w:p w14:paraId="530C6359" w14:textId="77777777" w:rsidR="00637FC3" w:rsidRPr="00637FC3" w:rsidRDefault="00637FC3" w:rsidP="00637FC3">
      <w:pPr>
        <w:rPr>
          <w:lang w:val="en-US"/>
        </w:rPr>
      </w:pPr>
      <w:r w:rsidRPr="00637FC3">
        <w:rPr>
          <w:lang w:val="en-US"/>
        </w:rPr>
        <w:t>4.5 State Transition Logic</w:t>
      </w:r>
    </w:p>
    <w:p w14:paraId="1D4C2E4B" w14:textId="77777777" w:rsidR="00637FC3" w:rsidRPr="00637FC3" w:rsidRDefault="00637FC3" w:rsidP="00637FC3">
      <w:pPr>
        <w:rPr>
          <w:lang w:val="en-US"/>
        </w:rPr>
      </w:pPr>
      <w:r w:rsidRPr="00637FC3">
        <w:rPr>
          <w:lang w:val="en-US"/>
        </w:rPr>
        <w:t>The state machine follows deterministic transition paths based on input conditions. From the SHUTDOWN state, a wake signal triggers transition to INIT state. After successful initialization (readiness signals confirmed), the system transitions to STANDBY. From STANDBY, the system can enter NORMAL mode (for driving) or CHARGING mode (when charger connected). A critical fault at any state triggers immediate transition to FAULT mode. From FAULT, the system can return to STANDBY if the fault is cleared, or transition to SHUTDOWN if recovery is not possible.</w:t>
      </w:r>
    </w:p>
    <w:p w14:paraId="0E98A860" w14:textId="77777777" w:rsidR="00637FC3" w:rsidRPr="00637FC3" w:rsidRDefault="00000000" w:rsidP="00637FC3">
      <w:r>
        <w:pict w14:anchorId="60B8E9EC">
          <v:rect id="_x0000_i1032" style="width:0;height:0" o:hralign="center" o:hrstd="t" o:hr="t" fillcolor="#a0a0a0" stroked="f"/>
        </w:pict>
      </w:r>
    </w:p>
    <w:p w14:paraId="11801609" w14:textId="7228580B" w:rsidR="00637FC3" w:rsidRPr="00B27260" w:rsidRDefault="00637FC3" w:rsidP="00B27260">
      <w:pPr>
        <w:pStyle w:val="Paragraphedeliste"/>
        <w:numPr>
          <w:ilvl w:val="0"/>
          <w:numId w:val="3"/>
        </w:numPr>
        <w:rPr>
          <w:lang w:val="en-US"/>
        </w:rPr>
      </w:pPr>
      <w:r w:rsidRPr="00B27260">
        <w:rPr>
          <w:lang w:val="en-US"/>
        </w:rPr>
        <w:t>A4.3 Diagnostic Communication Subsystem</w:t>
      </w:r>
    </w:p>
    <w:p w14:paraId="19FF4C8C" w14:textId="480CCBDC" w:rsidR="00B27260" w:rsidRPr="00B27260" w:rsidRDefault="00B27260" w:rsidP="00B27260">
      <w:pPr>
        <w:pStyle w:val="Paragraphedeliste"/>
        <w:rPr>
          <w:lang w:val="en-US"/>
        </w:rPr>
      </w:pPr>
      <w:r>
        <w:rPr>
          <w:noProof/>
          <w:lang w:val="en-US"/>
        </w:rPr>
        <w:lastRenderedPageBreak/>
        <w:drawing>
          <wp:inline distT="0" distB="0" distL="0" distR="0" wp14:anchorId="2DF59D5A" wp14:editId="33DF0979">
            <wp:extent cx="5760720" cy="2423795"/>
            <wp:effectExtent l="0" t="0" r="0" b="0"/>
            <wp:docPr id="81370512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5124" name="Image 813705124"/>
                    <pic:cNvPicPr/>
                  </pic:nvPicPr>
                  <pic:blipFill>
                    <a:blip r:embed="rId11">
                      <a:extLst>
                        <a:ext uri="{28A0092B-C50C-407E-A947-70E740481C1C}">
                          <a14:useLocalDpi xmlns:a14="http://schemas.microsoft.com/office/drawing/2010/main" val="0"/>
                        </a:ext>
                      </a:extLst>
                    </a:blip>
                    <a:stretch>
                      <a:fillRect/>
                    </a:stretch>
                  </pic:blipFill>
                  <pic:spPr>
                    <a:xfrm>
                      <a:off x="0" y="0"/>
                      <a:ext cx="5760720" cy="2423795"/>
                    </a:xfrm>
                    <a:prstGeom prst="rect">
                      <a:avLst/>
                    </a:prstGeom>
                  </pic:spPr>
                </pic:pic>
              </a:graphicData>
            </a:graphic>
          </wp:inline>
        </w:drawing>
      </w:r>
    </w:p>
    <w:p w14:paraId="79DA22B8" w14:textId="77777777" w:rsidR="00637FC3" w:rsidRPr="00637FC3" w:rsidRDefault="00637FC3" w:rsidP="00637FC3">
      <w:pPr>
        <w:rPr>
          <w:lang w:val="en-US"/>
        </w:rPr>
      </w:pPr>
      <w:r w:rsidRPr="00637FC3">
        <w:rPr>
          <w:lang w:val="en-US"/>
        </w:rPr>
        <w:t>5.1 Overview</w:t>
      </w:r>
    </w:p>
    <w:p w14:paraId="4072E9AD" w14:textId="77777777" w:rsidR="00637FC3" w:rsidRDefault="00637FC3" w:rsidP="00637FC3">
      <w:pPr>
        <w:rPr>
          <w:lang w:val="en-US"/>
        </w:rPr>
      </w:pPr>
      <w:r w:rsidRPr="00637FC3">
        <w:rPr>
          <w:lang w:val="en-US"/>
        </w:rPr>
        <w:t>The Diagnostic Communication Subsystem (A4.3) implements the UDS (Unified Diagnostic Services) protocol stack according to ISO 14229 and ISO 15765 standards. This subsystem enables external diagnostic tools to query BMS status, read diagnostic trouble codes (DTCs), clear fault codes, and perform advanced diagnostic operations. The architecture follows a layered approach with specialized modules for each diagnostic function.</w:t>
      </w:r>
    </w:p>
    <w:p w14:paraId="2AA815D1" w14:textId="458AB57C" w:rsidR="00B27260" w:rsidRPr="00637FC3" w:rsidRDefault="00B27260" w:rsidP="00637FC3">
      <w:pPr>
        <w:rPr>
          <w:lang w:val="en-US"/>
        </w:rPr>
      </w:pPr>
      <w:r>
        <w:rPr>
          <w:noProof/>
          <w:lang w:val="en-US"/>
        </w:rPr>
        <w:drawing>
          <wp:inline distT="0" distB="0" distL="0" distR="0" wp14:anchorId="75612518" wp14:editId="4135B7E1">
            <wp:extent cx="5760720" cy="3259455"/>
            <wp:effectExtent l="0" t="0" r="0" b="0"/>
            <wp:docPr id="9623704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70495" name="Image 9623704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259455"/>
                    </a:xfrm>
                    <a:prstGeom prst="rect">
                      <a:avLst/>
                    </a:prstGeom>
                  </pic:spPr>
                </pic:pic>
              </a:graphicData>
            </a:graphic>
          </wp:inline>
        </w:drawing>
      </w:r>
    </w:p>
    <w:p w14:paraId="137B5D01" w14:textId="77777777" w:rsidR="00637FC3" w:rsidRPr="00637FC3" w:rsidRDefault="00637FC3" w:rsidP="00637FC3">
      <w:pPr>
        <w:rPr>
          <w:lang w:val="en-US"/>
        </w:rPr>
      </w:pPr>
      <w:r w:rsidRPr="00637FC3">
        <w:rPr>
          <w:lang w:val="en-US"/>
        </w:rPr>
        <w:t>5.2 Protocol Stack Modules</w:t>
      </w:r>
    </w:p>
    <w:p w14:paraId="7EABA9F4" w14:textId="77777777" w:rsidR="00637FC3" w:rsidRPr="00637FC3" w:rsidRDefault="00637FC3" w:rsidP="00637FC3">
      <w:pPr>
        <w:rPr>
          <w:lang w:val="en-US"/>
        </w:rPr>
      </w:pPr>
      <w:r w:rsidRPr="00637FC3">
        <w:rPr>
          <w:lang w:val="en-US"/>
        </w:rPr>
        <w:t>5.2.1 UDS/OBD Request Handler</w:t>
      </w:r>
    </w:p>
    <w:p w14:paraId="1AA3F77E" w14:textId="77777777" w:rsidR="00637FC3" w:rsidRPr="00637FC3" w:rsidRDefault="00637FC3" w:rsidP="00637FC3">
      <w:pPr>
        <w:rPr>
          <w:lang w:val="en-US"/>
        </w:rPr>
      </w:pPr>
      <w:r w:rsidRPr="00637FC3">
        <w:rPr>
          <w:lang w:val="en-US"/>
        </w:rPr>
        <w:t xml:space="preserve">This module serves as the entry point for all diagnostic requests. It receives incoming UDS/OBD requests from external testers, performs initial request parsing and validation, </w:t>
      </w:r>
      <w:r w:rsidRPr="00637FC3">
        <w:rPr>
          <w:lang w:val="en-US"/>
        </w:rPr>
        <w:lastRenderedPageBreak/>
        <w:t xml:space="preserve">and routes requests to the appropriate service handlers. The module also interfaces with the Fault Manager to receive DTC status updates and stored DTC records, as well as live data for </w:t>
      </w:r>
      <w:proofErr w:type="gramStart"/>
      <w:r w:rsidRPr="00637FC3">
        <w:rPr>
          <w:lang w:val="en-US"/>
        </w:rPr>
        <w:t>freeze</w:t>
      </w:r>
      <w:proofErr w:type="gramEnd"/>
      <w:r w:rsidRPr="00637FC3">
        <w:rPr>
          <w:lang w:val="en-US"/>
        </w:rPr>
        <w:t>-frame functionality. Valid requests are forwarded to the Session &amp; Timing Control module for further processing.</w:t>
      </w:r>
    </w:p>
    <w:p w14:paraId="1F5A6E5F" w14:textId="77777777" w:rsidR="00637FC3" w:rsidRPr="00637FC3" w:rsidRDefault="00637FC3" w:rsidP="00637FC3">
      <w:pPr>
        <w:rPr>
          <w:lang w:val="en-US"/>
        </w:rPr>
      </w:pPr>
      <w:r w:rsidRPr="00637FC3">
        <w:rPr>
          <w:lang w:val="en-US"/>
        </w:rPr>
        <w:t>5.2.2 Session &amp; Timing Control</w:t>
      </w:r>
    </w:p>
    <w:p w14:paraId="6B4904EE" w14:textId="77777777" w:rsidR="00637FC3" w:rsidRPr="00637FC3" w:rsidRDefault="00637FC3" w:rsidP="00637FC3">
      <w:pPr>
        <w:rPr>
          <w:lang w:val="en-US"/>
        </w:rPr>
      </w:pPr>
      <w:r w:rsidRPr="00637FC3">
        <w:rPr>
          <w:lang w:val="en-US"/>
        </w:rPr>
        <w:t>This module manages diagnostic sessions and enforces timing constraints according to UDS specifications. It implements three session types: default session (normal operation), extended diagnostic session (enables additional services), and programming session (for firmware updates). The module monitors session timeouts (S3 Server timer) and automatically returns to default session when the timeout expires. Response timing constraints (P2 and P2* timers) are enforced to ensure timely responses to diagnostic requests.</w:t>
      </w:r>
    </w:p>
    <w:p w14:paraId="6B4F172B" w14:textId="77777777" w:rsidR="00637FC3" w:rsidRPr="00637FC3" w:rsidRDefault="00637FC3" w:rsidP="00637FC3">
      <w:pPr>
        <w:rPr>
          <w:lang w:val="en-US"/>
        </w:rPr>
      </w:pPr>
      <w:r w:rsidRPr="00637FC3">
        <w:rPr>
          <w:lang w:val="en-US"/>
        </w:rPr>
        <w:t>5.2.3 Security Access</w:t>
      </w:r>
    </w:p>
    <w:p w14:paraId="5438BE70" w14:textId="77777777" w:rsidR="00637FC3" w:rsidRPr="00637FC3" w:rsidRDefault="00637FC3" w:rsidP="00637FC3">
      <w:pPr>
        <w:rPr>
          <w:lang w:val="en-US"/>
        </w:rPr>
      </w:pPr>
      <w:r w:rsidRPr="00637FC3">
        <w:rPr>
          <w:lang w:val="en-US"/>
        </w:rPr>
        <w:t>The Security Access module implements authentication procedures for protected diagnostic services. It manages seed-key exchanges according to ISO 14229 Service 0x27, validates security permissions before allowing access to restricted functions, and implements cryptographic operations for secure communication. The module maintains security levels and tracks the current security state, allowing or denying access to specific services based on the authenticated level.</w:t>
      </w:r>
    </w:p>
    <w:p w14:paraId="1FEEA53B" w14:textId="77777777" w:rsidR="00637FC3" w:rsidRPr="00637FC3" w:rsidRDefault="00637FC3" w:rsidP="00637FC3">
      <w:pPr>
        <w:rPr>
          <w:lang w:val="en-US"/>
        </w:rPr>
      </w:pPr>
      <w:r w:rsidRPr="00637FC3">
        <w:rPr>
          <w:lang w:val="en-US"/>
        </w:rPr>
        <w:t>5.2.4 Read Data by Identifier</w:t>
      </w:r>
    </w:p>
    <w:p w14:paraId="21459A68" w14:textId="77777777" w:rsidR="00637FC3" w:rsidRPr="00637FC3" w:rsidRDefault="00637FC3" w:rsidP="00637FC3">
      <w:pPr>
        <w:rPr>
          <w:lang w:val="en-US"/>
        </w:rPr>
      </w:pPr>
      <w:r w:rsidRPr="00637FC3">
        <w:rPr>
          <w:lang w:val="en-US"/>
        </w:rPr>
        <w:t>This module processes UDS Service 0x22 requests for reading data by identifier. It maintains a mapping of Data Identifiers (DIDs) to internal data sources, retrieves requested data from appropriate subsystems, and formats responses according to UDS specifications. The module supports reading static data (calibration parameters), dynamic data (sensor readings), and DTC-related data (fault information). Each DID is associated with access permissions and security requirements.</w:t>
      </w:r>
    </w:p>
    <w:p w14:paraId="064156AF" w14:textId="77777777" w:rsidR="00637FC3" w:rsidRPr="00637FC3" w:rsidRDefault="00637FC3" w:rsidP="00637FC3">
      <w:pPr>
        <w:rPr>
          <w:lang w:val="en-US"/>
        </w:rPr>
      </w:pPr>
      <w:r w:rsidRPr="00637FC3">
        <w:rPr>
          <w:lang w:val="en-US"/>
        </w:rPr>
        <w:t>5.2.5 ECU Reset</w:t>
      </w:r>
    </w:p>
    <w:p w14:paraId="13A73551" w14:textId="77777777" w:rsidR="00637FC3" w:rsidRPr="00637FC3" w:rsidRDefault="00637FC3" w:rsidP="00637FC3">
      <w:pPr>
        <w:rPr>
          <w:lang w:val="en-US"/>
        </w:rPr>
      </w:pPr>
      <w:r w:rsidRPr="00637FC3">
        <w:rPr>
          <w:lang w:val="en-US"/>
        </w:rPr>
        <w:t>The ECU Reset module handles system reset operations through UDS Service 0x11. It supports multiple reset types including hard reset (power cycle), key reset (restart without power cycle), and soft reset (restart application only). The module manages watchdog timer interactions and coordinates with the Operating Mode Manager to ensure safe shutdown before reset. Reset operations are subject to security access restrictions to prevent unauthorized system restarts.</w:t>
      </w:r>
    </w:p>
    <w:p w14:paraId="10B531AE" w14:textId="77777777" w:rsidR="00637FC3" w:rsidRPr="00637FC3" w:rsidRDefault="00637FC3" w:rsidP="00637FC3">
      <w:pPr>
        <w:rPr>
          <w:lang w:val="en-US"/>
        </w:rPr>
      </w:pPr>
      <w:r w:rsidRPr="00637FC3">
        <w:rPr>
          <w:lang w:val="en-US"/>
        </w:rPr>
        <w:t>5.3 Standards Compliance</w:t>
      </w:r>
    </w:p>
    <w:p w14:paraId="123F9E1B" w14:textId="77777777" w:rsidR="00637FC3" w:rsidRPr="00637FC3" w:rsidRDefault="00637FC3" w:rsidP="00637FC3">
      <w:pPr>
        <w:rPr>
          <w:lang w:val="en-US"/>
        </w:rPr>
      </w:pPr>
      <w:r w:rsidRPr="00637FC3">
        <w:rPr>
          <w:lang w:val="en-US"/>
        </w:rPr>
        <w:t xml:space="preserve">The diagnostic subsystem is designed to comply with multiple automotive standards. ISO 14229 defines the UDS protocol services and session management. ISO 15765 </w:t>
      </w:r>
      <w:r w:rsidRPr="00637FC3">
        <w:rPr>
          <w:lang w:val="en-US"/>
        </w:rPr>
        <w:lastRenderedPageBreak/>
        <w:t>specifies the ISO-TP transport layer for message segmentation and reassembly. ISO 11898 governs the underlying CAN physical and data link layers. Compliance with these standards ensures interoperability with standard diagnostic tools and enables third-party service equipment to communicate with the BMS effectively.</w:t>
      </w:r>
    </w:p>
    <w:p w14:paraId="2DA126A2" w14:textId="77777777" w:rsidR="00637FC3" w:rsidRPr="00637FC3" w:rsidRDefault="00000000" w:rsidP="00637FC3">
      <w:r>
        <w:pict w14:anchorId="30F2EDE2">
          <v:rect id="_x0000_i1033" style="width:0;height:0" o:hralign="center" o:hrstd="t" o:hr="t" fillcolor="#a0a0a0" stroked="f"/>
        </w:pict>
      </w:r>
    </w:p>
    <w:p w14:paraId="1A53F0DE" w14:textId="77777777" w:rsidR="00637FC3" w:rsidRPr="00637FC3" w:rsidRDefault="00637FC3" w:rsidP="00637FC3">
      <w:pPr>
        <w:rPr>
          <w:lang w:val="en-US"/>
        </w:rPr>
      </w:pPr>
      <w:r w:rsidRPr="00637FC3">
        <w:rPr>
          <w:lang w:val="en-US"/>
        </w:rPr>
        <w:t>6. A4.1.1 Receive &amp; Validate CAN Messages (Detailed)</w:t>
      </w:r>
    </w:p>
    <w:p w14:paraId="214C2A39" w14:textId="77777777" w:rsidR="00637FC3" w:rsidRPr="00637FC3" w:rsidRDefault="00637FC3" w:rsidP="00637FC3">
      <w:pPr>
        <w:rPr>
          <w:lang w:val="en-US"/>
        </w:rPr>
      </w:pPr>
      <w:r w:rsidRPr="00637FC3">
        <w:rPr>
          <w:lang w:val="en-US"/>
        </w:rPr>
        <w:t>6.1 Functional Requirements</w:t>
      </w:r>
    </w:p>
    <w:p w14:paraId="01FCA1AE" w14:textId="77777777" w:rsidR="00637FC3" w:rsidRPr="00637FC3" w:rsidRDefault="00637FC3" w:rsidP="00637FC3">
      <w:pPr>
        <w:rPr>
          <w:lang w:val="en-US"/>
        </w:rPr>
      </w:pPr>
      <w:r w:rsidRPr="00637FC3">
        <w:rPr>
          <w:lang w:val="en-US"/>
        </w:rPr>
        <w:t>The A4.1.1 module implements detailed processing logic for incoming CAN messages. This submodule of A4.1 is responsible for the complete receive path from hardware interface to validated signal output. The module operates in real-time context and must meet strict timing requirements to ensure timely processing of safety-critical messages. The processing chain includes reception, queuing, parsing, routing, validation, and signal extraction stages.</w:t>
      </w:r>
    </w:p>
    <w:p w14:paraId="53D342F0" w14:textId="77777777" w:rsidR="00637FC3" w:rsidRPr="00637FC3" w:rsidRDefault="00637FC3" w:rsidP="00637FC3">
      <w:r w:rsidRPr="00637FC3">
        <w:t xml:space="preserve">6.2 Input </w:t>
      </w:r>
      <w:proofErr w:type="spellStart"/>
      <w:r w:rsidRPr="00637FC3">
        <w:t>Processing</w:t>
      </w:r>
      <w:proofErr w:type="spellEnd"/>
      <w:r w:rsidRPr="00637FC3">
        <w:t xml:space="preserve"> Chain</w:t>
      </w:r>
    </w:p>
    <w:p w14:paraId="6ABBC9E7" w14:textId="77777777" w:rsidR="00637FC3" w:rsidRPr="00637FC3" w:rsidRDefault="00637FC3" w:rsidP="00637FC3">
      <w:pPr>
        <w:numPr>
          <w:ilvl w:val="0"/>
          <w:numId w:val="4"/>
        </w:numPr>
        <w:rPr>
          <w:lang w:val="en-US"/>
        </w:rPr>
      </w:pPr>
      <w:r w:rsidRPr="00637FC3">
        <w:rPr>
          <w:lang w:val="en-US"/>
        </w:rPr>
        <w:t>Reception: Raw CAN Rx Frames are received by the CAN controller and stored in Rx FIFO/Mailboxes</w:t>
      </w:r>
    </w:p>
    <w:p w14:paraId="413D9628" w14:textId="77777777" w:rsidR="00637FC3" w:rsidRPr="00637FC3" w:rsidRDefault="00637FC3" w:rsidP="00637FC3">
      <w:pPr>
        <w:numPr>
          <w:ilvl w:val="0"/>
          <w:numId w:val="4"/>
        </w:numPr>
        <w:rPr>
          <w:lang w:val="en-US"/>
        </w:rPr>
      </w:pPr>
      <w:r w:rsidRPr="00637FC3">
        <w:rPr>
          <w:lang w:val="en-US"/>
        </w:rPr>
        <w:t>Queuing: Frames are moved to the Rx Queue by the Rx Task (RTOS task)</w:t>
      </w:r>
    </w:p>
    <w:p w14:paraId="72B6644E" w14:textId="77777777" w:rsidR="00637FC3" w:rsidRPr="00637FC3" w:rsidRDefault="00637FC3" w:rsidP="00637FC3">
      <w:pPr>
        <w:numPr>
          <w:ilvl w:val="0"/>
          <w:numId w:val="4"/>
        </w:numPr>
        <w:rPr>
          <w:lang w:val="en-US"/>
        </w:rPr>
      </w:pPr>
      <w:r w:rsidRPr="00637FC3">
        <w:rPr>
          <w:lang w:val="en-US"/>
        </w:rPr>
        <w:t>Parsing: Parser/Unpack Functions convert raw binary data to structured signal values</w:t>
      </w:r>
    </w:p>
    <w:p w14:paraId="5A32F421" w14:textId="77777777" w:rsidR="00637FC3" w:rsidRPr="00637FC3" w:rsidRDefault="00637FC3" w:rsidP="00637FC3">
      <w:pPr>
        <w:numPr>
          <w:ilvl w:val="0"/>
          <w:numId w:val="4"/>
        </w:numPr>
        <w:rPr>
          <w:lang w:val="en-US"/>
        </w:rPr>
      </w:pPr>
      <w:r w:rsidRPr="00637FC3">
        <w:rPr>
          <w:lang w:val="en-US"/>
        </w:rPr>
        <w:t>Routing: Routing Table directs frames to correct signal handlers based on CAN ID</w:t>
      </w:r>
    </w:p>
    <w:p w14:paraId="6FCC7020" w14:textId="77777777" w:rsidR="00637FC3" w:rsidRPr="00637FC3" w:rsidRDefault="00637FC3" w:rsidP="00637FC3">
      <w:pPr>
        <w:numPr>
          <w:ilvl w:val="0"/>
          <w:numId w:val="4"/>
        </w:numPr>
        <w:rPr>
          <w:lang w:val="en-US"/>
        </w:rPr>
      </w:pPr>
      <w:r w:rsidRPr="00637FC3">
        <w:rPr>
          <w:lang w:val="en-US"/>
        </w:rPr>
        <w:t>Validation: Validation Rules check DLC, plausibility, and freshness of data</w:t>
      </w:r>
    </w:p>
    <w:p w14:paraId="10F6692C" w14:textId="77777777" w:rsidR="00637FC3" w:rsidRPr="00637FC3" w:rsidRDefault="00637FC3" w:rsidP="00637FC3">
      <w:pPr>
        <w:numPr>
          <w:ilvl w:val="0"/>
          <w:numId w:val="4"/>
        </w:numPr>
        <w:rPr>
          <w:lang w:val="en-US"/>
        </w:rPr>
      </w:pPr>
      <w:r w:rsidRPr="00637FC3">
        <w:rPr>
          <w:lang w:val="en-US"/>
        </w:rPr>
        <w:t>Output: Valid signals are output; invalid/missing frames generate Rx Status errors</w:t>
      </w:r>
    </w:p>
    <w:p w14:paraId="582D860A" w14:textId="77777777" w:rsidR="00637FC3" w:rsidRPr="00637FC3" w:rsidRDefault="00637FC3" w:rsidP="00637FC3">
      <w:pPr>
        <w:rPr>
          <w:lang w:val="en-US"/>
        </w:rPr>
      </w:pPr>
      <w:r w:rsidRPr="00637FC3">
        <w:rPr>
          <w:lang w:val="en-US"/>
        </w:rPr>
        <w:t>6.3 Validation Rules Implementation</w:t>
      </w:r>
    </w:p>
    <w:p w14:paraId="657C0B4B" w14:textId="77777777" w:rsidR="00637FC3" w:rsidRPr="00637FC3" w:rsidRDefault="00637FC3" w:rsidP="00637FC3">
      <w:pPr>
        <w:rPr>
          <w:lang w:val="en-US"/>
        </w:rPr>
      </w:pPr>
      <w:r w:rsidRPr="00637FC3">
        <w:rPr>
          <w:lang w:val="en-US"/>
        </w:rPr>
        <w:t xml:space="preserve">The validation subsystem implements multiple layers of data integrity checking. DLC (Data Length Code) validation ensures received messages have the expected number of bytes according to the DBC definition. Plausibility checking verifies that signal values fall within acceptable ranges defined for each signal type (e.g., SOC between 0-100%, temperature within -40 to 85 degrees Celsius). Freshness monitoring tracks message timestamps and sequence counters to detect stale or missing data. When validation fails, appropriate error counters are </w:t>
      </w:r>
      <w:proofErr w:type="gramStart"/>
      <w:r w:rsidRPr="00637FC3">
        <w:rPr>
          <w:lang w:val="en-US"/>
        </w:rPr>
        <w:t>incremented</w:t>
      </w:r>
      <w:proofErr w:type="gramEnd"/>
      <w:r w:rsidRPr="00637FC3">
        <w:rPr>
          <w:lang w:val="en-US"/>
        </w:rPr>
        <w:t xml:space="preserve"> and Rx Status flags are set for diagnostic purposes.</w:t>
      </w:r>
    </w:p>
    <w:p w14:paraId="63DCFC08" w14:textId="77777777" w:rsidR="00B27260" w:rsidRPr="00B31A7F" w:rsidRDefault="00B27260" w:rsidP="00B27260">
      <w:pPr>
        <w:rPr>
          <w:lang w:val="en-US"/>
        </w:rPr>
      </w:pPr>
    </w:p>
    <w:p w14:paraId="41CE8ECC" w14:textId="77777777" w:rsidR="00B27260" w:rsidRPr="00B31A7F" w:rsidRDefault="00B27260" w:rsidP="00B27260">
      <w:pPr>
        <w:rPr>
          <w:lang w:val="en-US"/>
        </w:rPr>
      </w:pPr>
    </w:p>
    <w:p w14:paraId="7E08D84C" w14:textId="77777777" w:rsidR="00637FC3" w:rsidRPr="00637FC3" w:rsidRDefault="00637FC3" w:rsidP="00B27260">
      <w:pPr>
        <w:pStyle w:val="Paragraphedeliste"/>
        <w:numPr>
          <w:ilvl w:val="0"/>
          <w:numId w:val="5"/>
        </w:numPr>
      </w:pPr>
      <w:r w:rsidRPr="00637FC3">
        <w:lastRenderedPageBreak/>
        <w:t xml:space="preserve">7. </w:t>
      </w:r>
      <w:proofErr w:type="spellStart"/>
      <w:r w:rsidRPr="00637FC3">
        <w:t>BMS_Profile</w:t>
      </w:r>
      <w:proofErr w:type="spellEnd"/>
      <w:r w:rsidRPr="00637FC3">
        <w:t xml:space="preserve"> Architecture</w:t>
      </w:r>
    </w:p>
    <w:p w14:paraId="345EE34E" w14:textId="77777777" w:rsidR="00637FC3" w:rsidRDefault="00637FC3" w:rsidP="00637FC3">
      <w:r w:rsidRPr="00637FC3">
        <w:t xml:space="preserve">7.1 </w:t>
      </w:r>
      <w:proofErr w:type="spellStart"/>
      <w:r w:rsidRPr="00637FC3">
        <w:t>Overview</w:t>
      </w:r>
      <w:proofErr w:type="spellEnd"/>
    </w:p>
    <w:p w14:paraId="0915EADB" w14:textId="68347D8A" w:rsidR="00B27260" w:rsidRPr="00637FC3" w:rsidRDefault="00B27260" w:rsidP="00637FC3">
      <w:r w:rsidRPr="00B27260">
        <w:rPr>
          <w:noProof/>
        </w:rPr>
        <w:drawing>
          <wp:inline distT="0" distB="0" distL="0" distR="0" wp14:anchorId="40C116F6" wp14:editId="65B66916">
            <wp:extent cx="5760720" cy="2646045"/>
            <wp:effectExtent l="0" t="0" r="0" b="1905"/>
            <wp:docPr id="18566813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1311" name=""/>
                    <pic:cNvPicPr/>
                  </pic:nvPicPr>
                  <pic:blipFill>
                    <a:blip r:embed="rId13"/>
                    <a:stretch>
                      <a:fillRect/>
                    </a:stretch>
                  </pic:blipFill>
                  <pic:spPr>
                    <a:xfrm>
                      <a:off x="0" y="0"/>
                      <a:ext cx="5760720" cy="2646045"/>
                    </a:xfrm>
                    <a:prstGeom prst="rect">
                      <a:avLst/>
                    </a:prstGeom>
                  </pic:spPr>
                </pic:pic>
              </a:graphicData>
            </a:graphic>
          </wp:inline>
        </w:drawing>
      </w:r>
    </w:p>
    <w:p w14:paraId="3742FF61" w14:textId="77777777" w:rsidR="00637FC3" w:rsidRDefault="00637FC3" w:rsidP="00637FC3">
      <w:pPr>
        <w:rPr>
          <w:lang w:val="en-US"/>
        </w:rPr>
      </w:pPr>
      <w:r w:rsidRPr="00637FC3">
        <w:rPr>
          <w:lang w:val="en-US"/>
        </w:rPr>
        <w:t xml:space="preserve">The </w:t>
      </w:r>
      <w:proofErr w:type="spellStart"/>
      <w:r w:rsidRPr="00637FC3">
        <w:rPr>
          <w:lang w:val="en-US"/>
        </w:rPr>
        <w:t>BMS_Profile</w:t>
      </w:r>
      <w:proofErr w:type="spellEnd"/>
      <w:r w:rsidRPr="00637FC3">
        <w:rPr>
          <w:lang w:val="en-US"/>
        </w:rPr>
        <w:t xml:space="preserve"> is the top-level architectural container that encapsulates all BMS components. It provides a modular, hierarchical structure that supports independent development and testing of individual components. Each sub-component has well-defined parameters that configure its behavior, enabling customization for different battery configurations and vehicle platforms. </w:t>
      </w:r>
      <w:proofErr w:type="gramStart"/>
      <w:r w:rsidRPr="00637FC3">
        <w:rPr>
          <w:lang w:val="en-US"/>
        </w:rPr>
        <w:t>The architecture</w:t>
      </w:r>
      <w:proofErr w:type="gramEnd"/>
      <w:r w:rsidRPr="00637FC3">
        <w:rPr>
          <w:lang w:val="en-US"/>
        </w:rPr>
        <w:t xml:space="preserve"> emphasizes separation of concerns and clear interface definitions between components.</w:t>
      </w:r>
    </w:p>
    <w:p w14:paraId="39AC40D9" w14:textId="7DD58759" w:rsidR="00B27260" w:rsidRPr="00637FC3" w:rsidRDefault="00B27260" w:rsidP="00637FC3">
      <w:pPr>
        <w:rPr>
          <w:lang w:val="en-US"/>
        </w:rPr>
      </w:pPr>
      <w:r w:rsidRPr="00B27260">
        <w:rPr>
          <w:noProof/>
          <w:lang w:val="en-US"/>
        </w:rPr>
        <w:drawing>
          <wp:inline distT="0" distB="0" distL="0" distR="0" wp14:anchorId="03B66728" wp14:editId="2853E067">
            <wp:extent cx="2142820" cy="3642360"/>
            <wp:effectExtent l="0" t="0" r="0" b="0"/>
            <wp:docPr id="884646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6440" name=""/>
                    <pic:cNvPicPr/>
                  </pic:nvPicPr>
                  <pic:blipFill>
                    <a:blip r:embed="rId14"/>
                    <a:stretch>
                      <a:fillRect/>
                    </a:stretch>
                  </pic:blipFill>
                  <pic:spPr>
                    <a:xfrm>
                      <a:off x="0" y="0"/>
                      <a:ext cx="2146128" cy="3647982"/>
                    </a:xfrm>
                    <a:prstGeom prst="rect">
                      <a:avLst/>
                    </a:prstGeom>
                  </pic:spPr>
                </pic:pic>
              </a:graphicData>
            </a:graphic>
          </wp:inline>
        </w:drawing>
      </w:r>
    </w:p>
    <w:p w14:paraId="204BF020" w14:textId="77777777" w:rsidR="00637FC3" w:rsidRPr="00637FC3" w:rsidRDefault="00637FC3" w:rsidP="00637FC3">
      <w:r w:rsidRPr="00637FC3">
        <w:lastRenderedPageBreak/>
        <w:t xml:space="preserve">7.2 Component </w:t>
      </w:r>
      <w:proofErr w:type="spellStart"/>
      <w:r w:rsidRPr="00637FC3">
        <w:t>Parameters</w:t>
      </w:r>
      <w:proofErr w:type="spellEnd"/>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1"/>
        <w:gridCol w:w="3593"/>
        <w:gridCol w:w="2286"/>
      </w:tblGrid>
      <w:tr w:rsidR="00637FC3" w:rsidRPr="00637FC3" w14:paraId="2B40D1E9" w14:textId="77777777">
        <w:trPr>
          <w:tblHeader/>
        </w:trPr>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1C47C4D5" w14:textId="77777777" w:rsidR="00637FC3" w:rsidRPr="00637FC3" w:rsidRDefault="00637FC3" w:rsidP="00637FC3">
            <w:r w:rsidRPr="00637FC3">
              <w:t>Component</w:t>
            </w:r>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0856E49E" w14:textId="77777777" w:rsidR="00637FC3" w:rsidRPr="00637FC3" w:rsidRDefault="00637FC3" w:rsidP="00637FC3">
            <w:r w:rsidRPr="00637FC3">
              <w:t xml:space="preserve">Key </w:t>
            </w:r>
            <w:proofErr w:type="spellStart"/>
            <w:r w:rsidRPr="00637FC3">
              <w:t>Parameters</w:t>
            </w:r>
            <w:proofErr w:type="spellEnd"/>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088D2E95" w14:textId="77777777" w:rsidR="00637FC3" w:rsidRPr="00637FC3" w:rsidRDefault="00637FC3" w:rsidP="00637FC3">
            <w:r w:rsidRPr="00637FC3">
              <w:t>Purpose</w:t>
            </w:r>
          </w:p>
        </w:tc>
      </w:tr>
      <w:tr w:rsidR="00637FC3" w:rsidRPr="00637FC3" w14:paraId="099C743E" w14:textId="77777777">
        <w:tc>
          <w:tcPr>
            <w:tcW w:w="0" w:type="auto"/>
            <w:tcMar>
              <w:top w:w="137" w:type="dxa"/>
              <w:left w:w="0" w:type="dxa"/>
              <w:bottom w:w="137" w:type="dxa"/>
              <w:right w:w="0" w:type="dxa"/>
            </w:tcMar>
            <w:vAlign w:val="bottom"/>
            <w:hideMark/>
          </w:tcPr>
          <w:p w14:paraId="70C1B1EE" w14:textId="77777777" w:rsidR="00637FC3" w:rsidRPr="00637FC3" w:rsidRDefault="00637FC3" w:rsidP="00637FC3">
            <w:proofErr w:type="spellStart"/>
            <w:r w:rsidRPr="00637FC3">
              <w:t>CANInterface</w:t>
            </w:r>
            <w:proofErr w:type="spellEnd"/>
          </w:p>
        </w:tc>
        <w:tc>
          <w:tcPr>
            <w:tcW w:w="0" w:type="auto"/>
            <w:tcMar>
              <w:top w:w="137" w:type="dxa"/>
              <w:left w:w="0" w:type="dxa"/>
              <w:bottom w:w="137" w:type="dxa"/>
              <w:right w:w="0" w:type="dxa"/>
            </w:tcMar>
            <w:vAlign w:val="bottom"/>
            <w:hideMark/>
          </w:tcPr>
          <w:p w14:paraId="51D3F2F1" w14:textId="77777777" w:rsidR="00637FC3" w:rsidRPr="00637FC3" w:rsidRDefault="00637FC3" w:rsidP="00637FC3">
            <w:pPr>
              <w:rPr>
                <w:lang w:val="en-US"/>
              </w:rPr>
            </w:pPr>
            <w:r w:rsidRPr="00637FC3">
              <w:rPr>
                <w:lang w:val="en-US"/>
              </w:rPr>
              <w:t xml:space="preserve">CAN_ID, </w:t>
            </w:r>
            <w:proofErr w:type="spellStart"/>
            <w:r w:rsidRPr="00637FC3">
              <w:rPr>
                <w:lang w:val="en-US"/>
              </w:rPr>
              <w:t>messagePeriod</w:t>
            </w:r>
            <w:proofErr w:type="spellEnd"/>
            <w:r w:rsidRPr="00637FC3">
              <w:rPr>
                <w:lang w:val="en-US"/>
              </w:rPr>
              <w:t xml:space="preserve">, </w:t>
            </w:r>
            <w:proofErr w:type="spellStart"/>
            <w:r w:rsidRPr="00637FC3">
              <w:rPr>
                <w:lang w:val="en-US"/>
              </w:rPr>
              <w:t>DLC_bytes</w:t>
            </w:r>
            <w:proofErr w:type="spellEnd"/>
            <w:r w:rsidRPr="00637FC3">
              <w:rPr>
                <w:lang w:val="en-US"/>
              </w:rPr>
              <w:t xml:space="preserve">, </w:t>
            </w:r>
            <w:proofErr w:type="spellStart"/>
            <w:r w:rsidRPr="00637FC3">
              <w:rPr>
                <w:lang w:val="en-US"/>
              </w:rPr>
              <w:t>signalEncoding</w:t>
            </w:r>
            <w:proofErr w:type="spellEnd"/>
            <w:r w:rsidRPr="00637FC3">
              <w:rPr>
                <w:lang w:val="en-US"/>
              </w:rPr>
              <w:t>, ASIL_Level</w:t>
            </w:r>
          </w:p>
        </w:tc>
        <w:tc>
          <w:tcPr>
            <w:tcW w:w="0" w:type="auto"/>
            <w:tcMar>
              <w:top w:w="137" w:type="dxa"/>
              <w:left w:w="0" w:type="dxa"/>
              <w:bottom w:w="137" w:type="dxa"/>
              <w:right w:w="0" w:type="dxa"/>
            </w:tcMar>
            <w:vAlign w:val="bottom"/>
            <w:hideMark/>
          </w:tcPr>
          <w:p w14:paraId="4B1BEE94" w14:textId="77777777" w:rsidR="00637FC3" w:rsidRPr="00637FC3" w:rsidRDefault="00637FC3" w:rsidP="00637FC3">
            <w:proofErr w:type="gramStart"/>
            <w:r w:rsidRPr="00637FC3">
              <w:t>Manages</w:t>
            </w:r>
            <w:proofErr w:type="gramEnd"/>
            <w:r w:rsidRPr="00637FC3">
              <w:t xml:space="preserve"> CAN bus communication</w:t>
            </w:r>
          </w:p>
        </w:tc>
      </w:tr>
      <w:tr w:rsidR="00637FC3" w:rsidRPr="00B31A7F" w14:paraId="3BF70E1E" w14:textId="77777777">
        <w:tc>
          <w:tcPr>
            <w:tcW w:w="0" w:type="auto"/>
            <w:tcMar>
              <w:top w:w="137" w:type="dxa"/>
              <w:left w:w="0" w:type="dxa"/>
              <w:bottom w:w="137" w:type="dxa"/>
              <w:right w:w="0" w:type="dxa"/>
            </w:tcMar>
            <w:vAlign w:val="bottom"/>
            <w:hideMark/>
          </w:tcPr>
          <w:p w14:paraId="52242525" w14:textId="77777777" w:rsidR="00637FC3" w:rsidRPr="00637FC3" w:rsidRDefault="00637FC3" w:rsidP="00637FC3">
            <w:r w:rsidRPr="00637FC3">
              <w:t>Diagnostic</w:t>
            </w:r>
          </w:p>
        </w:tc>
        <w:tc>
          <w:tcPr>
            <w:tcW w:w="0" w:type="auto"/>
            <w:tcMar>
              <w:top w:w="137" w:type="dxa"/>
              <w:left w:w="0" w:type="dxa"/>
              <w:bottom w:w="137" w:type="dxa"/>
              <w:right w:w="0" w:type="dxa"/>
            </w:tcMar>
            <w:vAlign w:val="bottom"/>
            <w:hideMark/>
          </w:tcPr>
          <w:p w14:paraId="4FB1E63D" w14:textId="77777777" w:rsidR="00637FC3" w:rsidRPr="00637FC3" w:rsidRDefault="00637FC3" w:rsidP="00637FC3">
            <w:proofErr w:type="spellStart"/>
            <w:r w:rsidRPr="00637FC3">
              <w:t>DTC_prefix</w:t>
            </w:r>
            <w:proofErr w:type="spellEnd"/>
            <w:r w:rsidRPr="00637FC3">
              <w:t xml:space="preserve">, </w:t>
            </w:r>
            <w:proofErr w:type="spellStart"/>
            <w:r w:rsidRPr="00637FC3">
              <w:t>diagnosticProtocol</w:t>
            </w:r>
            <w:proofErr w:type="spellEnd"/>
            <w:r w:rsidRPr="00637FC3">
              <w:t xml:space="preserve">, </w:t>
            </w:r>
            <w:proofErr w:type="spellStart"/>
            <w:r w:rsidRPr="00637FC3">
              <w:t>testCoverage</w:t>
            </w:r>
            <w:proofErr w:type="spellEnd"/>
          </w:p>
        </w:tc>
        <w:tc>
          <w:tcPr>
            <w:tcW w:w="0" w:type="auto"/>
            <w:tcMar>
              <w:top w:w="137" w:type="dxa"/>
              <w:left w:w="0" w:type="dxa"/>
              <w:bottom w:w="137" w:type="dxa"/>
              <w:right w:w="0" w:type="dxa"/>
            </w:tcMar>
            <w:vAlign w:val="bottom"/>
            <w:hideMark/>
          </w:tcPr>
          <w:p w14:paraId="76DA9E47" w14:textId="77777777" w:rsidR="00637FC3" w:rsidRPr="00637FC3" w:rsidRDefault="00637FC3" w:rsidP="00637FC3">
            <w:pPr>
              <w:rPr>
                <w:lang w:val="en-US"/>
              </w:rPr>
            </w:pPr>
            <w:r w:rsidRPr="00637FC3">
              <w:rPr>
                <w:lang w:val="en-US"/>
              </w:rPr>
              <w:t>Monitors system health and logs faults</w:t>
            </w:r>
          </w:p>
        </w:tc>
      </w:tr>
      <w:tr w:rsidR="00637FC3" w:rsidRPr="00637FC3" w14:paraId="148FF6A9" w14:textId="77777777">
        <w:tc>
          <w:tcPr>
            <w:tcW w:w="0" w:type="auto"/>
            <w:tcMar>
              <w:top w:w="137" w:type="dxa"/>
              <w:left w:w="0" w:type="dxa"/>
              <w:bottom w:w="137" w:type="dxa"/>
              <w:right w:w="0" w:type="dxa"/>
            </w:tcMar>
            <w:vAlign w:val="bottom"/>
            <w:hideMark/>
          </w:tcPr>
          <w:p w14:paraId="0FE56659" w14:textId="77777777" w:rsidR="00637FC3" w:rsidRPr="00637FC3" w:rsidRDefault="00637FC3" w:rsidP="00637FC3">
            <w:proofErr w:type="spellStart"/>
            <w:r w:rsidRPr="00637FC3">
              <w:t>ElectricalComponent</w:t>
            </w:r>
            <w:proofErr w:type="spellEnd"/>
          </w:p>
        </w:tc>
        <w:tc>
          <w:tcPr>
            <w:tcW w:w="0" w:type="auto"/>
            <w:tcMar>
              <w:top w:w="137" w:type="dxa"/>
              <w:left w:w="0" w:type="dxa"/>
              <w:bottom w:w="137" w:type="dxa"/>
              <w:right w:w="0" w:type="dxa"/>
            </w:tcMar>
            <w:vAlign w:val="bottom"/>
            <w:hideMark/>
          </w:tcPr>
          <w:p w14:paraId="6E9428D0" w14:textId="77777777" w:rsidR="00637FC3" w:rsidRPr="00637FC3" w:rsidRDefault="00637FC3" w:rsidP="00637FC3">
            <w:proofErr w:type="spellStart"/>
            <w:proofErr w:type="gramStart"/>
            <w:r w:rsidRPr="00637FC3">
              <w:t>supplyVoltage</w:t>
            </w:r>
            <w:proofErr w:type="spellEnd"/>
            <w:proofErr w:type="gramEnd"/>
            <w:r w:rsidRPr="00637FC3">
              <w:t xml:space="preserve">, </w:t>
            </w:r>
            <w:proofErr w:type="spellStart"/>
            <w:r w:rsidRPr="00637FC3">
              <w:t>powerConsumption</w:t>
            </w:r>
            <w:proofErr w:type="spellEnd"/>
            <w:r w:rsidRPr="00637FC3">
              <w:t xml:space="preserve">, </w:t>
            </w:r>
            <w:proofErr w:type="spellStart"/>
            <w:r w:rsidRPr="00637FC3">
              <w:t>operatingTempMin</w:t>
            </w:r>
            <w:proofErr w:type="spellEnd"/>
            <w:r w:rsidRPr="00637FC3">
              <w:t>/Max</w:t>
            </w:r>
          </w:p>
        </w:tc>
        <w:tc>
          <w:tcPr>
            <w:tcW w:w="0" w:type="auto"/>
            <w:tcMar>
              <w:top w:w="137" w:type="dxa"/>
              <w:left w:w="0" w:type="dxa"/>
              <w:bottom w:w="137" w:type="dxa"/>
              <w:right w:w="0" w:type="dxa"/>
            </w:tcMar>
            <w:vAlign w:val="bottom"/>
            <w:hideMark/>
          </w:tcPr>
          <w:p w14:paraId="44EEB484" w14:textId="77777777" w:rsidR="00637FC3" w:rsidRPr="00637FC3" w:rsidRDefault="00637FC3" w:rsidP="00637FC3">
            <w:proofErr w:type="spellStart"/>
            <w:r w:rsidRPr="00637FC3">
              <w:t>Models</w:t>
            </w:r>
            <w:proofErr w:type="spellEnd"/>
            <w:r w:rsidRPr="00637FC3">
              <w:t xml:space="preserve"> </w:t>
            </w:r>
            <w:proofErr w:type="spellStart"/>
            <w:r w:rsidRPr="00637FC3">
              <w:t>battery</w:t>
            </w:r>
            <w:proofErr w:type="spellEnd"/>
            <w:r w:rsidRPr="00637FC3">
              <w:t xml:space="preserve"> </w:t>
            </w:r>
            <w:proofErr w:type="spellStart"/>
            <w:r w:rsidRPr="00637FC3">
              <w:t>electrical</w:t>
            </w:r>
            <w:proofErr w:type="spellEnd"/>
            <w:r w:rsidRPr="00637FC3">
              <w:t xml:space="preserve"> </w:t>
            </w:r>
            <w:proofErr w:type="spellStart"/>
            <w:r w:rsidRPr="00637FC3">
              <w:t>behavior</w:t>
            </w:r>
            <w:proofErr w:type="spellEnd"/>
          </w:p>
        </w:tc>
      </w:tr>
      <w:tr w:rsidR="00637FC3" w:rsidRPr="00637FC3" w14:paraId="4836A5C3" w14:textId="77777777">
        <w:tc>
          <w:tcPr>
            <w:tcW w:w="0" w:type="auto"/>
            <w:tcMar>
              <w:top w:w="137" w:type="dxa"/>
              <w:left w:w="0" w:type="dxa"/>
              <w:bottom w:w="137" w:type="dxa"/>
              <w:right w:w="0" w:type="dxa"/>
            </w:tcMar>
            <w:vAlign w:val="bottom"/>
            <w:hideMark/>
          </w:tcPr>
          <w:p w14:paraId="71F6688A" w14:textId="77777777" w:rsidR="00637FC3" w:rsidRPr="00637FC3" w:rsidRDefault="00637FC3" w:rsidP="00637FC3">
            <w:proofErr w:type="spellStart"/>
            <w:r w:rsidRPr="00637FC3">
              <w:t>Estimator</w:t>
            </w:r>
            <w:proofErr w:type="spellEnd"/>
          </w:p>
        </w:tc>
        <w:tc>
          <w:tcPr>
            <w:tcW w:w="0" w:type="auto"/>
            <w:tcMar>
              <w:top w:w="137" w:type="dxa"/>
              <w:left w:w="0" w:type="dxa"/>
              <w:bottom w:w="137" w:type="dxa"/>
              <w:right w:w="0" w:type="dxa"/>
            </w:tcMar>
            <w:vAlign w:val="bottom"/>
            <w:hideMark/>
          </w:tcPr>
          <w:p w14:paraId="15156A59" w14:textId="77777777" w:rsidR="00637FC3" w:rsidRPr="00637FC3" w:rsidRDefault="00637FC3" w:rsidP="00637FC3">
            <w:proofErr w:type="spellStart"/>
            <w:proofErr w:type="gramStart"/>
            <w:r w:rsidRPr="00637FC3">
              <w:t>updateRate</w:t>
            </w:r>
            <w:proofErr w:type="spellEnd"/>
            <w:proofErr w:type="gramEnd"/>
            <w:r w:rsidRPr="00637FC3">
              <w:t xml:space="preserve">, </w:t>
            </w:r>
            <w:proofErr w:type="spellStart"/>
            <w:r w:rsidRPr="00637FC3">
              <w:t>algorithmType</w:t>
            </w:r>
            <w:proofErr w:type="spellEnd"/>
            <w:r w:rsidRPr="00637FC3">
              <w:t xml:space="preserve">, </w:t>
            </w:r>
            <w:proofErr w:type="spellStart"/>
            <w:r w:rsidRPr="00637FC3">
              <w:t>estimationError</w:t>
            </w:r>
            <w:proofErr w:type="spellEnd"/>
            <w:r w:rsidRPr="00637FC3">
              <w:t xml:space="preserve">, </w:t>
            </w:r>
            <w:proofErr w:type="spellStart"/>
            <w:r w:rsidRPr="00637FC3">
              <w:t>inputDependencies</w:t>
            </w:r>
            <w:proofErr w:type="spellEnd"/>
          </w:p>
        </w:tc>
        <w:tc>
          <w:tcPr>
            <w:tcW w:w="0" w:type="auto"/>
            <w:tcMar>
              <w:top w:w="137" w:type="dxa"/>
              <w:left w:w="0" w:type="dxa"/>
              <w:bottom w:w="137" w:type="dxa"/>
              <w:right w:w="0" w:type="dxa"/>
            </w:tcMar>
            <w:vAlign w:val="bottom"/>
            <w:hideMark/>
          </w:tcPr>
          <w:p w14:paraId="719DA7AE" w14:textId="77777777" w:rsidR="00637FC3" w:rsidRPr="00637FC3" w:rsidRDefault="00637FC3" w:rsidP="00637FC3">
            <w:proofErr w:type="spellStart"/>
            <w:r w:rsidRPr="00637FC3">
              <w:t>Estimates</w:t>
            </w:r>
            <w:proofErr w:type="spellEnd"/>
            <w:r w:rsidRPr="00637FC3">
              <w:t xml:space="preserve"> SOC, SOH, SOP states</w:t>
            </w:r>
          </w:p>
        </w:tc>
      </w:tr>
      <w:tr w:rsidR="00637FC3" w:rsidRPr="00637FC3" w14:paraId="0FCC00FD" w14:textId="77777777">
        <w:tc>
          <w:tcPr>
            <w:tcW w:w="0" w:type="auto"/>
            <w:tcMar>
              <w:top w:w="137" w:type="dxa"/>
              <w:left w:w="0" w:type="dxa"/>
              <w:bottom w:w="137" w:type="dxa"/>
              <w:right w:w="0" w:type="dxa"/>
            </w:tcMar>
            <w:vAlign w:val="bottom"/>
            <w:hideMark/>
          </w:tcPr>
          <w:p w14:paraId="738204E0" w14:textId="77777777" w:rsidR="00637FC3" w:rsidRPr="00637FC3" w:rsidRDefault="00637FC3" w:rsidP="00637FC3">
            <w:proofErr w:type="spellStart"/>
            <w:r w:rsidRPr="00637FC3">
              <w:t>SafetyFunction</w:t>
            </w:r>
            <w:proofErr w:type="spellEnd"/>
          </w:p>
        </w:tc>
        <w:tc>
          <w:tcPr>
            <w:tcW w:w="0" w:type="auto"/>
            <w:tcMar>
              <w:top w:w="137" w:type="dxa"/>
              <w:left w:w="0" w:type="dxa"/>
              <w:bottom w:w="137" w:type="dxa"/>
              <w:right w:w="0" w:type="dxa"/>
            </w:tcMar>
            <w:vAlign w:val="bottom"/>
            <w:hideMark/>
          </w:tcPr>
          <w:p w14:paraId="5E01F9D0" w14:textId="77777777" w:rsidR="00637FC3" w:rsidRPr="00637FC3" w:rsidRDefault="00637FC3" w:rsidP="00637FC3">
            <w:pPr>
              <w:rPr>
                <w:lang w:val="en-US"/>
              </w:rPr>
            </w:pPr>
            <w:r w:rsidRPr="00637FC3">
              <w:rPr>
                <w:lang w:val="en-US"/>
              </w:rPr>
              <w:t xml:space="preserve">ASIL_Level, </w:t>
            </w:r>
            <w:proofErr w:type="spellStart"/>
            <w:r w:rsidRPr="00637FC3">
              <w:rPr>
                <w:lang w:val="en-US"/>
              </w:rPr>
              <w:t>reactionTime</w:t>
            </w:r>
            <w:proofErr w:type="spellEnd"/>
            <w:r w:rsidRPr="00637FC3">
              <w:rPr>
                <w:lang w:val="en-US"/>
              </w:rPr>
              <w:t xml:space="preserve">, </w:t>
            </w:r>
            <w:proofErr w:type="spellStart"/>
            <w:r w:rsidRPr="00637FC3">
              <w:rPr>
                <w:lang w:val="en-US"/>
              </w:rPr>
              <w:t>faultCoverage</w:t>
            </w:r>
            <w:proofErr w:type="spellEnd"/>
            <w:r w:rsidRPr="00637FC3">
              <w:rPr>
                <w:lang w:val="en-US"/>
              </w:rPr>
              <w:t xml:space="preserve">, </w:t>
            </w:r>
            <w:proofErr w:type="spellStart"/>
            <w:r w:rsidRPr="00637FC3">
              <w:rPr>
                <w:lang w:val="en-US"/>
              </w:rPr>
              <w:t>safeState</w:t>
            </w:r>
            <w:proofErr w:type="spellEnd"/>
          </w:p>
        </w:tc>
        <w:tc>
          <w:tcPr>
            <w:tcW w:w="0" w:type="auto"/>
            <w:tcMar>
              <w:top w:w="137" w:type="dxa"/>
              <w:left w:w="0" w:type="dxa"/>
              <w:bottom w:w="137" w:type="dxa"/>
              <w:right w:w="0" w:type="dxa"/>
            </w:tcMar>
            <w:vAlign w:val="bottom"/>
            <w:hideMark/>
          </w:tcPr>
          <w:p w14:paraId="0CD984E5" w14:textId="77777777" w:rsidR="00637FC3" w:rsidRPr="00637FC3" w:rsidRDefault="00637FC3" w:rsidP="00637FC3">
            <w:r w:rsidRPr="00637FC3">
              <w:t xml:space="preserve">Enforces </w:t>
            </w:r>
            <w:proofErr w:type="spellStart"/>
            <w:r w:rsidRPr="00637FC3">
              <w:t>safety-critical</w:t>
            </w:r>
            <w:proofErr w:type="spellEnd"/>
            <w:r w:rsidRPr="00637FC3">
              <w:t xml:space="preserve"> </w:t>
            </w:r>
            <w:proofErr w:type="spellStart"/>
            <w:r w:rsidRPr="00637FC3">
              <w:t>rules</w:t>
            </w:r>
            <w:proofErr w:type="spellEnd"/>
          </w:p>
        </w:tc>
      </w:tr>
      <w:tr w:rsidR="00637FC3" w:rsidRPr="00637FC3" w14:paraId="69848143" w14:textId="77777777">
        <w:tc>
          <w:tcPr>
            <w:tcW w:w="0" w:type="auto"/>
            <w:tcMar>
              <w:top w:w="137" w:type="dxa"/>
              <w:left w:w="0" w:type="dxa"/>
              <w:bottom w:w="137" w:type="dxa"/>
              <w:right w:w="0" w:type="dxa"/>
            </w:tcMar>
            <w:vAlign w:val="bottom"/>
            <w:hideMark/>
          </w:tcPr>
          <w:p w14:paraId="204E9B71" w14:textId="77777777" w:rsidR="00637FC3" w:rsidRPr="00637FC3" w:rsidRDefault="00637FC3" w:rsidP="00637FC3">
            <w:r w:rsidRPr="00637FC3">
              <w:t>Sensor</w:t>
            </w:r>
          </w:p>
        </w:tc>
        <w:tc>
          <w:tcPr>
            <w:tcW w:w="0" w:type="auto"/>
            <w:tcMar>
              <w:top w:w="137" w:type="dxa"/>
              <w:left w:w="0" w:type="dxa"/>
              <w:bottom w:w="137" w:type="dxa"/>
              <w:right w:w="0" w:type="dxa"/>
            </w:tcMar>
            <w:vAlign w:val="bottom"/>
            <w:hideMark/>
          </w:tcPr>
          <w:p w14:paraId="02ADF401" w14:textId="77777777" w:rsidR="00637FC3" w:rsidRPr="00637FC3" w:rsidRDefault="00637FC3" w:rsidP="00637FC3">
            <w:proofErr w:type="spellStart"/>
            <w:proofErr w:type="gramStart"/>
            <w:r w:rsidRPr="00637FC3">
              <w:t>samplingFrequency</w:t>
            </w:r>
            <w:proofErr w:type="spellEnd"/>
            <w:proofErr w:type="gramEnd"/>
          </w:p>
        </w:tc>
        <w:tc>
          <w:tcPr>
            <w:tcW w:w="0" w:type="auto"/>
            <w:tcMar>
              <w:top w:w="137" w:type="dxa"/>
              <w:left w:w="0" w:type="dxa"/>
              <w:bottom w:w="137" w:type="dxa"/>
              <w:right w:w="0" w:type="dxa"/>
            </w:tcMar>
            <w:vAlign w:val="bottom"/>
            <w:hideMark/>
          </w:tcPr>
          <w:p w14:paraId="66767572" w14:textId="77777777" w:rsidR="00637FC3" w:rsidRPr="00637FC3" w:rsidRDefault="00637FC3" w:rsidP="00637FC3">
            <w:proofErr w:type="gramStart"/>
            <w:r w:rsidRPr="00637FC3">
              <w:t>Manages</w:t>
            </w:r>
            <w:proofErr w:type="gramEnd"/>
            <w:r w:rsidRPr="00637FC3">
              <w:t xml:space="preserve"> </w:t>
            </w:r>
            <w:proofErr w:type="spellStart"/>
            <w:r w:rsidRPr="00637FC3">
              <w:t>sensor</w:t>
            </w:r>
            <w:proofErr w:type="spellEnd"/>
            <w:r w:rsidRPr="00637FC3">
              <w:t xml:space="preserve"> data acquisition</w:t>
            </w:r>
          </w:p>
        </w:tc>
      </w:tr>
      <w:tr w:rsidR="00B27260" w:rsidRPr="00637FC3" w14:paraId="39142F13" w14:textId="77777777">
        <w:tc>
          <w:tcPr>
            <w:tcW w:w="0" w:type="auto"/>
            <w:tcMar>
              <w:top w:w="137" w:type="dxa"/>
              <w:left w:w="0" w:type="dxa"/>
              <w:bottom w:w="137" w:type="dxa"/>
              <w:right w:w="0" w:type="dxa"/>
            </w:tcMar>
            <w:vAlign w:val="bottom"/>
          </w:tcPr>
          <w:p w14:paraId="0EC4D915" w14:textId="77777777" w:rsidR="00B27260" w:rsidRPr="00637FC3" w:rsidRDefault="00B27260" w:rsidP="00637FC3"/>
        </w:tc>
        <w:tc>
          <w:tcPr>
            <w:tcW w:w="0" w:type="auto"/>
            <w:tcMar>
              <w:top w:w="137" w:type="dxa"/>
              <w:left w:w="0" w:type="dxa"/>
              <w:bottom w:w="137" w:type="dxa"/>
              <w:right w:w="0" w:type="dxa"/>
            </w:tcMar>
            <w:vAlign w:val="bottom"/>
          </w:tcPr>
          <w:p w14:paraId="30C8AE1B" w14:textId="77777777" w:rsidR="00B27260" w:rsidRPr="00637FC3" w:rsidRDefault="00B27260" w:rsidP="00637FC3"/>
        </w:tc>
        <w:tc>
          <w:tcPr>
            <w:tcW w:w="0" w:type="auto"/>
            <w:tcMar>
              <w:top w:w="137" w:type="dxa"/>
              <w:left w:w="0" w:type="dxa"/>
              <w:bottom w:w="137" w:type="dxa"/>
              <w:right w:w="0" w:type="dxa"/>
            </w:tcMar>
            <w:vAlign w:val="bottom"/>
          </w:tcPr>
          <w:p w14:paraId="1DCC137C" w14:textId="77777777" w:rsidR="00B27260" w:rsidRPr="00637FC3" w:rsidRDefault="00B27260" w:rsidP="00637FC3"/>
        </w:tc>
      </w:tr>
    </w:tbl>
    <w:p w14:paraId="0B174FBF" w14:textId="77777777" w:rsidR="00B27260" w:rsidRDefault="00B27260" w:rsidP="00637FC3"/>
    <w:p w14:paraId="1B5FD8EF" w14:textId="565EBA20" w:rsidR="00637FC3" w:rsidRPr="00637FC3" w:rsidRDefault="00637FC3" w:rsidP="00637FC3">
      <w:r w:rsidRPr="00637FC3">
        <w:t>7.3 Data Flow Between Components</w:t>
      </w:r>
    </w:p>
    <w:p w14:paraId="47120A63" w14:textId="77777777" w:rsidR="00637FC3" w:rsidRPr="00637FC3" w:rsidRDefault="00637FC3" w:rsidP="00637FC3">
      <w:pPr>
        <w:rPr>
          <w:lang w:val="en-US"/>
        </w:rPr>
      </w:pPr>
      <w:r w:rsidRPr="00637FC3">
        <w:rPr>
          <w:lang w:val="en-US"/>
        </w:rPr>
        <w:t xml:space="preserve">The data flow follows a logical path from sensors through processing to communication. Sensor components collect raw battery data including cell voltages, currents, and temperatures. This data flows to the Estimator component, which calculates battery states (SOC, SOH, SOP) using algorithms such as Kalman Filters or Coulomb Counting. The </w:t>
      </w:r>
      <w:proofErr w:type="spellStart"/>
      <w:r w:rsidRPr="00637FC3">
        <w:rPr>
          <w:lang w:val="en-US"/>
        </w:rPr>
        <w:t>SafetyFunction</w:t>
      </w:r>
      <w:proofErr w:type="spellEnd"/>
      <w:r w:rsidRPr="00637FC3">
        <w:rPr>
          <w:lang w:val="en-US"/>
        </w:rPr>
        <w:t xml:space="preserve"> component monitors these states and enforces safety limits, triggering protective actions when thresholds are exceeded. The </w:t>
      </w:r>
      <w:proofErr w:type="spellStart"/>
      <w:r w:rsidRPr="00637FC3">
        <w:rPr>
          <w:lang w:val="en-US"/>
        </w:rPr>
        <w:t>ElectricalComponent</w:t>
      </w:r>
      <w:proofErr w:type="spellEnd"/>
      <w:r w:rsidRPr="00637FC3">
        <w:rPr>
          <w:lang w:val="en-US"/>
        </w:rPr>
        <w:t xml:space="preserve"> provides electrical model parameters for accurate state estimation. All processed data is communicated externally through </w:t>
      </w:r>
      <w:proofErr w:type="gramStart"/>
      <w:r w:rsidRPr="00637FC3">
        <w:rPr>
          <w:lang w:val="en-US"/>
        </w:rPr>
        <w:t xml:space="preserve">the </w:t>
      </w:r>
      <w:proofErr w:type="spellStart"/>
      <w:r w:rsidRPr="00637FC3">
        <w:rPr>
          <w:lang w:val="en-US"/>
        </w:rPr>
        <w:t>CANInterface</w:t>
      </w:r>
      <w:proofErr w:type="spellEnd"/>
      <w:proofErr w:type="gramEnd"/>
      <w:r w:rsidRPr="00637FC3">
        <w:rPr>
          <w:lang w:val="en-US"/>
        </w:rPr>
        <w:t>, while the Diagnostic component maintains fault records and supports diagnostic queries.</w:t>
      </w:r>
    </w:p>
    <w:p w14:paraId="1A254F55" w14:textId="77777777" w:rsidR="00637FC3" w:rsidRPr="00637FC3" w:rsidRDefault="00000000" w:rsidP="00637FC3">
      <w:r>
        <w:lastRenderedPageBreak/>
        <w:pict w14:anchorId="0392D00A">
          <v:rect id="_x0000_i1034" style="width:0;height:0" o:hralign="center" o:hrstd="t" o:hr="t" fillcolor="#a0a0a0" stroked="f"/>
        </w:pict>
      </w:r>
    </w:p>
    <w:p w14:paraId="246141C7" w14:textId="77777777" w:rsidR="00637FC3" w:rsidRPr="00637FC3" w:rsidRDefault="00637FC3" w:rsidP="00637FC3">
      <w:pPr>
        <w:rPr>
          <w:lang w:val="en-US"/>
        </w:rPr>
      </w:pPr>
      <w:r w:rsidRPr="00637FC3">
        <w:rPr>
          <w:lang w:val="en-US"/>
        </w:rPr>
        <w:t>8. Team Integration Architecture</w:t>
      </w:r>
    </w:p>
    <w:p w14:paraId="42253739" w14:textId="77777777" w:rsidR="00637FC3" w:rsidRPr="00637FC3" w:rsidRDefault="00637FC3" w:rsidP="00637FC3">
      <w:pPr>
        <w:rPr>
          <w:lang w:val="en-US"/>
        </w:rPr>
      </w:pPr>
      <w:r w:rsidRPr="00637FC3">
        <w:rPr>
          <w:lang w:val="en-US"/>
        </w:rPr>
        <w:t>8.1 Overview</w:t>
      </w:r>
    </w:p>
    <w:p w14:paraId="28C46DEF" w14:textId="77777777" w:rsidR="00637FC3" w:rsidRPr="00637FC3" w:rsidRDefault="00637FC3" w:rsidP="00637FC3">
      <w:pPr>
        <w:rPr>
          <w:lang w:val="en-US"/>
        </w:rPr>
      </w:pPr>
      <w:proofErr w:type="gramStart"/>
      <w:r w:rsidRPr="00637FC3">
        <w:rPr>
          <w:lang w:val="en-US"/>
        </w:rPr>
        <w:t>The Team</w:t>
      </w:r>
      <w:proofErr w:type="gramEnd"/>
      <w:r w:rsidRPr="00637FC3">
        <w:rPr>
          <w:lang w:val="en-US"/>
        </w:rPr>
        <w:t xml:space="preserve"> Integration Architecture shows how multiple teams work together to form the complete BMS system. This architecture demonstrates the collaboration between Team 1 (Monitoring), Team 3 (State Estimation and Safety Logic), and Group 4 (Communication &amp; System Integration). Each team's component has specific responsibilities and well-defined interfaces, enabling parallel development and integration. The architecture follows a layered approach with data flowing from sensors through processing layers to external interfaces.</w:t>
      </w:r>
    </w:p>
    <w:p w14:paraId="12BA36B4" w14:textId="77777777" w:rsidR="00637FC3" w:rsidRPr="00637FC3" w:rsidRDefault="00637FC3" w:rsidP="00637FC3">
      <w:pPr>
        <w:rPr>
          <w:lang w:val="en-US"/>
        </w:rPr>
      </w:pPr>
      <w:r w:rsidRPr="00637FC3">
        <w:rPr>
          <w:lang w:val="en-US"/>
        </w:rPr>
        <w:t>8.2 Team Responsibilities</w:t>
      </w:r>
    </w:p>
    <w:p w14:paraId="0CD158CE" w14:textId="77777777" w:rsidR="00637FC3" w:rsidRPr="00637FC3" w:rsidRDefault="00637FC3" w:rsidP="00637FC3">
      <w:pPr>
        <w:rPr>
          <w:lang w:val="en-US"/>
        </w:rPr>
      </w:pPr>
      <w:r w:rsidRPr="00637FC3">
        <w:rPr>
          <w:lang w:val="en-US"/>
        </w:rPr>
        <w:t>8.2.1 Sensors Module</w:t>
      </w:r>
    </w:p>
    <w:p w14:paraId="5648A044" w14:textId="77777777" w:rsidR="00637FC3" w:rsidRPr="00637FC3" w:rsidRDefault="00637FC3" w:rsidP="00637FC3">
      <w:pPr>
        <w:rPr>
          <w:lang w:val="en-US"/>
        </w:rPr>
      </w:pPr>
      <w:r w:rsidRPr="00637FC3">
        <w:rPr>
          <w:lang w:val="en-US"/>
        </w:rPr>
        <w:t>The Sensors module is responsible for acquiring raw data from battery cells. It outputs cell-level current, voltage, and temperature measurements at a configured sampling frequency. This module interfaces directly with the battery management ICs and provides the fundamental data required for all subsequent processing. The raw sensor data is the foundation for all higher-level calculations and safety monitoring functions.</w:t>
      </w:r>
    </w:p>
    <w:p w14:paraId="3B392AD8" w14:textId="77777777" w:rsidR="00637FC3" w:rsidRPr="00637FC3" w:rsidRDefault="00637FC3" w:rsidP="00637FC3">
      <w:pPr>
        <w:rPr>
          <w:lang w:val="en-US"/>
        </w:rPr>
      </w:pPr>
      <w:r w:rsidRPr="00637FC3">
        <w:rPr>
          <w:lang w:val="en-US"/>
        </w:rPr>
        <w:t>8.2.2 Team 1: Monitoring</w:t>
      </w:r>
    </w:p>
    <w:p w14:paraId="1B2D67A7" w14:textId="77777777" w:rsidR="00637FC3" w:rsidRPr="00637FC3" w:rsidRDefault="00637FC3" w:rsidP="00637FC3">
      <w:pPr>
        <w:rPr>
          <w:lang w:val="en-US"/>
        </w:rPr>
      </w:pPr>
      <w:r w:rsidRPr="00637FC3">
        <w:rPr>
          <w:lang w:val="en-US"/>
        </w:rPr>
        <w:t>Team 1's Monitoring module processes raw sensor data to generate aggregated system-level metrics. It receives cell-level data and computes battery pack-level values including total pack current, pack voltage, and pack temperature (minimum, maximum, average). Additionally, the module performs sensor health monitoring and outputs a Sensor Failure flag when anomalies are detected. This processed data provides the foundation for state estimation and safety monitoring.</w:t>
      </w:r>
    </w:p>
    <w:p w14:paraId="37EE3A93" w14:textId="77777777" w:rsidR="00637FC3" w:rsidRPr="00637FC3" w:rsidRDefault="00637FC3" w:rsidP="00637FC3">
      <w:pPr>
        <w:rPr>
          <w:lang w:val="en-US"/>
        </w:rPr>
      </w:pPr>
      <w:r w:rsidRPr="00637FC3">
        <w:rPr>
          <w:lang w:val="en-US"/>
        </w:rPr>
        <w:t>8.2.3 Team 3: State Estimation</w:t>
      </w:r>
    </w:p>
    <w:p w14:paraId="4949E920" w14:textId="77777777" w:rsidR="00637FC3" w:rsidRPr="00637FC3" w:rsidRDefault="00637FC3" w:rsidP="00637FC3">
      <w:pPr>
        <w:rPr>
          <w:lang w:val="en-US"/>
        </w:rPr>
      </w:pPr>
      <w:r w:rsidRPr="00637FC3">
        <w:rPr>
          <w:lang w:val="en-US"/>
        </w:rPr>
        <w:t xml:space="preserve">Team 3's State Estimation module calculates critical battery parameters using monitored data and charging status. It employs algorithms to estimate State of Charge (SOC), State of Health (SOH), and State of Power (SOP). The module considers operating mode and environmental conditions in its calculations. </w:t>
      </w:r>
      <w:proofErr w:type="gramStart"/>
      <w:r w:rsidRPr="00637FC3">
        <w:rPr>
          <w:lang w:val="en-US"/>
        </w:rPr>
        <w:t>Outputs include</w:t>
      </w:r>
      <w:proofErr w:type="gramEnd"/>
      <w:r w:rsidRPr="00637FC3">
        <w:rPr>
          <w:lang w:val="en-US"/>
        </w:rPr>
        <w:t xml:space="preserve"> SOC/SOH/SOP estimations and overall BMS status, which are essential for vehicle control and driver information display.</w:t>
      </w:r>
    </w:p>
    <w:p w14:paraId="338154A8" w14:textId="77777777" w:rsidR="00637FC3" w:rsidRPr="00B31A7F" w:rsidRDefault="00637FC3" w:rsidP="00637FC3">
      <w:pPr>
        <w:rPr>
          <w:lang w:val="en-US"/>
        </w:rPr>
      </w:pPr>
      <w:r w:rsidRPr="00B31A7F">
        <w:rPr>
          <w:lang w:val="en-US"/>
        </w:rPr>
        <w:t>8.2.4 Team 3: Safety Logic</w:t>
      </w:r>
    </w:p>
    <w:p w14:paraId="03997751" w14:textId="77777777" w:rsidR="00637FC3" w:rsidRPr="00637FC3" w:rsidRDefault="00637FC3" w:rsidP="00637FC3">
      <w:pPr>
        <w:rPr>
          <w:lang w:val="en-US"/>
        </w:rPr>
      </w:pPr>
      <w:r w:rsidRPr="00637FC3">
        <w:rPr>
          <w:lang w:val="en-US"/>
        </w:rPr>
        <w:t xml:space="preserve">Team 3's Safety Logic module monitors battery parameters and detects </w:t>
      </w:r>
      <w:proofErr w:type="gramStart"/>
      <w:r w:rsidRPr="00637FC3">
        <w:rPr>
          <w:lang w:val="en-US"/>
        </w:rPr>
        <w:t>fault</w:t>
      </w:r>
      <w:proofErr w:type="gramEnd"/>
      <w:r w:rsidRPr="00637FC3">
        <w:rPr>
          <w:lang w:val="en-US"/>
        </w:rPr>
        <w:t xml:space="preserve"> conditions. It receives BMS estimations via CAN bus and implements protective logic for overvoltage, undervoltage, overcurrent, and overtemperature conditions. When faults </w:t>
      </w:r>
      <w:r w:rsidRPr="00637FC3">
        <w:rPr>
          <w:lang w:val="en-US"/>
        </w:rPr>
        <w:lastRenderedPageBreak/>
        <w:t>are detected, the module generates DTC codes for diagnostic purposes and controls contactor operations to isolate the battery when necessary. This module is critical for ISO 26262 compliance and functional safety implementation.</w:t>
      </w:r>
    </w:p>
    <w:p w14:paraId="31832070" w14:textId="77777777" w:rsidR="00637FC3" w:rsidRPr="00637FC3" w:rsidRDefault="00637FC3" w:rsidP="00637FC3">
      <w:pPr>
        <w:rPr>
          <w:lang w:val="en-US"/>
        </w:rPr>
      </w:pPr>
      <w:r w:rsidRPr="00637FC3">
        <w:rPr>
          <w:lang w:val="en-US"/>
        </w:rPr>
        <w:t>8.3 Defined Interfaces</w:t>
      </w:r>
    </w:p>
    <w:p w14:paraId="0E804381" w14:textId="77777777" w:rsidR="00637FC3" w:rsidRDefault="00637FC3" w:rsidP="00637FC3">
      <w:pPr>
        <w:rPr>
          <w:lang w:val="en-US"/>
        </w:rPr>
      </w:pPr>
      <w:r w:rsidRPr="00637FC3">
        <w:rPr>
          <w:lang w:val="en-US"/>
        </w:rPr>
        <w:t xml:space="preserve">The architecture defines several standard interface buses that enable communication between components. These interfaces ensure consistent data exchange and reduce coupling between modules. The </w:t>
      </w:r>
      <w:proofErr w:type="spellStart"/>
      <w:r w:rsidRPr="00637FC3">
        <w:rPr>
          <w:lang w:val="en-US"/>
        </w:rPr>
        <w:t>DataAcqBus</w:t>
      </w:r>
      <w:proofErr w:type="spellEnd"/>
      <w:r w:rsidRPr="00637FC3">
        <w:rPr>
          <w:lang w:val="en-US"/>
        </w:rPr>
        <w:t xml:space="preserve"> carries raw sensor data from acquisition modules. The </w:t>
      </w:r>
      <w:proofErr w:type="spellStart"/>
      <w:r w:rsidRPr="00637FC3">
        <w:rPr>
          <w:lang w:val="en-US"/>
        </w:rPr>
        <w:t>DataCalcBus</w:t>
      </w:r>
      <w:proofErr w:type="spellEnd"/>
      <w:r w:rsidRPr="00637FC3">
        <w:rPr>
          <w:lang w:val="en-US"/>
        </w:rPr>
        <w:t xml:space="preserve"> contains calculated values such as SOC and power limits. The </w:t>
      </w:r>
      <w:proofErr w:type="spellStart"/>
      <w:r w:rsidRPr="00637FC3">
        <w:rPr>
          <w:lang w:val="en-US"/>
        </w:rPr>
        <w:t>CANBusInterface</w:t>
      </w:r>
      <w:proofErr w:type="spellEnd"/>
      <w:r w:rsidRPr="00637FC3">
        <w:rPr>
          <w:lang w:val="en-US"/>
        </w:rPr>
        <w:t xml:space="preserve"> handles external vehicle communication. The </w:t>
      </w:r>
      <w:proofErr w:type="spellStart"/>
      <w:r w:rsidRPr="00637FC3">
        <w:rPr>
          <w:lang w:val="en-US"/>
        </w:rPr>
        <w:t>SafetyInterface</w:t>
      </w:r>
      <w:proofErr w:type="spellEnd"/>
      <w:r w:rsidRPr="00637FC3">
        <w:rPr>
          <w:lang w:val="en-US"/>
        </w:rPr>
        <w:t xml:space="preserve"> carries safety-critical signals and fault information. The </w:t>
      </w:r>
      <w:proofErr w:type="spellStart"/>
      <w:r w:rsidRPr="00637FC3">
        <w:rPr>
          <w:lang w:val="en-US"/>
        </w:rPr>
        <w:t>UDSInterface</w:t>
      </w:r>
      <w:proofErr w:type="spellEnd"/>
      <w:r w:rsidRPr="00637FC3">
        <w:rPr>
          <w:lang w:val="en-US"/>
        </w:rPr>
        <w:t xml:space="preserve"> provides diagnostic communication capability. The </w:t>
      </w:r>
      <w:proofErr w:type="spellStart"/>
      <w:r w:rsidRPr="00637FC3">
        <w:rPr>
          <w:lang w:val="en-US"/>
        </w:rPr>
        <w:t>ChargerInterface</w:t>
      </w:r>
      <w:proofErr w:type="spellEnd"/>
      <w:r w:rsidRPr="00637FC3">
        <w:rPr>
          <w:lang w:val="en-US"/>
        </w:rPr>
        <w:t xml:space="preserve"> and </w:t>
      </w:r>
      <w:proofErr w:type="spellStart"/>
      <w:r w:rsidRPr="00637FC3">
        <w:rPr>
          <w:lang w:val="en-US"/>
        </w:rPr>
        <w:t>ThermalInterface</w:t>
      </w:r>
      <w:proofErr w:type="spellEnd"/>
      <w:r w:rsidRPr="00637FC3">
        <w:rPr>
          <w:lang w:val="en-US"/>
        </w:rPr>
        <w:t xml:space="preserve"> manage charging and thermal control respectively.</w:t>
      </w:r>
    </w:p>
    <w:p w14:paraId="74E8F8E1" w14:textId="0F73A5A3" w:rsidR="00B27260" w:rsidRPr="00637FC3" w:rsidRDefault="00B27260" w:rsidP="00637FC3">
      <w:pPr>
        <w:rPr>
          <w:lang w:val="en-US"/>
        </w:rPr>
      </w:pPr>
      <w:r w:rsidRPr="00B27260">
        <w:rPr>
          <w:noProof/>
          <w:lang w:val="en-US"/>
        </w:rPr>
        <w:drawing>
          <wp:inline distT="0" distB="0" distL="0" distR="0" wp14:anchorId="62A62758" wp14:editId="4ECF6970">
            <wp:extent cx="3070860" cy="3169920"/>
            <wp:effectExtent l="0" t="0" r="0" b="0"/>
            <wp:docPr id="1600298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98775" name=""/>
                    <pic:cNvPicPr/>
                  </pic:nvPicPr>
                  <pic:blipFill>
                    <a:blip r:embed="rId15"/>
                    <a:stretch>
                      <a:fillRect/>
                    </a:stretch>
                  </pic:blipFill>
                  <pic:spPr>
                    <a:xfrm>
                      <a:off x="0" y="0"/>
                      <a:ext cx="3072974" cy="3172102"/>
                    </a:xfrm>
                    <a:prstGeom prst="rect">
                      <a:avLst/>
                    </a:prstGeom>
                  </pic:spPr>
                </pic:pic>
              </a:graphicData>
            </a:graphic>
          </wp:inline>
        </w:drawing>
      </w:r>
    </w:p>
    <w:p w14:paraId="69AA6508" w14:textId="77777777" w:rsidR="00637FC3" w:rsidRPr="00637FC3" w:rsidRDefault="00000000" w:rsidP="00637FC3">
      <w:r>
        <w:pict w14:anchorId="3243C150">
          <v:rect id="_x0000_i1035" style="width:0;height:0" o:hralign="center" o:hrstd="t" o:hr="t" fillcolor="#a0a0a0" stroked="f"/>
        </w:pict>
      </w:r>
    </w:p>
    <w:p w14:paraId="48F2D473" w14:textId="77777777" w:rsidR="00637FC3" w:rsidRPr="00637FC3" w:rsidRDefault="00637FC3" w:rsidP="00637FC3">
      <w:pPr>
        <w:rPr>
          <w:lang w:val="en-US"/>
        </w:rPr>
      </w:pPr>
      <w:r w:rsidRPr="00637FC3">
        <w:rPr>
          <w:lang w:val="en-US"/>
        </w:rPr>
        <w:t>9. Group 4 - Manage BMS Integration</w:t>
      </w:r>
    </w:p>
    <w:p w14:paraId="26CD12E0" w14:textId="77777777" w:rsidR="00637FC3" w:rsidRPr="00637FC3" w:rsidRDefault="00637FC3" w:rsidP="00637FC3">
      <w:pPr>
        <w:rPr>
          <w:lang w:val="en-US"/>
        </w:rPr>
      </w:pPr>
      <w:r w:rsidRPr="00637FC3">
        <w:rPr>
          <w:lang w:val="en-US"/>
        </w:rPr>
        <w:t>9.1 Overview</w:t>
      </w:r>
    </w:p>
    <w:p w14:paraId="2459DFB6" w14:textId="62EC15F4" w:rsidR="00637FC3" w:rsidRPr="00637FC3" w:rsidRDefault="00B27260" w:rsidP="00637FC3">
      <w:pPr>
        <w:rPr>
          <w:lang w:val="en-US"/>
        </w:rPr>
      </w:pPr>
      <w:r>
        <w:rPr>
          <w:lang w:val="en-US"/>
        </w:rPr>
        <w:t xml:space="preserve">Our </w:t>
      </w:r>
      <w:proofErr w:type="gramStart"/>
      <w:r>
        <w:rPr>
          <w:lang w:val="en-US"/>
        </w:rPr>
        <w:t>group(</w:t>
      </w:r>
      <w:proofErr w:type="gramEnd"/>
      <w:r w:rsidR="00637FC3" w:rsidRPr="00637FC3">
        <w:rPr>
          <w:lang w:val="en-US"/>
        </w:rPr>
        <w:t>GRP4</w:t>
      </w:r>
      <w:r>
        <w:rPr>
          <w:lang w:val="en-US"/>
        </w:rPr>
        <w:t>)</w:t>
      </w:r>
      <w:r w:rsidR="00637FC3" w:rsidRPr="00637FC3">
        <w:rPr>
          <w:lang w:val="en-US"/>
        </w:rPr>
        <w:t xml:space="preserve"> Manage BMS Integration module is the central coordination hub for Group 4's responsibilities. It serves as the integration point between internal BMS functions and external vehicle systems, managing CAN communication, operating mode control, and diagnostic services. This module receives data from multiple sources, processes it according to system requirements, and distributes information to appropriate destinations. The architecture ensures coherent system behavior while maintaining compliance with automotive standards.</w:t>
      </w:r>
    </w:p>
    <w:p w14:paraId="26E815C5" w14:textId="77777777" w:rsidR="00637FC3" w:rsidRDefault="00637FC3" w:rsidP="00637FC3">
      <w:pPr>
        <w:rPr>
          <w:lang w:val="en-US"/>
        </w:rPr>
      </w:pPr>
      <w:r w:rsidRPr="00637FC3">
        <w:rPr>
          <w:lang w:val="en-US"/>
        </w:rPr>
        <w:lastRenderedPageBreak/>
        <w:t>9.2 Internal Architecture</w:t>
      </w:r>
    </w:p>
    <w:p w14:paraId="7538ED81" w14:textId="292428CD" w:rsidR="00B27260" w:rsidRPr="00637FC3" w:rsidRDefault="00B27260" w:rsidP="00637FC3">
      <w:pPr>
        <w:rPr>
          <w:lang w:val="en-US"/>
        </w:rPr>
      </w:pPr>
      <w:r w:rsidRPr="00B27260">
        <w:rPr>
          <w:noProof/>
          <w:lang w:val="en-US"/>
        </w:rPr>
        <w:drawing>
          <wp:inline distT="0" distB="0" distL="0" distR="0" wp14:anchorId="6B3DFC7D" wp14:editId="64910C4D">
            <wp:extent cx="5760720" cy="2448560"/>
            <wp:effectExtent l="0" t="0" r="0" b="8890"/>
            <wp:docPr id="72262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2511" name=""/>
                    <pic:cNvPicPr/>
                  </pic:nvPicPr>
                  <pic:blipFill>
                    <a:blip r:embed="rId16"/>
                    <a:stretch>
                      <a:fillRect/>
                    </a:stretch>
                  </pic:blipFill>
                  <pic:spPr>
                    <a:xfrm>
                      <a:off x="0" y="0"/>
                      <a:ext cx="5760720" cy="2448560"/>
                    </a:xfrm>
                    <a:prstGeom prst="rect">
                      <a:avLst/>
                    </a:prstGeom>
                  </pic:spPr>
                </pic:pic>
              </a:graphicData>
            </a:graphic>
          </wp:inline>
        </w:drawing>
      </w:r>
    </w:p>
    <w:p w14:paraId="3097F970" w14:textId="77777777" w:rsidR="00637FC3" w:rsidRPr="00637FC3" w:rsidRDefault="00637FC3" w:rsidP="00637FC3">
      <w:pPr>
        <w:rPr>
          <w:lang w:val="en-US"/>
        </w:rPr>
      </w:pPr>
      <w:r w:rsidRPr="00637FC3">
        <w:rPr>
          <w:lang w:val="en-US"/>
        </w:rPr>
        <w:t>9.2.1 BMS Communication Block</w:t>
      </w:r>
    </w:p>
    <w:p w14:paraId="5149137B" w14:textId="684F8196" w:rsidR="00637FC3" w:rsidRDefault="00637FC3" w:rsidP="00637FC3">
      <w:pPr>
        <w:rPr>
          <w:lang w:val="en-US"/>
        </w:rPr>
      </w:pPr>
      <w:r w:rsidRPr="00637FC3">
        <w:rPr>
          <w:lang w:val="en-US"/>
        </w:rPr>
        <w:t xml:space="preserve">The BMS Communication Block serves as the gateway for all external BMS communication. It receives battery state data (SOH, SOP, SOC estimations) from Team 3's State Estimation module, processes external requests and interruptions from the VCU, and handles charge requests from the charging system. The module formats data for CAN transmission and generates appropriate responses to external queries. It maintains communication state and handles protocol-specific requirements for CAN message assembly and transmission </w:t>
      </w:r>
      <w:proofErr w:type="gramStart"/>
      <w:r w:rsidRPr="00637FC3">
        <w:rPr>
          <w:lang w:val="en-US"/>
        </w:rPr>
        <w:t>timing.</w:t>
      </w:r>
      <w:r w:rsidR="00B27260">
        <w:rPr>
          <w:lang w:val="en-US"/>
        </w:rPr>
        <w:t>(</w:t>
      </w:r>
      <w:proofErr w:type="gramEnd"/>
      <w:r w:rsidR="00B27260">
        <w:rPr>
          <w:lang w:val="en-US"/>
        </w:rPr>
        <w:t xml:space="preserve">we will use CAN </w:t>
      </w:r>
      <w:proofErr w:type="spellStart"/>
      <w:proofErr w:type="gramStart"/>
      <w:r w:rsidR="00B27260">
        <w:rPr>
          <w:lang w:val="en-US"/>
        </w:rPr>
        <w:t>config,CAN</w:t>
      </w:r>
      <w:proofErr w:type="spellEnd"/>
      <w:proofErr w:type="gramEnd"/>
      <w:r w:rsidR="00B27260">
        <w:rPr>
          <w:lang w:val="en-US"/>
        </w:rPr>
        <w:t xml:space="preserve"> </w:t>
      </w:r>
      <w:proofErr w:type="spellStart"/>
      <w:proofErr w:type="gramStart"/>
      <w:r w:rsidR="00B27260">
        <w:rPr>
          <w:lang w:val="en-US"/>
        </w:rPr>
        <w:t>pack,CAN</w:t>
      </w:r>
      <w:proofErr w:type="spellEnd"/>
      <w:proofErr w:type="gramEnd"/>
      <w:r w:rsidR="00B27260">
        <w:rPr>
          <w:lang w:val="en-US"/>
        </w:rPr>
        <w:t xml:space="preserve"> </w:t>
      </w:r>
      <w:proofErr w:type="gramStart"/>
      <w:r w:rsidR="00B27260">
        <w:rPr>
          <w:lang w:val="en-US"/>
        </w:rPr>
        <w:t>unpack ,CAN</w:t>
      </w:r>
      <w:proofErr w:type="gramEnd"/>
      <w:r w:rsidR="00B27260">
        <w:rPr>
          <w:lang w:val="en-US"/>
        </w:rPr>
        <w:t xml:space="preserve"> transmit and </w:t>
      </w:r>
      <w:proofErr w:type="spellStart"/>
      <w:proofErr w:type="gramStart"/>
      <w:r w:rsidR="00B27260">
        <w:rPr>
          <w:lang w:val="en-US"/>
        </w:rPr>
        <w:t>receive,and</w:t>
      </w:r>
      <w:proofErr w:type="spellEnd"/>
      <w:proofErr w:type="gramEnd"/>
      <w:r w:rsidR="00B27260">
        <w:rPr>
          <w:lang w:val="en-US"/>
        </w:rPr>
        <w:t xml:space="preserve"> we will define different CAN channels in </w:t>
      </w:r>
      <w:proofErr w:type="gramStart"/>
      <w:r w:rsidR="00B27260">
        <w:rPr>
          <w:lang w:val="en-US"/>
        </w:rPr>
        <w:t>this</w:t>
      </w:r>
      <w:proofErr w:type="gramEnd"/>
      <w:r w:rsidR="00B27260">
        <w:rPr>
          <w:lang w:val="en-US"/>
        </w:rPr>
        <w:t xml:space="preserve"> </w:t>
      </w:r>
      <w:proofErr w:type="spellStart"/>
      <w:r w:rsidR="00B27260">
        <w:rPr>
          <w:lang w:val="en-US"/>
        </w:rPr>
        <w:t>moduls</w:t>
      </w:r>
      <w:proofErr w:type="spellEnd"/>
      <w:r w:rsidR="00B27260">
        <w:rPr>
          <w:lang w:val="en-US"/>
        </w:rPr>
        <w:t>)</w:t>
      </w:r>
      <w:r w:rsidR="00B27260" w:rsidRPr="00B27260">
        <w:rPr>
          <w:noProof/>
          <w:lang w:val="en-US"/>
        </w:rPr>
        <w:drawing>
          <wp:inline distT="0" distB="0" distL="0" distR="0" wp14:anchorId="4D2B3873" wp14:editId="0E216F45">
            <wp:extent cx="4820323" cy="3648584"/>
            <wp:effectExtent l="0" t="0" r="0" b="9525"/>
            <wp:docPr id="693126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6154" name=""/>
                    <pic:cNvPicPr/>
                  </pic:nvPicPr>
                  <pic:blipFill>
                    <a:blip r:embed="rId17"/>
                    <a:stretch>
                      <a:fillRect/>
                    </a:stretch>
                  </pic:blipFill>
                  <pic:spPr>
                    <a:xfrm>
                      <a:off x="0" y="0"/>
                      <a:ext cx="4820323" cy="3648584"/>
                    </a:xfrm>
                    <a:prstGeom prst="rect">
                      <a:avLst/>
                    </a:prstGeom>
                  </pic:spPr>
                </pic:pic>
              </a:graphicData>
            </a:graphic>
          </wp:inline>
        </w:drawing>
      </w:r>
    </w:p>
    <w:p w14:paraId="15C82E93" w14:textId="77777777" w:rsidR="00B27260" w:rsidRPr="00637FC3" w:rsidRDefault="00B27260" w:rsidP="00637FC3">
      <w:pPr>
        <w:rPr>
          <w:lang w:val="en-US"/>
        </w:rPr>
      </w:pPr>
    </w:p>
    <w:p w14:paraId="7B7D2EB2" w14:textId="77777777" w:rsidR="00637FC3" w:rsidRPr="00B31A7F" w:rsidRDefault="00637FC3" w:rsidP="00637FC3">
      <w:pPr>
        <w:rPr>
          <w:lang w:val="en-US"/>
        </w:rPr>
      </w:pPr>
      <w:r w:rsidRPr="00B31A7F">
        <w:rPr>
          <w:lang w:val="en-US"/>
        </w:rPr>
        <w:t>9.2.2 BMS Operating Mode Block</w:t>
      </w:r>
    </w:p>
    <w:p w14:paraId="0C755AC7" w14:textId="77777777" w:rsidR="00637FC3" w:rsidRDefault="00637FC3" w:rsidP="00637FC3">
      <w:pPr>
        <w:rPr>
          <w:lang w:val="en-US"/>
        </w:rPr>
      </w:pPr>
      <w:r w:rsidRPr="00637FC3">
        <w:rPr>
          <w:lang w:val="en-US"/>
        </w:rPr>
        <w:t xml:space="preserve">The BMS Operating Mode block determines and maintains the current operational state of the BMS. It receives fault detection signals from the Safety Logic module and BMS status from the State Estimator, then determines the appropriate operating mode based on system conditions. The module generates mode-specific control commands and DTC codes when fault conditions are detected. It implements the state machine defined by the </w:t>
      </w:r>
      <w:proofErr w:type="spellStart"/>
      <w:r w:rsidRPr="00637FC3">
        <w:rPr>
          <w:lang w:val="en-US"/>
        </w:rPr>
        <w:t>BMSModes</w:t>
      </w:r>
      <w:proofErr w:type="spellEnd"/>
      <w:r w:rsidRPr="00637FC3">
        <w:rPr>
          <w:lang w:val="en-US"/>
        </w:rPr>
        <w:t xml:space="preserve"> enumeration and enforces mode transition rules including safety interlocks and timeout constraints.</w:t>
      </w:r>
    </w:p>
    <w:p w14:paraId="74F05D85" w14:textId="159617D6" w:rsidR="00B27260" w:rsidRPr="00637FC3" w:rsidRDefault="00B27260" w:rsidP="00637FC3">
      <w:pPr>
        <w:rPr>
          <w:lang w:val="en-US"/>
        </w:rPr>
      </w:pPr>
      <w:r w:rsidRPr="00B27260">
        <w:rPr>
          <w:noProof/>
          <w:lang w:val="en-US"/>
        </w:rPr>
        <w:drawing>
          <wp:inline distT="0" distB="0" distL="0" distR="0" wp14:anchorId="3A1D1C53" wp14:editId="09D45CBF">
            <wp:extent cx="3762900" cy="2191056"/>
            <wp:effectExtent l="0" t="0" r="0" b="0"/>
            <wp:docPr id="1992646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46052" name=""/>
                    <pic:cNvPicPr/>
                  </pic:nvPicPr>
                  <pic:blipFill>
                    <a:blip r:embed="rId18"/>
                    <a:stretch>
                      <a:fillRect/>
                    </a:stretch>
                  </pic:blipFill>
                  <pic:spPr>
                    <a:xfrm>
                      <a:off x="0" y="0"/>
                      <a:ext cx="3762900" cy="2191056"/>
                    </a:xfrm>
                    <a:prstGeom prst="rect">
                      <a:avLst/>
                    </a:prstGeom>
                  </pic:spPr>
                </pic:pic>
              </a:graphicData>
            </a:graphic>
          </wp:inline>
        </w:drawing>
      </w:r>
    </w:p>
    <w:p w14:paraId="0D283E5E" w14:textId="77777777" w:rsidR="00637FC3" w:rsidRPr="00637FC3" w:rsidRDefault="00637FC3" w:rsidP="00637FC3">
      <w:pPr>
        <w:rPr>
          <w:lang w:val="en-US"/>
        </w:rPr>
      </w:pPr>
      <w:r w:rsidRPr="00637FC3">
        <w:rPr>
          <w:lang w:val="en-US"/>
        </w:rPr>
        <w:t>9.2.3 Diagnostic Services Block</w:t>
      </w:r>
    </w:p>
    <w:p w14:paraId="5BED46DB" w14:textId="77777777" w:rsidR="00637FC3" w:rsidRDefault="00637FC3" w:rsidP="00637FC3">
      <w:pPr>
        <w:rPr>
          <w:lang w:val="en-US"/>
        </w:rPr>
      </w:pPr>
      <w:r w:rsidRPr="00637FC3">
        <w:rPr>
          <w:lang w:val="en-US"/>
        </w:rPr>
        <w:t>The Diagnostic Services block handles all diagnostic requests and generates diagnostic responses. It processes diagnostic queries from external tools (via OBDII port), retrieves DTC codes from the operating mode and safety logic modules, and generates dashboard values for driver information display. The block implements UDS services for reading data, clearing DTCs, and performing diagnostic control functions. It maintains session state and enforces security access requirements for protected diagnostic operations.</w:t>
      </w:r>
    </w:p>
    <w:p w14:paraId="3C925227" w14:textId="1DA07651" w:rsidR="00B27260" w:rsidRPr="00637FC3" w:rsidRDefault="00B27260" w:rsidP="00637FC3">
      <w:pPr>
        <w:rPr>
          <w:lang w:val="en-US"/>
        </w:rPr>
      </w:pPr>
      <w:r w:rsidRPr="00B27260">
        <w:rPr>
          <w:noProof/>
          <w:lang w:val="en-US"/>
        </w:rPr>
        <w:drawing>
          <wp:inline distT="0" distB="0" distL="0" distR="0" wp14:anchorId="2FE7D20D" wp14:editId="6B720148">
            <wp:extent cx="4696480" cy="2238687"/>
            <wp:effectExtent l="0" t="0" r="8890" b="9525"/>
            <wp:docPr id="187486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6940" name=""/>
                    <pic:cNvPicPr/>
                  </pic:nvPicPr>
                  <pic:blipFill>
                    <a:blip r:embed="rId19"/>
                    <a:stretch>
                      <a:fillRect/>
                    </a:stretch>
                  </pic:blipFill>
                  <pic:spPr>
                    <a:xfrm>
                      <a:off x="0" y="0"/>
                      <a:ext cx="4696480" cy="2238687"/>
                    </a:xfrm>
                    <a:prstGeom prst="rect">
                      <a:avLst/>
                    </a:prstGeom>
                  </pic:spPr>
                </pic:pic>
              </a:graphicData>
            </a:graphic>
          </wp:inline>
        </w:drawing>
      </w:r>
    </w:p>
    <w:p w14:paraId="38C42DEE" w14:textId="77777777" w:rsidR="00637FC3" w:rsidRPr="00637FC3" w:rsidRDefault="00637FC3" w:rsidP="00637FC3">
      <w:r w:rsidRPr="00637FC3">
        <w:t xml:space="preserve">9.3 </w:t>
      </w:r>
      <w:proofErr w:type="spellStart"/>
      <w:r w:rsidRPr="00637FC3">
        <w:t>External</w:t>
      </w:r>
      <w:proofErr w:type="spellEnd"/>
      <w:r w:rsidRPr="00637FC3">
        <w:t xml:space="preserve"> Interfaces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6"/>
        <w:gridCol w:w="2731"/>
        <w:gridCol w:w="4413"/>
      </w:tblGrid>
      <w:tr w:rsidR="00637FC3" w:rsidRPr="00637FC3" w14:paraId="668B9813" w14:textId="77777777">
        <w:trPr>
          <w:tblHeader/>
        </w:trPr>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5922CC4A" w14:textId="77777777" w:rsidR="00637FC3" w:rsidRPr="00637FC3" w:rsidRDefault="00637FC3" w:rsidP="00637FC3">
            <w:r w:rsidRPr="00637FC3">
              <w:lastRenderedPageBreak/>
              <w:t>Direction</w:t>
            </w:r>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27042201" w14:textId="77777777" w:rsidR="00637FC3" w:rsidRPr="00637FC3" w:rsidRDefault="00637FC3" w:rsidP="00637FC3">
            <w:r w:rsidRPr="00637FC3">
              <w:t>Interface</w:t>
            </w:r>
          </w:p>
        </w:tc>
        <w:tc>
          <w:tcPr>
            <w:tcW w:w="0" w:type="auto"/>
            <w:tcBorders>
              <w:top w:val="single" w:sz="2" w:space="0" w:color="FFFFFF"/>
              <w:left w:val="single" w:sz="2" w:space="0" w:color="FFFFFF"/>
              <w:bottom w:val="single" w:sz="2" w:space="0" w:color="FFFFFF"/>
              <w:right w:val="single" w:sz="2" w:space="0" w:color="FFFFFF"/>
            </w:tcBorders>
            <w:tcMar>
              <w:top w:w="0" w:type="dxa"/>
              <w:left w:w="0" w:type="dxa"/>
              <w:bottom w:w="137" w:type="dxa"/>
              <w:right w:w="0" w:type="dxa"/>
            </w:tcMar>
            <w:vAlign w:val="bottom"/>
            <w:hideMark/>
          </w:tcPr>
          <w:p w14:paraId="64994226" w14:textId="77777777" w:rsidR="00637FC3" w:rsidRPr="00637FC3" w:rsidRDefault="00637FC3" w:rsidP="00637FC3">
            <w:r w:rsidRPr="00637FC3">
              <w:t>Data Content</w:t>
            </w:r>
          </w:p>
        </w:tc>
      </w:tr>
      <w:tr w:rsidR="00637FC3" w:rsidRPr="00B31A7F" w14:paraId="58B0C22D" w14:textId="77777777">
        <w:tc>
          <w:tcPr>
            <w:tcW w:w="0" w:type="auto"/>
            <w:tcMar>
              <w:top w:w="137" w:type="dxa"/>
              <w:left w:w="0" w:type="dxa"/>
              <w:bottom w:w="137" w:type="dxa"/>
              <w:right w:w="0" w:type="dxa"/>
            </w:tcMar>
            <w:vAlign w:val="bottom"/>
            <w:hideMark/>
          </w:tcPr>
          <w:p w14:paraId="1455FCCD" w14:textId="77777777" w:rsidR="00637FC3" w:rsidRPr="00637FC3" w:rsidRDefault="00637FC3" w:rsidP="00637FC3">
            <w:r w:rsidRPr="00637FC3">
              <w:t>Input</w:t>
            </w:r>
          </w:p>
        </w:tc>
        <w:tc>
          <w:tcPr>
            <w:tcW w:w="0" w:type="auto"/>
            <w:tcMar>
              <w:top w:w="137" w:type="dxa"/>
              <w:left w:w="0" w:type="dxa"/>
              <w:bottom w:w="137" w:type="dxa"/>
              <w:right w:w="0" w:type="dxa"/>
            </w:tcMar>
            <w:vAlign w:val="bottom"/>
            <w:hideMark/>
          </w:tcPr>
          <w:p w14:paraId="41D00D87" w14:textId="77777777" w:rsidR="00637FC3" w:rsidRPr="00637FC3" w:rsidRDefault="00637FC3" w:rsidP="00637FC3">
            <w:r w:rsidRPr="00637FC3">
              <w:t>SOH/SOP/SOC estimation</w:t>
            </w:r>
          </w:p>
        </w:tc>
        <w:tc>
          <w:tcPr>
            <w:tcW w:w="0" w:type="auto"/>
            <w:tcMar>
              <w:top w:w="137" w:type="dxa"/>
              <w:left w:w="0" w:type="dxa"/>
              <w:bottom w:w="137" w:type="dxa"/>
              <w:right w:w="0" w:type="dxa"/>
            </w:tcMar>
            <w:vAlign w:val="bottom"/>
            <w:hideMark/>
          </w:tcPr>
          <w:p w14:paraId="65A3D1B4" w14:textId="77777777" w:rsidR="00637FC3" w:rsidRPr="00637FC3" w:rsidRDefault="00637FC3" w:rsidP="00637FC3">
            <w:pPr>
              <w:rPr>
                <w:lang w:val="en-US"/>
              </w:rPr>
            </w:pPr>
            <w:r w:rsidRPr="00637FC3">
              <w:rPr>
                <w:lang w:val="en-US"/>
              </w:rPr>
              <w:t>Battery state values from Team 3 State Estimation</w:t>
            </w:r>
          </w:p>
        </w:tc>
      </w:tr>
      <w:tr w:rsidR="00637FC3" w:rsidRPr="00637FC3" w14:paraId="7F2EDB75" w14:textId="77777777">
        <w:tc>
          <w:tcPr>
            <w:tcW w:w="0" w:type="auto"/>
            <w:tcMar>
              <w:top w:w="137" w:type="dxa"/>
              <w:left w:w="0" w:type="dxa"/>
              <w:bottom w:w="137" w:type="dxa"/>
              <w:right w:w="0" w:type="dxa"/>
            </w:tcMar>
            <w:vAlign w:val="bottom"/>
            <w:hideMark/>
          </w:tcPr>
          <w:p w14:paraId="101625BF" w14:textId="77777777" w:rsidR="00637FC3" w:rsidRPr="00637FC3" w:rsidRDefault="00637FC3" w:rsidP="00637FC3">
            <w:r w:rsidRPr="00637FC3">
              <w:t>Input</w:t>
            </w:r>
          </w:p>
        </w:tc>
        <w:tc>
          <w:tcPr>
            <w:tcW w:w="0" w:type="auto"/>
            <w:tcMar>
              <w:top w:w="137" w:type="dxa"/>
              <w:left w:w="0" w:type="dxa"/>
              <w:bottom w:w="137" w:type="dxa"/>
              <w:right w:w="0" w:type="dxa"/>
            </w:tcMar>
            <w:vAlign w:val="bottom"/>
            <w:hideMark/>
          </w:tcPr>
          <w:p w14:paraId="3CB2CB5B" w14:textId="77777777" w:rsidR="00637FC3" w:rsidRPr="00637FC3" w:rsidRDefault="00637FC3" w:rsidP="00637FC3">
            <w:r w:rsidRPr="00637FC3">
              <w:t xml:space="preserve">BMS </w:t>
            </w:r>
            <w:proofErr w:type="spellStart"/>
            <w:r w:rsidRPr="00637FC3">
              <w:t>status</w:t>
            </w:r>
            <w:proofErr w:type="spellEnd"/>
          </w:p>
        </w:tc>
        <w:tc>
          <w:tcPr>
            <w:tcW w:w="0" w:type="auto"/>
            <w:tcMar>
              <w:top w:w="137" w:type="dxa"/>
              <w:left w:w="0" w:type="dxa"/>
              <w:bottom w:w="137" w:type="dxa"/>
              <w:right w:w="0" w:type="dxa"/>
            </w:tcMar>
            <w:vAlign w:val="bottom"/>
            <w:hideMark/>
          </w:tcPr>
          <w:p w14:paraId="32303A07" w14:textId="77777777" w:rsidR="00637FC3" w:rsidRPr="00637FC3" w:rsidRDefault="00637FC3" w:rsidP="00637FC3">
            <w:r w:rsidRPr="00637FC3">
              <w:t xml:space="preserve">Overall BMS </w:t>
            </w:r>
            <w:proofErr w:type="spellStart"/>
            <w:r w:rsidRPr="00637FC3">
              <w:t>operational</w:t>
            </w:r>
            <w:proofErr w:type="spellEnd"/>
            <w:r w:rsidRPr="00637FC3">
              <w:t xml:space="preserve"> </w:t>
            </w:r>
            <w:proofErr w:type="spellStart"/>
            <w:r w:rsidRPr="00637FC3">
              <w:t>status</w:t>
            </w:r>
            <w:proofErr w:type="spellEnd"/>
          </w:p>
        </w:tc>
      </w:tr>
      <w:tr w:rsidR="00637FC3" w:rsidRPr="00B31A7F" w14:paraId="4A57C846" w14:textId="77777777">
        <w:tc>
          <w:tcPr>
            <w:tcW w:w="0" w:type="auto"/>
            <w:tcMar>
              <w:top w:w="137" w:type="dxa"/>
              <w:left w:w="0" w:type="dxa"/>
              <w:bottom w:w="137" w:type="dxa"/>
              <w:right w:w="0" w:type="dxa"/>
            </w:tcMar>
            <w:vAlign w:val="bottom"/>
            <w:hideMark/>
          </w:tcPr>
          <w:p w14:paraId="43A60B31" w14:textId="77777777" w:rsidR="00637FC3" w:rsidRPr="00637FC3" w:rsidRDefault="00637FC3" w:rsidP="00637FC3">
            <w:r w:rsidRPr="00637FC3">
              <w:t>Input</w:t>
            </w:r>
          </w:p>
        </w:tc>
        <w:tc>
          <w:tcPr>
            <w:tcW w:w="0" w:type="auto"/>
            <w:tcMar>
              <w:top w:w="137" w:type="dxa"/>
              <w:left w:w="0" w:type="dxa"/>
              <w:bottom w:w="137" w:type="dxa"/>
              <w:right w:w="0" w:type="dxa"/>
            </w:tcMar>
            <w:vAlign w:val="bottom"/>
            <w:hideMark/>
          </w:tcPr>
          <w:p w14:paraId="54084206" w14:textId="77777777" w:rsidR="00637FC3" w:rsidRPr="00637FC3" w:rsidRDefault="00637FC3" w:rsidP="00637FC3">
            <w:proofErr w:type="spellStart"/>
            <w:r w:rsidRPr="00637FC3">
              <w:t>Requests</w:t>
            </w:r>
            <w:proofErr w:type="spellEnd"/>
            <w:r w:rsidRPr="00637FC3">
              <w:t xml:space="preserve"> &amp; interruptions</w:t>
            </w:r>
          </w:p>
        </w:tc>
        <w:tc>
          <w:tcPr>
            <w:tcW w:w="0" w:type="auto"/>
            <w:tcMar>
              <w:top w:w="137" w:type="dxa"/>
              <w:left w:w="0" w:type="dxa"/>
              <w:bottom w:w="137" w:type="dxa"/>
              <w:right w:w="0" w:type="dxa"/>
            </w:tcMar>
            <w:vAlign w:val="bottom"/>
            <w:hideMark/>
          </w:tcPr>
          <w:p w14:paraId="5BD9B73F" w14:textId="77777777" w:rsidR="00637FC3" w:rsidRPr="00637FC3" w:rsidRDefault="00637FC3" w:rsidP="00637FC3">
            <w:pPr>
              <w:rPr>
                <w:lang w:val="en-US"/>
              </w:rPr>
            </w:pPr>
            <w:r w:rsidRPr="00637FC3">
              <w:rPr>
                <w:lang w:val="en-US"/>
              </w:rPr>
              <w:t>VCU commands and system interrupts</w:t>
            </w:r>
          </w:p>
        </w:tc>
      </w:tr>
      <w:tr w:rsidR="00637FC3" w:rsidRPr="00637FC3" w14:paraId="08272C19" w14:textId="77777777">
        <w:tc>
          <w:tcPr>
            <w:tcW w:w="0" w:type="auto"/>
            <w:tcMar>
              <w:top w:w="137" w:type="dxa"/>
              <w:left w:w="0" w:type="dxa"/>
              <w:bottom w:w="137" w:type="dxa"/>
              <w:right w:w="0" w:type="dxa"/>
            </w:tcMar>
            <w:vAlign w:val="bottom"/>
            <w:hideMark/>
          </w:tcPr>
          <w:p w14:paraId="24AAFDD9" w14:textId="77777777" w:rsidR="00637FC3" w:rsidRPr="00637FC3" w:rsidRDefault="00637FC3" w:rsidP="00637FC3">
            <w:r w:rsidRPr="00637FC3">
              <w:t>Input</w:t>
            </w:r>
          </w:p>
        </w:tc>
        <w:tc>
          <w:tcPr>
            <w:tcW w:w="0" w:type="auto"/>
            <w:tcMar>
              <w:top w:w="137" w:type="dxa"/>
              <w:left w:w="0" w:type="dxa"/>
              <w:bottom w:w="137" w:type="dxa"/>
              <w:right w:w="0" w:type="dxa"/>
            </w:tcMar>
            <w:vAlign w:val="bottom"/>
            <w:hideMark/>
          </w:tcPr>
          <w:p w14:paraId="4ED92E32" w14:textId="77777777" w:rsidR="00637FC3" w:rsidRPr="00637FC3" w:rsidRDefault="00637FC3" w:rsidP="00637FC3">
            <w:r w:rsidRPr="00637FC3">
              <w:t xml:space="preserve">Diagnostic </w:t>
            </w:r>
            <w:proofErr w:type="spellStart"/>
            <w:r w:rsidRPr="00637FC3">
              <w:t>requests</w:t>
            </w:r>
            <w:proofErr w:type="spellEnd"/>
          </w:p>
        </w:tc>
        <w:tc>
          <w:tcPr>
            <w:tcW w:w="0" w:type="auto"/>
            <w:tcMar>
              <w:top w:w="137" w:type="dxa"/>
              <w:left w:w="0" w:type="dxa"/>
              <w:bottom w:w="137" w:type="dxa"/>
              <w:right w:w="0" w:type="dxa"/>
            </w:tcMar>
            <w:vAlign w:val="bottom"/>
            <w:hideMark/>
          </w:tcPr>
          <w:p w14:paraId="7CCE0F20" w14:textId="77777777" w:rsidR="00637FC3" w:rsidRPr="00637FC3" w:rsidRDefault="00637FC3" w:rsidP="00637FC3">
            <w:proofErr w:type="spellStart"/>
            <w:r w:rsidRPr="00637FC3">
              <w:t>External</w:t>
            </w:r>
            <w:proofErr w:type="spellEnd"/>
            <w:r w:rsidRPr="00637FC3">
              <w:t xml:space="preserve"> diagnostic </w:t>
            </w:r>
            <w:proofErr w:type="spellStart"/>
            <w:r w:rsidRPr="00637FC3">
              <w:t>tool</w:t>
            </w:r>
            <w:proofErr w:type="spellEnd"/>
            <w:r w:rsidRPr="00637FC3">
              <w:t xml:space="preserve"> </w:t>
            </w:r>
            <w:proofErr w:type="spellStart"/>
            <w:r w:rsidRPr="00637FC3">
              <w:t>queries</w:t>
            </w:r>
            <w:proofErr w:type="spellEnd"/>
          </w:p>
        </w:tc>
      </w:tr>
      <w:tr w:rsidR="00637FC3" w:rsidRPr="00637FC3" w14:paraId="415FE3BB" w14:textId="77777777">
        <w:tc>
          <w:tcPr>
            <w:tcW w:w="0" w:type="auto"/>
            <w:tcMar>
              <w:top w:w="137" w:type="dxa"/>
              <w:left w:w="0" w:type="dxa"/>
              <w:bottom w:w="137" w:type="dxa"/>
              <w:right w:w="0" w:type="dxa"/>
            </w:tcMar>
            <w:vAlign w:val="bottom"/>
            <w:hideMark/>
          </w:tcPr>
          <w:p w14:paraId="61D37D18" w14:textId="77777777" w:rsidR="00637FC3" w:rsidRPr="00637FC3" w:rsidRDefault="00637FC3" w:rsidP="00637FC3">
            <w:r w:rsidRPr="00637FC3">
              <w:t>Input</w:t>
            </w:r>
          </w:p>
        </w:tc>
        <w:tc>
          <w:tcPr>
            <w:tcW w:w="0" w:type="auto"/>
            <w:tcMar>
              <w:top w:w="137" w:type="dxa"/>
              <w:left w:w="0" w:type="dxa"/>
              <w:bottom w:w="137" w:type="dxa"/>
              <w:right w:w="0" w:type="dxa"/>
            </w:tcMar>
            <w:vAlign w:val="bottom"/>
            <w:hideMark/>
          </w:tcPr>
          <w:p w14:paraId="0972DC89" w14:textId="77777777" w:rsidR="00637FC3" w:rsidRPr="00637FC3" w:rsidRDefault="00637FC3" w:rsidP="00637FC3">
            <w:r w:rsidRPr="00637FC3">
              <w:t xml:space="preserve">Charge </w:t>
            </w:r>
            <w:proofErr w:type="spellStart"/>
            <w:r w:rsidRPr="00637FC3">
              <w:t>requests</w:t>
            </w:r>
            <w:proofErr w:type="spellEnd"/>
          </w:p>
        </w:tc>
        <w:tc>
          <w:tcPr>
            <w:tcW w:w="0" w:type="auto"/>
            <w:tcMar>
              <w:top w:w="137" w:type="dxa"/>
              <w:left w:w="0" w:type="dxa"/>
              <w:bottom w:w="137" w:type="dxa"/>
              <w:right w:w="0" w:type="dxa"/>
            </w:tcMar>
            <w:vAlign w:val="bottom"/>
            <w:hideMark/>
          </w:tcPr>
          <w:p w14:paraId="16832CF1" w14:textId="77777777" w:rsidR="00637FC3" w:rsidRPr="00637FC3" w:rsidRDefault="00637FC3" w:rsidP="00637FC3">
            <w:r w:rsidRPr="00637FC3">
              <w:t xml:space="preserve">Charging system </w:t>
            </w:r>
            <w:proofErr w:type="spellStart"/>
            <w:r w:rsidRPr="00637FC3">
              <w:t>commands</w:t>
            </w:r>
            <w:proofErr w:type="spellEnd"/>
          </w:p>
        </w:tc>
      </w:tr>
      <w:tr w:rsidR="00637FC3" w:rsidRPr="00637FC3" w14:paraId="2FC76B38" w14:textId="77777777">
        <w:tc>
          <w:tcPr>
            <w:tcW w:w="0" w:type="auto"/>
            <w:tcMar>
              <w:top w:w="137" w:type="dxa"/>
              <w:left w:w="0" w:type="dxa"/>
              <w:bottom w:w="137" w:type="dxa"/>
              <w:right w:w="0" w:type="dxa"/>
            </w:tcMar>
            <w:vAlign w:val="bottom"/>
            <w:hideMark/>
          </w:tcPr>
          <w:p w14:paraId="16B05008" w14:textId="77777777" w:rsidR="00637FC3" w:rsidRPr="00637FC3" w:rsidRDefault="00637FC3" w:rsidP="00637FC3">
            <w:r w:rsidRPr="00637FC3">
              <w:t>Input</w:t>
            </w:r>
          </w:p>
        </w:tc>
        <w:tc>
          <w:tcPr>
            <w:tcW w:w="0" w:type="auto"/>
            <w:tcMar>
              <w:top w:w="137" w:type="dxa"/>
              <w:left w:w="0" w:type="dxa"/>
              <w:bottom w:w="137" w:type="dxa"/>
              <w:right w:w="0" w:type="dxa"/>
            </w:tcMar>
            <w:vAlign w:val="bottom"/>
            <w:hideMark/>
          </w:tcPr>
          <w:p w14:paraId="04FB073F" w14:textId="77777777" w:rsidR="00637FC3" w:rsidRPr="00637FC3" w:rsidRDefault="00637FC3" w:rsidP="00637FC3">
            <w:r w:rsidRPr="00637FC3">
              <w:t xml:space="preserve">Cooling </w:t>
            </w:r>
            <w:proofErr w:type="spellStart"/>
            <w:r w:rsidRPr="00637FC3">
              <w:t>requests</w:t>
            </w:r>
            <w:proofErr w:type="spellEnd"/>
          </w:p>
        </w:tc>
        <w:tc>
          <w:tcPr>
            <w:tcW w:w="0" w:type="auto"/>
            <w:tcMar>
              <w:top w:w="137" w:type="dxa"/>
              <w:left w:w="0" w:type="dxa"/>
              <w:bottom w:w="137" w:type="dxa"/>
              <w:right w:w="0" w:type="dxa"/>
            </w:tcMar>
            <w:vAlign w:val="bottom"/>
            <w:hideMark/>
          </w:tcPr>
          <w:p w14:paraId="2D51A22D" w14:textId="77777777" w:rsidR="00637FC3" w:rsidRPr="00637FC3" w:rsidRDefault="00637FC3" w:rsidP="00637FC3">
            <w:r w:rsidRPr="00637FC3">
              <w:t xml:space="preserve">Thermal management </w:t>
            </w:r>
            <w:proofErr w:type="spellStart"/>
            <w:r w:rsidRPr="00637FC3">
              <w:t>commands</w:t>
            </w:r>
            <w:proofErr w:type="spellEnd"/>
          </w:p>
        </w:tc>
      </w:tr>
      <w:tr w:rsidR="00637FC3" w:rsidRPr="00B31A7F" w14:paraId="56AB9A91" w14:textId="77777777">
        <w:tc>
          <w:tcPr>
            <w:tcW w:w="0" w:type="auto"/>
            <w:tcMar>
              <w:top w:w="137" w:type="dxa"/>
              <w:left w:w="0" w:type="dxa"/>
              <w:bottom w:w="137" w:type="dxa"/>
              <w:right w:w="0" w:type="dxa"/>
            </w:tcMar>
            <w:vAlign w:val="bottom"/>
            <w:hideMark/>
          </w:tcPr>
          <w:p w14:paraId="10691924" w14:textId="77777777" w:rsidR="00637FC3" w:rsidRPr="00637FC3" w:rsidRDefault="00637FC3" w:rsidP="00637FC3">
            <w:r w:rsidRPr="00637FC3">
              <w:t>Output</w:t>
            </w:r>
          </w:p>
        </w:tc>
        <w:tc>
          <w:tcPr>
            <w:tcW w:w="0" w:type="auto"/>
            <w:tcMar>
              <w:top w:w="137" w:type="dxa"/>
              <w:left w:w="0" w:type="dxa"/>
              <w:bottom w:w="137" w:type="dxa"/>
              <w:right w:w="0" w:type="dxa"/>
            </w:tcMar>
            <w:vAlign w:val="bottom"/>
            <w:hideMark/>
          </w:tcPr>
          <w:p w14:paraId="2AF62CBB" w14:textId="77777777" w:rsidR="00637FC3" w:rsidRPr="00637FC3" w:rsidRDefault="00637FC3" w:rsidP="00637FC3">
            <w:r w:rsidRPr="00637FC3">
              <w:t>CAN Bus</w:t>
            </w:r>
          </w:p>
        </w:tc>
        <w:tc>
          <w:tcPr>
            <w:tcW w:w="0" w:type="auto"/>
            <w:tcMar>
              <w:top w:w="137" w:type="dxa"/>
              <w:left w:w="0" w:type="dxa"/>
              <w:bottom w:w="137" w:type="dxa"/>
              <w:right w:w="0" w:type="dxa"/>
            </w:tcMar>
            <w:vAlign w:val="bottom"/>
            <w:hideMark/>
          </w:tcPr>
          <w:p w14:paraId="411ED3AE" w14:textId="77777777" w:rsidR="00637FC3" w:rsidRPr="00637FC3" w:rsidRDefault="00637FC3" w:rsidP="00637FC3">
            <w:pPr>
              <w:rPr>
                <w:lang w:val="en-US"/>
              </w:rPr>
            </w:pPr>
            <w:r w:rsidRPr="00637FC3">
              <w:rPr>
                <w:lang w:val="en-US"/>
              </w:rPr>
              <w:t>BMS data for vehicle network</w:t>
            </w:r>
          </w:p>
        </w:tc>
      </w:tr>
      <w:tr w:rsidR="00637FC3" w:rsidRPr="00637FC3" w14:paraId="6BC29969" w14:textId="77777777">
        <w:tc>
          <w:tcPr>
            <w:tcW w:w="0" w:type="auto"/>
            <w:tcMar>
              <w:top w:w="137" w:type="dxa"/>
              <w:left w:w="0" w:type="dxa"/>
              <w:bottom w:w="137" w:type="dxa"/>
              <w:right w:w="0" w:type="dxa"/>
            </w:tcMar>
            <w:vAlign w:val="bottom"/>
            <w:hideMark/>
          </w:tcPr>
          <w:p w14:paraId="10559D25" w14:textId="77777777" w:rsidR="00637FC3" w:rsidRPr="00637FC3" w:rsidRDefault="00637FC3" w:rsidP="00637FC3">
            <w:r w:rsidRPr="00637FC3">
              <w:t>Output</w:t>
            </w:r>
          </w:p>
        </w:tc>
        <w:tc>
          <w:tcPr>
            <w:tcW w:w="0" w:type="auto"/>
            <w:tcMar>
              <w:top w:w="137" w:type="dxa"/>
              <w:left w:w="0" w:type="dxa"/>
              <w:bottom w:w="137" w:type="dxa"/>
              <w:right w:w="0" w:type="dxa"/>
            </w:tcMar>
            <w:vAlign w:val="bottom"/>
            <w:hideMark/>
          </w:tcPr>
          <w:p w14:paraId="3F7A6092" w14:textId="77777777" w:rsidR="00637FC3" w:rsidRPr="00637FC3" w:rsidRDefault="00637FC3" w:rsidP="00637FC3">
            <w:r w:rsidRPr="00637FC3">
              <w:t>Dashboard values</w:t>
            </w:r>
          </w:p>
        </w:tc>
        <w:tc>
          <w:tcPr>
            <w:tcW w:w="0" w:type="auto"/>
            <w:tcMar>
              <w:top w:w="137" w:type="dxa"/>
              <w:left w:w="0" w:type="dxa"/>
              <w:bottom w:w="137" w:type="dxa"/>
              <w:right w:w="0" w:type="dxa"/>
            </w:tcMar>
            <w:vAlign w:val="bottom"/>
            <w:hideMark/>
          </w:tcPr>
          <w:p w14:paraId="54D7897E" w14:textId="77777777" w:rsidR="00637FC3" w:rsidRPr="00637FC3" w:rsidRDefault="00637FC3" w:rsidP="00637FC3">
            <w:r w:rsidRPr="00637FC3">
              <w:t>Driver information display data</w:t>
            </w:r>
          </w:p>
        </w:tc>
      </w:tr>
      <w:tr w:rsidR="00637FC3" w:rsidRPr="00637FC3" w14:paraId="763B5AE6" w14:textId="77777777">
        <w:tc>
          <w:tcPr>
            <w:tcW w:w="0" w:type="auto"/>
            <w:tcMar>
              <w:top w:w="137" w:type="dxa"/>
              <w:left w:w="0" w:type="dxa"/>
              <w:bottom w:w="137" w:type="dxa"/>
              <w:right w:w="0" w:type="dxa"/>
            </w:tcMar>
            <w:vAlign w:val="bottom"/>
            <w:hideMark/>
          </w:tcPr>
          <w:p w14:paraId="23844DE7" w14:textId="77777777" w:rsidR="00637FC3" w:rsidRPr="00637FC3" w:rsidRDefault="00637FC3" w:rsidP="00637FC3">
            <w:r w:rsidRPr="00637FC3">
              <w:t>Output</w:t>
            </w:r>
          </w:p>
        </w:tc>
        <w:tc>
          <w:tcPr>
            <w:tcW w:w="0" w:type="auto"/>
            <w:tcMar>
              <w:top w:w="137" w:type="dxa"/>
              <w:left w:w="0" w:type="dxa"/>
              <w:bottom w:w="137" w:type="dxa"/>
              <w:right w:w="0" w:type="dxa"/>
            </w:tcMar>
            <w:vAlign w:val="bottom"/>
            <w:hideMark/>
          </w:tcPr>
          <w:p w14:paraId="25AD5B08" w14:textId="77777777" w:rsidR="00637FC3" w:rsidRPr="00637FC3" w:rsidRDefault="00637FC3" w:rsidP="00637FC3">
            <w:r w:rsidRPr="00637FC3">
              <w:t xml:space="preserve">Diagnostic </w:t>
            </w:r>
            <w:proofErr w:type="spellStart"/>
            <w:r w:rsidRPr="00637FC3">
              <w:t>responses</w:t>
            </w:r>
            <w:proofErr w:type="spellEnd"/>
            <w:r w:rsidRPr="00637FC3">
              <w:t xml:space="preserve"> + </w:t>
            </w:r>
            <w:proofErr w:type="spellStart"/>
            <w:r w:rsidRPr="00637FC3">
              <w:t>DTCs</w:t>
            </w:r>
            <w:proofErr w:type="spellEnd"/>
          </w:p>
        </w:tc>
        <w:tc>
          <w:tcPr>
            <w:tcW w:w="0" w:type="auto"/>
            <w:tcMar>
              <w:top w:w="137" w:type="dxa"/>
              <w:left w:w="0" w:type="dxa"/>
              <w:bottom w:w="137" w:type="dxa"/>
              <w:right w:w="0" w:type="dxa"/>
            </w:tcMar>
            <w:vAlign w:val="bottom"/>
            <w:hideMark/>
          </w:tcPr>
          <w:p w14:paraId="0689F9A8" w14:textId="77777777" w:rsidR="00637FC3" w:rsidRPr="00637FC3" w:rsidRDefault="00637FC3" w:rsidP="00637FC3">
            <w:r w:rsidRPr="00637FC3">
              <w:t xml:space="preserve">Diagnostic </w:t>
            </w:r>
            <w:proofErr w:type="spellStart"/>
            <w:r w:rsidRPr="00637FC3">
              <w:t>tool</w:t>
            </w:r>
            <w:proofErr w:type="spellEnd"/>
            <w:r w:rsidRPr="00637FC3">
              <w:t xml:space="preserve"> </w:t>
            </w:r>
            <w:proofErr w:type="spellStart"/>
            <w:r w:rsidRPr="00637FC3">
              <w:t>responses</w:t>
            </w:r>
            <w:proofErr w:type="spellEnd"/>
          </w:p>
        </w:tc>
      </w:tr>
      <w:tr w:rsidR="00637FC3" w:rsidRPr="00637FC3" w14:paraId="6135D22E" w14:textId="77777777">
        <w:tc>
          <w:tcPr>
            <w:tcW w:w="0" w:type="auto"/>
            <w:tcMar>
              <w:top w:w="137" w:type="dxa"/>
              <w:left w:w="0" w:type="dxa"/>
              <w:bottom w:w="137" w:type="dxa"/>
              <w:right w:w="0" w:type="dxa"/>
            </w:tcMar>
            <w:vAlign w:val="bottom"/>
            <w:hideMark/>
          </w:tcPr>
          <w:p w14:paraId="5E1B2496" w14:textId="77777777" w:rsidR="00637FC3" w:rsidRPr="00637FC3" w:rsidRDefault="00637FC3" w:rsidP="00637FC3">
            <w:r w:rsidRPr="00637FC3">
              <w:t>Output</w:t>
            </w:r>
          </w:p>
        </w:tc>
        <w:tc>
          <w:tcPr>
            <w:tcW w:w="0" w:type="auto"/>
            <w:tcMar>
              <w:top w:w="137" w:type="dxa"/>
              <w:left w:w="0" w:type="dxa"/>
              <w:bottom w:w="137" w:type="dxa"/>
              <w:right w:w="0" w:type="dxa"/>
            </w:tcMar>
            <w:vAlign w:val="bottom"/>
            <w:hideMark/>
          </w:tcPr>
          <w:p w14:paraId="52577239" w14:textId="77777777" w:rsidR="00637FC3" w:rsidRPr="00637FC3" w:rsidRDefault="00637FC3" w:rsidP="00637FC3">
            <w:r w:rsidRPr="00637FC3">
              <w:t>BMS operating mode</w:t>
            </w:r>
          </w:p>
        </w:tc>
        <w:tc>
          <w:tcPr>
            <w:tcW w:w="0" w:type="auto"/>
            <w:tcMar>
              <w:top w:w="137" w:type="dxa"/>
              <w:left w:w="0" w:type="dxa"/>
              <w:bottom w:w="137" w:type="dxa"/>
              <w:right w:w="0" w:type="dxa"/>
            </w:tcMar>
            <w:vAlign w:val="bottom"/>
            <w:hideMark/>
          </w:tcPr>
          <w:p w14:paraId="7FC5C57A" w14:textId="77777777" w:rsidR="00637FC3" w:rsidRPr="00637FC3" w:rsidRDefault="00637FC3" w:rsidP="00637FC3">
            <w:r w:rsidRPr="00637FC3">
              <w:t xml:space="preserve">Current mode </w:t>
            </w:r>
            <w:proofErr w:type="spellStart"/>
            <w:r w:rsidRPr="00637FC3">
              <w:t>status</w:t>
            </w:r>
            <w:proofErr w:type="spellEnd"/>
            <w:r w:rsidRPr="00637FC3">
              <w:t xml:space="preserve"> to VCU</w:t>
            </w:r>
          </w:p>
        </w:tc>
      </w:tr>
      <w:tr w:rsidR="00637FC3" w:rsidRPr="00637FC3" w14:paraId="2549AD24" w14:textId="77777777">
        <w:tc>
          <w:tcPr>
            <w:tcW w:w="0" w:type="auto"/>
            <w:tcMar>
              <w:top w:w="137" w:type="dxa"/>
              <w:left w:w="0" w:type="dxa"/>
              <w:bottom w:w="137" w:type="dxa"/>
              <w:right w:w="0" w:type="dxa"/>
            </w:tcMar>
            <w:vAlign w:val="bottom"/>
            <w:hideMark/>
          </w:tcPr>
          <w:p w14:paraId="68CD0819" w14:textId="77777777" w:rsidR="00637FC3" w:rsidRPr="00637FC3" w:rsidRDefault="00637FC3" w:rsidP="00637FC3">
            <w:r w:rsidRPr="00637FC3">
              <w:t>Output</w:t>
            </w:r>
          </w:p>
        </w:tc>
        <w:tc>
          <w:tcPr>
            <w:tcW w:w="0" w:type="auto"/>
            <w:tcMar>
              <w:top w:w="137" w:type="dxa"/>
              <w:left w:w="0" w:type="dxa"/>
              <w:bottom w:w="137" w:type="dxa"/>
              <w:right w:w="0" w:type="dxa"/>
            </w:tcMar>
            <w:vAlign w:val="bottom"/>
            <w:hideMark/>
          </w:tcPr>
          <w:p w14:paraId="1CBC9BAC" w14:textId="77777777" w:rsidR="00637FC3" w:rsidRPr="00637FC3" w:rsidRDefault="00637FC3" w:rsidP="00637FC3">
            <w:r w:rsidRPr="00637FC3">
              <w:t xml:space="preserve">Charge </w:t>
            </w:r>
            <w:proofErr w:type="spellStart"/>
            <w:r w:rsidRPr="00637FC3">
              <w:t>request</w:t>
            </w:r>
            <w:proofErr w:type="spellEnd"/>
            <w:r w:rsidRPr="00637FC3">
              <w:t xml:space="preserve"> &amp; </w:t>
            </w:r>
            <w:proofErr w:type="spellStart"/>
            <w:r w:rsidRPr="00637FC3">
              <w:t>status</w:t>
            </w:r>
            <w:proofErr w:type="spellEnd"/>
          </w:p>
        </w:tc>
        <w:tc>
          <w:tcPr>
            <w:tcW w:w="0" w:type="auto"/>
            <w:tcMar>
              <w:top w:w="137" w:type="dxa"/>
              <w:left w:w="0" w:type="dxa"/>
              <w:bottom w:w="137" w:type="dxa"/>
              <w:right w:w="0" w:type="dxa"/>
            </w:tcMar>
            <w:vAlign w:val="bottom"/>
            <w:hideMark/>
          </w:tcPr>
          <w:p w14:paraId="0AACE13E" w14:textId="77777777" w:rsidR="00637FC3" w:rsidRPr="00637FC3" w:rsidRDefault="00637FC3" w:rsidP="00637FC3">
            <w:r w:rsidRPr="00637FC3">
              <w:t xml:space="preserve">Charging </w:t>
            </w:r>
            <w:proofErr w:type="spellStart"/>
            <w:r w:rsidRPr="00637FC3">
              <w:t>status</w:t>
            </w:r>
            <w:proofErr w:type="spellEnd"/>
            <w:r w:rsidRPr="00637FC3">
              <w:t xml:space="preserve"> feedback</w:t>
            </w:r>
          </w:p>
        </w:tc>
      </w:tr>
      <w:tr w:rsidR="00637FC3" w:rsidRPr="00637FC3" w14:paraId="5187566F" w14:textId="77777777">
        <w:tc>
          <w:tcPr>
            <w:tcW w:w="0" w:type="auto"/>
            <w:tcMar>
              <w:top w:w="137" w:type="dxa"/>
              <w:left w:w="0" w:type="dxa"/>
              <w:bottom w:w="137" w:type="dxa"/>
              <w:right w:w="0" w:type="dxa"/>
            </w:tcMar>
            <w:vAlign w:val="bottom"/>
            <w:hideMark/>
          </w:tcPr>
          <w:p w14:paraId="1683F89A" w14:textId="77777777" w:rsidR="00637FC3" w:rsidRPr="00637FC3" w:rsidRDefault="00637FC3" w:rsidP="00637FC3">
            <w:r w:rsidRPr="00637FC3">
              <w:t>Output</w:t>
            </w:r>
          </w:p>
        </w:tc>
        <w:tc>
          <w:tcPr>
            <w:tcW w:w="0" w:type="auto"/>
            <w:tcMar>
              <w:top w:w="137" w:type="dxa"/>
              <w:left w:w="0" w:type="dxa"/>
              <w:bottom w:w="137" w:type="dxa"/>
              <w:right w:w="0" w:type="dxa"/>
            </w:tcMar>
            <w:vAlign w:val="bottom"/>
            <w:hideMark/>
          </w:tcPr>
          <w:p w14:paraId="5FE4DA19" w14:textId="77777777" w:rsidR="00637FC3" w:rsidRPr="00637FC3" w:rsidRDefault="00637FC3" w:rsidP="00637FC3">
            <w:r w:rsidRPr="00637FC3">
              <w:t xml:space="preserve">Cooling </w:t>
            </w:r>
            <w:proofErr w:type="spellStart"/>
            <w:r w:rsidRPr="00637FC3">
              <w:t>request</w:t>
            </w:r>
            <w:proofErr w:type="spellEnd"/>
            <w:r w:rsidRPr="00637FC3">
              <w:t xml:space="preserve"> &amp; </w:t>
            </w:r>
            <w:proofErr w:type="spellStart"/>
            <w:r w:rsidRPr="00637FC3">
              <w:t>status</w:t>
            </w:r>
            <w:proofErr w:type="spellEnd"/>
          </w:p>
        </w:tc>
        <w:tc>
          <w:tcPr>
            <w:tcW w:w="0" w:type="auto"/>
            <w:tcMar>
              <w:top w:w="137" w:type="dxa"/>
              <w:left w:w="0" w:type="dxa"/>
              <w:bottom w:w="137" w:type="dxa"/>
              <w:right w:w="0" w:type="dxa"/>
            </w:tcMar>
            <w:vAlign w:val="bottom"/>
            <w:hideMark/>
          </w:tcPr>
          <w:p w14:paraId="698FED16" w14:textId="77777777" w:rsidR="00637FC3" w:rsidRPr="00637FC3" w:rsidRDefault="00637FC3" w:rsidP="00637FC3">
            <w:r w:rsidRPr="00637FC3">
              <w:t>Thermal system feedback</w:t>
            </w:r>
          </w:p>
        </w:tc>
      </w:tr>
    </w:tbl>
    <w:p w14:paraId="500BBA50" w14:textId="77777777" w:rsidR="00637FC3" w:rsidRPr="00637FC3" w:rsidRDefault="00000000" w:rsidP="00637FC3">
      <w:r>
        <w:pict w14:anchorId="6C5BDDF2">
          <v:rect id="_x0000_i1036" style="width:0;height:0" o:hralign="center" o:hrstd="t" o:hr="t" fillcolor="#a0a0a0" stroked="f"/>
        </w:pict>
      </w:r>
    </w:p>
    <w:p w14:paraId="6CF76EAB" w14:textId="77777777" w:rsidR="00637FC3" w:rsidRPr="00637FC3" w:rsidRDefault="00637FC3" w:rsidP="00637FC3">
      <w:pPr>
        <w:rPr>
          <w:lang w:val="en-US"/>
        </w:rPr>
      </w:pPr>
      <w:r w:rsidRPr="00637FC3">
        <w:rPr>
          <w:lang w:val="en-US"/>
        </w:rPr>
        <w:t>10. Implementation Guidelines</w:t>
      </w:r>
    </w:p>
    <w:p w14:paraId="6B5D8DA1" w14:textId="77777777" w:rsidR="00637FC3" w:rsidRPr="00637FC3" w:rsidRDefault="00637FC3" w:rsidP="00637FC3">
      <w:pPr>
        <w:rPr>
          <w:lang w:val="en-US"/>
        </w:rPr>
      </w:pPr>
      <w:r w:rsidRPr="00637FC3">
        <w:rPr>
          <w:lang w:val="en-US"/>
        </w:rPr>
        <w:t>10.1 Simulink Implementation</w:t>
      </w:r>
    </w:p>
    <w:p w14:paraId="7F0F4EE6" w14:textId="77777777" w:rsidR="00637FC3" w:rsidRPr="00637FC3" w:rsidRDefault="00637FC3" w:rsidP="00637FC3">
      <w:pPr>
        <w:rPr>
          <w:lang w:val="en-US"/>
        </w:rPr>
      </w:pPr>
      <w:r w:rsidRPr="00637FC3">
        <w:rPr>
          <w:lang w:val="en-US"/>
        </w:rPr>
        <w:t xml:space="preserve">Each module described in this document can be implemented in Simulink using standard blocks and Model-Based Design principles. State machines should be implemented using </w:t>
      </w:r>
      <w:proofErr w:type="spellStart"/>
      <w:r w:rsidRPr="00637FC3">
        <w:rPr>
          <w:lang w:val="en-US"/>
        </w:rPr>
        <w:t>Stateflow</w:t>
      </w:r>
      <w:proofErr w:type="spellEnd"/>
      <w:r w:rsidRPr="00637FC3">
        <w:rPr>
          <w:lang w:val="en-US"/>
        </w:rPr>
        <w:t xml:space="preserve"> charts with explicit state definitions matching the </w:t>
      </w:r>
      <w:proofErr w:type="spellStart"/>
      <w:r w:rsidRPr="00637FC3">
        <w:rPr>
          <w:lang w:val="en-US"/>
        </w:rPr>
        <w:t>BMSModes</w:t>
      </w:r>
      <w:proofErr w:type="spellEnd"/>
      <w:r w:rsidRPr="00637FC3">
        <w:rPr>
          <w:lang w:val="en-US"/>
        </w:rPr>
        <w:t xml:space="preserve"> enumeration. CAN communication blocks should use the Vehicle Network Toolbox for CAN Pack and Unpack operations. Rate Transition blocks should be used </w:t>
      </w:r>
      <w:r w:rsidRPr="00637FC3">
        <w:rPr>
          <w:lang w:val="en-US"/>
        </w:rPr>
        <w:lastRenderedPageBreak/>
        <w:t>where data is exchanged between tasks running at different rates. The implementation should follow automotive coding guidelines (MISRA C) when generating production code.</w:t>
      </w:r>
    </w:p>
    <w:p w14:paraId="0952BFAD" w14:textId="77777777" w:rsidR="00637FC3" w:rsidRPr="00637FC3" w:rsidRDefault="00637FC3" w:rsidP="00637FC3">
      <w:pPr>
        <w:rPr>
          <w:lang w:val="en-US"/>
        </w:rPr>
      </w:pPr>
      <w:r w:rsidRPr="00637FC3">
        <w:rPr>
          <w:lang w:val="en-US"/>
        </w:rPr>
        <w:t>10.2 Testing Recommendations</w:t>
      </w:r>
    </w:p>
    <w:p w14:paraId="468FF589" w14:textId="77777777" w:rsidR="00637FC3" w:rsidRPr="00637FC3" w:rsidRDefault="00637FC3" w:rsidP="00637FC3">
      <w:pPr>
        <w:rPr>
          <w:lang w:val="en-US"/>
        </w:rPr>
      </w:pPr>
      <w:r w:rsidRPr="00637FC3">
        <w:rPr>
          <w:lang w:val="en-US"/>
        </w:rPr>
        <w:t>Each module should be tested at multiple levels including unit testing, integration testing, and system-level testing. Unit tests should verify individual function behavior with boundary value analysis and equivalence partitioning. Integration tests should verify data flow between connected modules and timing behavior. System tests should validate end-to-end functionality including fault injection scenarios. All tests should be automated using Simulink Test and results should be documented for ISO 26262 qualification evidence.</w:t>
      </w:r>
    </w:p>
    <w:p w14:paraId="1BCB709F" w14:textId="77777777" w:rsidR="00637FC3" w:rsidRPr="00637FC3" w:rsidRDefault="00637FC3" w:rsidP="00637FC3">
      <w:pPr>
        <w:rPr>
          <w:lang w:val="en-US"/>
        </w:rPr>
      </w:pPr>
      <w:r w:rsidRPr="00637FC3">
        <w:rPr>
          <w:lang w:val="en-US"/>
        </w:rPr>
        <w:t>10.3 Safety Considerations</w:t>
      </w:r>
    </w:p>
    <w:p w14:paraId="66AC5428" w14:textId="77777777" w:rsidR="00637FC3" w:rsidRPr="00637FC3" w:rsidRDefault="00637FC3" w:rsidP="00637FC3">
      <w:pPr>
        <w:rPr>
          <w:lang w:val="en-US"/>
        </w:rPr>
      </w:pPr>
      <w:r w:rsidRPr="00637FC3">
        <w:rPr>
          <w:lang w:val="en-US"/>
        </w:rPr>
        <w:t>The implementation must address ISO 26262 functional safety requirements throughout the development lifecycle. Safety-critical functions should be implemented with appropriate ASIL levels and include defensive programming techniques such as range checking, plausibility verification, and watchdog monitoring. Fail-safe behaviors should be defined for all identified fault conditions. Traceability between requirements, design, implementation, and tests must be maintained. All safety-related design decisions should be documented in the safety case.</w:t>
      </w:r>
    </w:p>
    <w:p w14:paraId="7C257EE9" w14:textId="77777777" w:rsidR="00637FC3" w:rsidRPr="00637FC3" w:rsidRDefault="00000000" w:rsidP="00637FC3">
      <w:r>
        <w:pict w14:anchorId="1B5E7C7C">
          <v:rect id="_x0000_i1037" style="width:0;height:0" o:hralign="center" o:hrstd="t" o:hr="t" fillcolor="#a0a0a0" stroked="f"/>
        </w:pict>
      </w:r>
    </w:p>
    <w:p w14:paraId="45829E90" w14:textId="77777777" w:rsidR="00637FC3" w:rsidRPr="00637FC3" w:rsidRDefault="00637FC3" w:rsidP="00637FC3">
      <w:pPr>
        <w:rPr>
          <w:lang w:val="en-US"/>
        </w:rPr>
      </w:pPr>
      <w:r w:rsidRPr="00637FC3">
        <w:rPr>
          <w:lang w:val="en-US"/>
        </w:rPr>
        <w:t>11. Conclusion</w:t>
      </w:r>
    </w:p>
    <w:p w14:paraId="3F09E622" w14:textId="0FA808B7" w:rsidR="00637FC3" w:rsidRPr="00637FC3" w:rsidRDefault="00637FC3" w:rsidP="00637FC3">
      <w:pPr>
        <w:rPr>
          <w:lang w:val="en-US"/>
        </w:rPr>
      </w:pPr>
      <w:r w:rsidRPr="00637FC3">
        <w:rPr>
          <w:lang w:val="en-US"/>
        </w:rPr>
        <w:t>This document has provided a comprehensive explanation of each module implemented in MATLAB System Composer for the Battery Energy Management system. The architecture follows industry best practices for automotive systems including modular design, clear interface definitions, and compliance with relevant standards (ISO 26262, ISO 14229, ISO 11898). Communication &amp; System Integration components serve as the critical bridge between internal BMS functions and external vehicle systems, enabling reliable data exchange, proper operating mode control, and comprehensive diagnostic capabilities. The modular architecture supports independent development, testing, and maintenance while ensuring coherent system behavior through well-defined interfaces and data flows.</w:t>
      </w:r>
    </w:p>
    <w:p w14:paraId="235FF908" w14:textId="77777777" w:rsidR="00DB671A" w:rsidRPr="00637FC3" w:rsidRDefault="00DB671A">
      <w:pPr>
        <w:rPr>
          <w:lang w:val="en-US"/>
        </w:rPr>
      </w:pPr>
    </w:p>
    <w:sectPr w:rsidR="00DB671A" w:rsidRPr="00637F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37625B40"/>
    <w:multiLevelType w:val="multilevel"/>
    <w:tmpl w:val="028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AD6399"/>
    <w:multiLevelType w:val="multilevel"/>
    <w:tmpl w:val="8214C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C22076"/>
    <w:multiLevelType w:val="hybridMultilevel"/>
    <w:tmpl w:val="F85EB666"/>
    <w:lvl w:ilvl="0" w:tplc="F448F5C2">
      <w:start w:val="1"/>
      <w:numFmt w:val="bullet"/>
      <w:lvlText w:val=""/>
      <w:lvlPicBulletId w:val="1"/>
      <w:lvlJc w:val="left"/>
      <w:pPr>
        <w:tabs>
          <w:tab w:val="num" w:pos="720"/>
        </w:tabs>
        <w:ind w:left="720" w:hanging="360"/>
      </w:pPr>
      <w:rPr>
        <w:rFonts w:ascii="Symbol" w:hAnsi="Symbol" w:hint="default"/>
      </w:rPr>
    </w:lvl>
    <w:lvl w:ilvl="1" w:tplc="A7E807CA" w:tentative="1">
      <w:start w:val="1"/>
      <w:numFmt w:val="bullet"/>
      <w:lvlText w:val=""/>
      <w:lvlJc w:val="left"/>
      <w:pPr>
        <w:tabs>
          <w:tab w:val="num" w:pos="1440"/>
        </w:tabs>
        <w:ind w:left="1440" w:hanging="360"/>
      </w:pPr>
      <w:rPr>
        <w:rFonts w:ascii="Symbol" w:hAnsi="Symbol" w:hint="default"/>
      </w:rPr>
    </w:lvl>
    <w:lvl w:ilvl="2" w:tplc="1848E466" w:tentative="1">
      <w:start w:val="1"/>
      <w:numFmt w:val="bullet"/>
      <w:lvlText w:val=""/>
      <w:lvlJc w:val="left"/>
      <w:pPr>
        <w:tabs>
          <w:tab w:val="num" w:pos="2160"/>
        </w:tabs>
        <w:ind w:left="2160" w:hanging="360"/>
      </w:pPr>
      <w:rPr>
        <w:rFonts w:ascii="Symbol" w:hAnsi="Symbol" w:hint="default"/>
      </w:rPr>
    </w:lvl>
    <w:lvl w:ilvl="3" w:tplc="C0AABE8E" w:tentative="1">
      <w:start w:val="1"/>
      <w:numFmt w:val="bullet"/>
      <w:lvlText w:val=""/>
      <w:lvlJc w:val="left"/>
      <w:pPr>
        <w:tabs>
          <w:tab w:val="num" w:pos="2880"/>
        </w:tabs>
        <w:ind w:left="2880" w:hanging="360"/>
      </w:pPr>
      <w:rPr>
        <w:rFonts w:ascii="Symbol" w:hAnsi="Symbol" w:hint="default"/>
      </w:rPr>
    </w:lvl>
    <w:lvl w:ilvl="4" w:tplc="CBE2492E" w:tentative="1">
      <w:start w:val="1"/>
      <w:numFmt w:val="bullet"/>
      <w:lvlText w:val=""/>
      <w:lvlJc w:val="left"/>
      <w:pPr>
        <w:tabs>
          <w:tab w:val="num" w:pos="3600"/>
        </w:tabs>
        <w:ind w:left="3600" w:hanging="360"/>
      </w:pPr>
      <w:rPr>
        <w:rFonts w:ascii="Symbol" w:hAnsi="Symbol" w:hint="default"/>
      </w:rPr>
    </w:lvl>
    <w:lvl w:ilvl="5" w:tplc="F8E2A73C" w:tentative="1">
      <w:start w:val="1"/>
      <w:numFmt w:val="bullet"/>
      <w:lvlText w:val=""/>
      <w:lvlJc w:val="left"/>
      <w:pPr>
        <w:tabs>
          <w:tab w:val="num" w:pos="4320"/>
        </w:tabs>
        <w:ind w:left="4320" w:hanging="360"/>
      </w:pPr>
      <w:rPr>
        <w:rFonts w:ascii="Symbol" w:hAnsi="Symbol" w:hint="default"/>
      </w:rPr>
    </w:lvl>
    <w:lvl w:ilvl="6" w:tplc="5D4A5306" w:tentative="1">
      <w:start w:val="1"/>
      <w:numFmt w:val="bullet"/>
      <w:lvlText w:val=""/>
      <w:lvlJc w:val="left"/>
      <w:pPr>
        <w:tabs>
          <w:tab w:val="num" w:pos="5040"/>
        </w:tabs>
        <w:ind w:left="5040" w:hanging="360"/>
      </w:pPr>
      <w:rPr>
        <w:rFonts w:ascii="Symbol" w:hAnsi="Symbol" w:hint="default"/>
      </w:rPr>
    </w:lvl>
    <w:lvl w:ilvl="7" w:tplc="705A8AE2" w:tentative="1">
      <w:start w:val="1"/>
      <w:numFmt w:val="bullet"/>
      <w:lvlText w:val=""/>
      <w:lvlJc w:val="left"/>
      <w:pPr>
        <w:tabs>
          <w:tab w:val="num" w:pos="5760"/>
        </w:tabs>
        <w:ind w:left="5760" w:hanging="360"/>
      </w:pPr>
      <w:rPr>
        <w:rFonts w:ascii="Symbol" w:hAnsi="Symbol" w:hint="default"/>
      </w:rPr>
    </w:lvl>
    <w:lvl w:ilvl="8" w:tplc="6B72873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D5F4C62"/>
    <w:multiLevelType w:val="multilevel"/>
    <w:tmpl w:val="204C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3D1BF3"/>
    <w:multiLevelType w:val="multilevel"/>
    <w:tmpl w:val="CB90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017823">
    <w:abstractNumId w:val="3"/>
  </w:num>
  <w:num w:numId="2" w16cid:durableId="721094748">
    <w:abstractNumId w:val="0"/>
  </w:num>
  <w:num w:numId="3" w16cid:durableId="1906377903">
    <w:abstractNumId w:val="1"/>
  </w:num>
  <w:num w:numId="4" w16cid:durableId="287511629">
    <w:abstractNumId w:val="4"/>
  </w:num>
  <w:num w:numId="5" w16cid:durableId="16777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C3"/>
    <w:rsid w:val="0020733A"/>
    <w:rsid w:val="00637FC3"/>
    <w:rsid w:val="00B27260"/>
    <w:rsid w:val="00B31A7F"/>
    <w:rsid w:val="00C563C4"/>
    <w:rsid w:val="00DB671A"/>
    <w:rsid w:val="00EE0F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F286"/>
  <w15:chartTrackingRefBased/>
  <w15:docId w15:val="{4DD08235-FEDA-4A98-9DB1-865223F9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37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37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37FC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37FC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37FC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37FC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37FC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37FC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37FC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37FC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37FC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37FC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37FC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37FC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37FC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37FC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37FC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37FC3"/>
    <w:rPr>
      <w:rFonts w:eastAsiaTheme="majorEastAsia" w:cstheme="majorBidi"/>
      <w:color w:val="272727" w:themeColor="text1" w:themeTint="D8"/>
    </w:rPr>
  </w:style>
  <w:style w:type="paragraph" w:styleId="Titre">
    <w:name w:val="Title"/>
    <w:basedOn w:val="Normal"/>
    <w:next w:val="Normal"/>
    <w:link w:val="TitreCar"/>
    <w:uiPriority w:val="10"/>
    <w:qFormat/>
    <w:rsid w:val="00637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37FC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37FC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37FC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37FC3"/>
    <w:pPr>
      <w:spacing w:before="160"/>
      <w:jc w:val="center"/>
    </w:pPr>
    <w:rPr>
      <w:i/>
      <w:iCs/>
      <w:color w:val="404040" w:themeColor="text1" w:themeTint="BF"/>
    </w:rPr>
  </w:style>
  <w:style w:type="character" w:customStyle="1" w:styleId="CitationCar">
    <w:name w:val="Citation Car"/>
    <w:basedOn w:val="Policepardfaut"/>
    <w:link w:val="Citation"/>
    <w:uiPriority w:val="29"/>
    <w:rsid w:val="00637FC3"/>
    <w:rPr>
      <w:i/>
      <w:iCs/>
      <w:color w:val="404040" w:themeColor="text1" w:themeTint="BF"/>
    </w:rPr>
  </w:style>
  <w:style w:type="paragraph" w:styleId="Paragraphedeliste">
    <w:name w:val="List Paragraph"/>
    <w:basedOn w:val="Normal"/>
    <w:uiPriority w:val="34"/>
    <w:qFormat/>
    <w:rsid w:val="00637FC3"/>
    <w:pPr>
      <w:ind w:left="720"/>
      <w:contextualSpacing/>
    </w:pPr>
  </w:style>
  <w:style w:type="character" w:styleId="Accentuationintense">
    <w:name w:val="Intense Emphasis"/>
    <w:basedOn w:val="Policepardfaut"/>
    <w:uiPriority w:val="21"/>
    <w:qFormat/>
    <w:rsid w:val="00637FC3"/>
    <w:rPr>
      <w:i/>
      <w:iCs/>
      <w:color w:val="0F4761" w:themeColor="accent1" w:themeShade="BF"/>
    </w:rPr>
  </w:style>
  <w:style w:type="paragraph" w:styleId="Citationintense">
    <w:name w:val="Intense Quote"/>
    <w:basedOn w:val="Normal"/>
    <w:next w:val="Normal"/>
    <w:link w:val="CitationintenseCar"/>
    <w:uiPriority w:val="30"/>
    <w:qFormat/>
    <w:rsid w:val="00637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37FC3"/>
    <w:rPr>
      <w:i/>
      <w:iCs/>
      <w:color w:val="0F4761" w:themeColor="accent1" w:themeShade="BF"/>
    </w:rPr>
  </w:style>
  <w:style w:type="character" w:styleId="Rfrenceintense">
    <w:name w:val="Intense Reference"/>
    <w:basedOn w:val="Policepardfaut"/>
    <w:uiPriority w:val="32"/>
    <w:qFormat/>
    <w:rsid w:val="00637F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3796</Words>
  <Characters>20880</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Roxanna Agrish</dc:creator>
  <cp:keywords/>
  <dc:description/>
  <cp:lastModifiedBy>Roxanna Agrish</cp:lastModifiedBy>
  <cp:revision>3</cp:revision>
  <dcterms:created xsi:type="dcterms:W3CDTF">2026-03-31T21:10:00Z</dcterms:created>
  <dcterms:modified xsi:type="dcterms:W3CDTF">2026-03-31T22:42:00Z</dcterms:modified>
</cp:coreProperties>
</file>