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ifconfig  - list all active interfaces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ifconfig  interface - list all interface details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ip route – list the gateway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nmtui – to configure ip number/gateway/dns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hostnamectl – to get or set hostname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hostnamectl status – to get hostname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hostnamectl set-hostname hostname – to set hostname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Remote connection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ssh port number - 22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783590</wp:posOffset>
                </wp:positionH>
                <wp:positionV relativeFrom="paragraph">
                  <wp:posOffset>17780</wp:posOffset>
                </wp:positionV>
                <wp:extent cx="668020" cy="119189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440" cy="1191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61.7pt;margin-top:1.4pt;width:52.5pt;height:93.7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2688590</wp:posOffset>
                </wp:positionH>
                <wp:positionV relativeFrom="paragraph">
                  <wp:posOffset>55880</wp:posOffset>
                </wp:positionV>
                <wp:extent cx="668020" cy="119189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440" cy="1191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211.7pt;margin-top:4.4pt;width:52.5pt;height:93.7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>A</w:t>
        <w:tab/>
        <w:tab/>
        <w:tab/>
        <w:tab/>
        <w:t xml:space="preserve">   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192.168.1.120</w:t>
        <w:tab/>
        <w:t xml:space="preserve">     192.168.1.121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From system A type the following command to connect to system B</w:t>
      </w:r>
    </w:p>
    <w:p>
      <w:pPr>
        <w:pStyle w:val="Normal"/>
        <w:rPr/>
      </w:pPr>
      <w:r>
        <w:rPr>
          <w:sz w:val="36"/>
          <w:szCs w:val="36"/>
        </w:rPr>
        <w:t xml:space="preserve">ssh </w:t>
      </w:r>
      <w:hyperlink r:id="rId2">
        <w:r>
          <w:rPr>
            <w:rStyle w:val="InternetLink"/>
            <w:sz w:val="36"/>
            <w:szCs w:val="36"/>
          </w:rPr>
          <w:t>user@ip_number_of_system_b</w:t>
        </w:r>
      </w:hyperlink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>
          <w:sz w:val="36"/>
          <w:szCs w:val="36"/>
        </w:rPr>
        <w:t xml:space="preserve">scp filename </w:t>
      </w:r>
      <w:hyperlink r:id="rId3">
        <w:r>
          <w:rPr>
            <w:rStyle w:val="InternetLink"/>
            <w:sz w:val="36"/>
            <w:szCs w:val="36"/>
          </w:rPr>
          <w:t>user@ip_number</w:t>
        </w:r>
      </w:hyperlink>
      <w:r>
        <w:rPr>
          <w:sz w:val="36"/>
          <w:szCs w:val="36"/>
        </w:rPr>
        <w:t>:/path_of_destination_directory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Firewall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To inspect the incoming and outgoing network packets and allow or deny based user specified rules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Netfilter - Linux kernel module relevant to firewall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firewall-cmd –permanent –add-service=ssh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firewall-cmd  --permanent –add-port=25/tcp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firewall-cmd –permanent –remove-service=ssh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Network File System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812165</wp:posOffset>
                </wp:positionH>
                <wp:positionV relativeFrom="paragraph">
                  <wp:posOffset>19050</wp:posOffset>
                </wp:positionV>
                <wp:extent cx="677545" cy="95377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00" cy="953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63.95pt;margin-top:1.5pt;width:53.25pt;height:7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3450590</wp:posOffset>
                </wp:positionH>
                <wp:positionV relativeFrom="paragraph">
                  <wp:posOffset>635</wp:posOffset>
                </wp:positionV>
                <wp:extent cx="677545" cy="953770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00" cy="953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271.7pt;margin-top:0.05pt;width:53.25pt;height:7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sz w:val="36"/>
          <w:szCs w:val="36"/>
        </w:rPr>
        <w:t xml:space="preserve">                   </w:t>
      </w:r>
      <w:r>
        <w:rPr>
          <w:sz w:val="36"/>
          <w:szCs w:val="36"/>
        </w:rPr>
        <w:t>A                                           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>
        <w:rPr>
          <w:sz w:val="36"/>
          <w:szCs w:val="36"/>
        </w:rPr>
        <w:t>/data</w:t>
        <w:tab/>
        <w:tab/>
        <w:tab/>
        <w:tab/>
        <w:tab/>
        <w:t xml:space="preserve">              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yum info nfs-utils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systemctl status nfs-server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systemctl start nfs-server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mkdir / data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edit / etc/exports ( configuration file for NFS)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/ data</w:t>
        <w:tab/>
        <w:t>192.168.1.0/24(rw,no_subtree_check, no_root_squash)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no_subtree_check – subdirectories are mounted on demand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no_root_squash – root in server and client treated as same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systemctl restart nfs-server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showmount  -e localhost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set firewall rules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firewall-cmd --add-port=111/tcp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firewall-cmd –add-port=2049/tcp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firewall-cmd –add-port=20048/tcp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systemctl restart nfs-server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At nfs client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showmount -e IPNumber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mount -t nfs IPNumber:/data /mnt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sz w:val="36"/>
      <w:szCs w:val="36"/>
    </w:rPr>
  </w:style>
  <w:style w:type="character" w:styleId="ListLabel2">
    <w:name w:val="ListLabel 2"/>
    <w:qFormat/>
    <w:rPr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@ip_number_of_system_b" TargetMode="External"/><Relationship Id="rId3" Type="http://schemas.openxmlformats.org/officeDocument/2006/relationships/hyperlink" Target="mailto:user@ip_number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LibreOffice/6.1.5.2$Linux_X86_64 LibreOffice_project/10$Build-2</Application>
  <Pages>3</Pages>
  <Words>178</Words>
  <Characters>1218</Characters>
  <CharactersWithSpaces>1502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2023-04-26T09:44:57Z</dcterms:created>
  <dc:creator/>
  <dc:description/>
  <dc:language>en-IN</dc:language>
  <cp:lastModifiedBy/>
  <dcterms:modified xsi:type="dcterms:W3CDTF">2023-04-26T17:58:06Z</dcterms:modified>
  <cp:revision>5</cp:revision>
  <dc:subject/>
  <dc:title/>
</cp:coreProperties>
</file>