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0CFCD" w14:textId="5186EF9B" w:rsidR="00A8248B" w:rsidRDefault="00A7644B">
      <w:pPr>
        <w:rPr>
          <w:lang w:val="nl-NL"/>
        </w:rPr>
      </w:pPr>
      <w:r>
        <w:rPr>
          <w:lang w:val="nl-NL"/>
        </w:rPr>
        <w:t>De zoektocht in de media was moeizaam, en het resultaat is nog karig. Maar hierbij een paar fragmenten.</w:t>
      </w:r>
    </w:p>
    <w:p w14:paraId="40A3008C" w14:textId="1D43C2B3" w:rsidR="00A7644B" w:rsidRPr="00D86A84" w:rsidRDefault="00A7644B" w:rsidP="00D86A84">
      <w:pPr>
        <w:pStyle w:val="Lijstalinea"/>
        <w:numPr>
          <w:ilvl w:val="0"/>
          <w:numId w:val="1"/>
        </w:numPr>
        <w:rPr>
          <w:lang w:val="nl-NL"/>
        </w:rPr>
      </w:pPr>
      <w:r w:rsidRPr="00D86A84">
        <w:rPr>
          <w:lang w:val="nl-NL"/>
        </w:rPr>
        <w:t>Ten eerste nieuwsberichten rondom de Troelstra-rel over de financiële compensatie van kamerleden. De Telegraaf vond dat Troelstra een punt had:</w:t>
      </w:r>
    </w:p>
    <w:p w14:paraId="1472043B" w14:textId="5BA47A8E" w:rsidR="00A7644B" w:rsidRDefault="00A7644B" w:rsidP="00A7644B">
      <w:pPr>
        <w:ind w:left="708"/>
        <w:rPr>
          <w:lang w:val="nl-NL"/>
        </w:rPr>
      </w:pPr>
      <w:r>
        <w:rPr>
          <w:lang w:val="nl-NL"/>
        </w:rPr>
        <w:t>‘De Kamer is een fijngevoelig lichaam, als het haar eigen deugden en ondeugden betreft. Zij kan machtig veel critiek verdragen, wanneer die tenminste buiten haar vergaderingen wordt geuit. Maar c</w:t>
      </w:r>
      <w:r>
        <w:rPr>
          <w:lang w:val="nl-NL"/>
        </w:rPr>
        <w:t>r</w:t>
      </w:r>
      <w:r>
        <w:rPr>
          <w:lang w:val="nl-NL"/>
        </w:rPr>
        <w:t xml:space="preserve">itiek van haar eigen leden op haar eigen houding en haar eigen gestie verdraagt zij bittermoeilijk, vooral als zij weet, dat er een </w:t>
      </w:r>
      <w:r w:rsidRPr="00A7644B">
        <w:rPr>
          <w:b/>
          <w:bCs/>
          <w:lang w:val="nl-NL"/>
        </w:rPr>
        <w:t>kern van waarheid</w:t>
      </w:r>
      <w:r>
        <w:rPr>
          <w:lang w:val="nl-NL"/>
        </w:rPr>
        <w:t xml:space="preserve"> in zit.’</w:t>
      </w:r>
    </w:p>
    <w:p w14:paraId="484CAF3B" w14:textId="4C1C6C61" w:rsidR="00A7644B" w:rsidRDefault="00A7644B">
      <w:pPr>
        <w:rPr>
          <w:lang w:val="nl-NL"/>
        </w:rPr>
      </w:pPr>
      <w:r w:rsidRPr="00A7644B">
        <w:rPr>
          <w:lang w:val="nl-NL"/>
        </w:rPr>
        <w:t xml:space="preserve">TWEEDE KAMER – OVERZICHT. Vergadering van 16 November.. "De Telegraaf". Amsterdam, 17-11-1916, p. 5. Geraadpleegd op Delpher op 25-06-2022, </w:t>
      </w:r>
      <w:hyperlink r:id="rId5" w:history="1">
        <w:r w:rsidRPr="00100B28">
          <w:rPr>
            <w:rStyle w:val="Hyperlink"/>
            <w:lang w:val="nl-NL"/>
          </w:rPr>
          <w:t>https://resolver.kb.nl/resolve?urn=ddd:110549143:mpeg21:p005</w:t>
        </w:r>
      </w:hyperlink>
    </w:p>
    <w:p w14:paraId="565493BF" w14:textId="0FD9A85C" w:rsidR="00A7644B" w:rsidRDefault="00A7644B">
      <w:pPr>
        <w:rPr>
          <w:lang w:val="nl-NL"/>
        </w:rPr>
      </w:pPr>
    </w:p>
    <w:p w14:paraId="2C1C7BC2" w14:textId="19B08D6C" w:rsidR="006A7284" w:rsidRPr="00D86A84" w:rsidRDefault="006A7284" w:rsidP="00D86A84">
      <w:pPr>
        <w:pStyle w:val="Lijstalinea"/>
        <w:numPr>
          <w:ilvl w:val="0"/>
          <w:numId w:val="1"/>
        </w:numPr>
        <w:rPr>
          <w:lang w:val="nl-NL"/>
        </w:rPr>
      </w:pPr>
      <w:r w:rsidRPr="00D86A84">
        <w:rPr>
          <w:lang w:val="nl-NL"/>
        </w:rPr>
        <w:t>Op diezelfde dag stond dit in De Tijd:</w:t>
      </w:r>
    </w:p>
    <w:p w14:paraId="6AEC5126" w14:textId="3411519E" w:rsidR="006A7284" w:rsidRDefault="006A7284" w:rsidP="00F25111">
      <w:pPr>
        <w:ind w:left="708"/>
        <w:rPr>
          <w:lang w:val="nl-NL"/>
        </w:rPr>
      </w:pPr>
      <w:r>
        <w:rPr>
          <w:lang w:val="nl-NL"/>
        </w:rPr>
        <w:t xml:space="preserve">‘Tal van herzieningen zijn in de hoogste mate urgent. (…) Alleen voor de geldelijke vergoeding is een uitzondering gemaakt. En nu valt het o.i. niet tegen te spreken, dat de </w:t>
      </w:r>
      <w:r w:rsidRPr="006A7284">
        <w:rPr>
          <w:b/>
          <w:bCs/>
          <w:lang w:val="nl-NL"/>
        </w:rPr>
        <w:t>samenkoppeling der persoonlijke belangen der Kamerleden aan de totstandkoming van deze voorstellen een bijsmaakje geeft aan de overigens zóó gezonde en goed toebereide spijzen</w:t>
      </w:r>
      <w:r>
        <w:rPr>
          <w:lang w:val="nl-NL"/>
        </w:rPr>
        <w:t xml:space="preserve">, die door den heer Cort v.d. Linden zijn voorgezet aan de Kamers.’ </w:t>
      </w:r>
    </w:p>
    <w:p w14:paraId="43D99368" w14:textId="0CF8E011" w:rsidR="006A7284" w:rsidRDefault="006A7284">
      <w:pPr>
        <w:rPr>
          <w:lang w:val="nl-NL"/>
        </w:rPr>
      </w:pPr>
    </w:p>
    <w:p w14:paraId="42B89323" w14:textId="4FDBBD43" w:rsidR="006A7284" w:rsidRDefault="006A7284">
      <w:pPr>
        <w:rPr>
          <w:lang w:val="nl-NL"/>
        </w:rPr>
      </w:pPr>
      <w:r w:rsidRPr="006A7284">
        <w:rPr>
          <w:lang w:val="nl-NL"/>
        </w:rPr>
        <w:t xml:space="preserve">VAN ONS PARLEMENT. TWEEDE KAMER. 16 November. Grondwetsherziening. — 19e dag. De schadeloosstellingen. — Hevige incidenten. — Passief vrouwenkiesrecht.. "De Tĳd : godsdienstig-staatkundig dagblad". 's-Hertogenbosch, 17-11-1916, p. 5. Geraadpleegd op Delpher op 25-06-2022, </w:t>
      </w:r>
      <w:hyperlink r:id="rId6" w:history="1">
        <w:r w:rsidR="00F25111" w:rsidRPr="00100B28">
          <w:rPr>
            <w:rStyle w:val="Hyperlink"/>
            <w:lang w:val="nl-NL"/>
          </w:rPr>
          <w:t>https://resolver.kb.nl/resolve?urn=ddd:010548375:mpeg21:p005</w:t>
        </w:r>
      </w:hyperlink>
    </w:p>
    <w:p w14:paraId="7D96B0A5" w14:textId="55B8F08A" w:rsidR="00F25111" w:rsidRDefault="00F25111">
      <w:pPr>
        <w:rPr>
          <w:lang w:val="nl-NL"/>
        </w:rPr>
      </w:pPr>
    </w:p>
    <w:p w14:paraId="32F0AF35" w14:textId="688067FF" w:rsidR="00F25111" w:rsidRPr="00D86A84" w:rsidRDefault="00F25111" w:rsidP="00D86A84">
      <w:pPr>
        <w:pStyle w:val="Lijstalinea"/>
        <w:numPr>
          <w:ilvl w:val="0"/>
          <w:numId w:val="1"/>
        </w:numPr>
        <w:rPr>
          <w:lang w:val="nl-NL"/>
        </w:rPr>
      </w:pPr>
      <w:r w:rsidRPr="00D86A84">
        <w:rPr>
          <w:lang w:val="nl-NL"/>
        </w:rPr>
        <w:t>Een satirisch stukje uit wederom De Tijd maakte politici belachelijk die claimden in het belang van de gehele bevolking te handelen. Omtrent de inkomstenbelasting is dit vermeld:</w:t>
      </w:r>
    </w:p>
    <w:p w14:paraId="23B075B8" w14:textId="1391ECA5" w:rsidR="00F25111" w:rsidRDefault="00F25111" w:rsidP="00F25111">
      <w:pPr>
        <w:ind w:left="708"/>
        <w:rPr>
          <w:lang w:val="nl-NL"/>
        </w:rPr>
      </w:pPr>
      <w:r>
        <w:rPr>
          <w:lang w:val="nl-NL"/>
        </w:rPr>
        <w:t>‘Progressieve inkomstenbelasting is het rechtvaardigste beginsel van de wereld, als het geld maar niet beschikbaar werd gesteld voor de liefhebberijen van komende en gaande ministers, die ieder weer op een ander stokpaardje rijden, wat voor de natie een zeer kostbaar ding is.’</w:t>
      </w:r>
      <w:r>
        <w:rPr>
          <w:lang w:val="nl-NL"/>
        </w:rPr>
        <w:t xml:space="preserve"> (14-6-1893)</w:t>
      </w:r>
    </w:p>
    <w:p w14:paraId="5E6C7F75" w14:textId="6E3538CA" w:rsidR="004062C6" w:rsidRDefault="004062C6" w:rsidP="004062C6">
      <w:pPr>
        <w:rPr>
          <w:lang w:val="nl-NL"/>
        </w:rPr>
      </w:pPr>
      <w:r w:rsidRPr="004062C6">
        <w:rPr>
          <w:lang w:val="nl-NL"/>
        </w:rPr>
        <w:t xml:space="preserve">Amsterdam, 13 Juni 1893. Volksadvocaten.. "De Tĳd : godsdienstig-staatkundig dagblad". 's-Hertogenbosch, 14-06-1893, p. 1. Geraadpleegd op Delpher op 25-06-2022, </w:t>
      </w:r>
      <w:hyperlink r:id="rId7" w:history="1">
        <w:r w:rsidRPr="00100B28">
          <w:rPr>
            <w:rStyle w:val="Hyperlink"/>
            <w:lang w:val="nl-NL"/>
          </w:rPr>
          <w:t>https://resolver.kb.nl/resolve?urn=ddd:010385631:mpeg21:p001</w:t>
        </w:r>
      </w:hyperlink>
      <w:r>
        <w:rPr>
          <w:lang w:val="nl-NL"/>
        </w:rPr>
        <w:t xml:space="preserve"> </w:t>
      </w:r>
    </w:p>
    <w:p w14:paraId="0AD08ADB" w14:textId="7D6BB591" w:rsidR="00444415" w:rsidRDefault="00444415" w:rsidP="004062C6">
      <w:pPr>
        <w:rPr>
          <w:lang w:val="nl-NL"/>
        </w:rPr>
      </w:pPr>
    </w:p>
    <w:p w14:paraId="21E49CE0" w14:textId="34112219" w:rsidR="00DE3B42" w:rsidRPr="00D86A84" w:rsidRDefault="00444415" w:rsidP="00D86A84">
      <w:pPr>
        <w:pStyle w:val="Lijstalinea"/>
        <w:numPr>
          <w:ilvl w:val="0"/>
          <w:numId w:val="1"/>
        </w:numPr>
        <w:rPr>
          <w:lang w:val="nl-NL"/>
        </w:rPr>
      </w:pPr>
      <w:r w:rsidRPr="00D86A84">
        <w:rPr>
          <w:lang w:val="nl-NL"/>
        </w:rPr>
        <w:t>Tot slot een stuk uit het Algemeen Handelsblad, waarin de afstand van de burger tot de politieke elite wordt benadruk</w:t>
      </w:r>
      <w:r w:rsidR="00DE3B42" w:rsidRPr="00D86A84">
        <w:rPr>
          <w:lang w:val="nl-NL"/>
        </w:rPr>
        <w:t xml:space="preserve">t, in dit geval de met commentaar op uitspraken van Domela Nieuwenhuis, waarmee hij suggereerde niet welvarend te zijn (de vermeende uitspraak: </w:t>
      </w:r>
      <w:r w:rsidR="00DE3B42" w:rsidRPr="00D86A84">
        <w:rPr>
          <w:lang w:val="nl-NL"/>
        </w:rPr>
        <w:t>Een goede raad is, als iemand van honger sterft, een rijke op te knoopen en hem in de plaats van den arme te stellen</w:t>
      </w:r>
      <w:r w:rsidR="00DE3B42" w:rsidRPr="00D86A84">
        <w:rPr>
          <w:lang w:val="nl-NL"/>
        </w:rPr>
        <w:t>):</w:t>
      </w:r>
    </w:p>
    <w:p w14:paraId="008FA8ED" w14:textId="5A62F2A6" w:rsidR="00DE3B42" w:rsidRDefault="00DE3B42" w:rsidP="004062C6">
      <w:pPr>
        <w:rPr>
          <w:lang w:val="nl-NL"/>
        </w:rPr>
      </w:pPr>
    </w:p>
    <w:p w14:paraId="79400909" w14:textId="3789D5C6" w:rsidR="00444415" w:rsidRDefault="00444415" w:rsidP="00DE3B42">
      <w:pPr>
        <w:ind w:left="708"/>
        <w:rPr>
          <w:lang w:val="nl-NL"/>
        </w:rPr>
      </w:pPr>
      <w:r>
        <w:rPr>
          <w:lang w:val="nl-NL"/>
        </w:rPr>
        <w:lastRenderedPageBreak/>
        <w:t>‘Alles is betrekkelijk, ook rijkdom. In de oogen van een pauper is de heer Domela Nieuwenhuis zeer zeker een kapitalist, die van zijn renten leeft.’</w:t>
      </w:r>
      <w:r w:rsidR="00D86A84">
        <w:rPr>
          <w:lang w:val="nl-NL"/>
        </w:rPr>
        <w:t xml:space="preserve"> (26-11-1893)</w:t>
      </w:r>
    </w:p>
    <w:p w14:paraId="626C8BE7" w14:textId="089C21C0" w:rsidR="00444415" w:rsidRPr="00A7644B" w:rsidRDefault="00444415" w:rsidP="004062C6">
      <w:pPr>
        <w:rPr>
          <w:lang w:val="nl-NL"/>
        </w:rPr>
      </w:pPr>
      <w:r>
        <w:rPr>
          <w:lang w:val="nl-NL"/>
        </w:rPr>
        <w:t xml:space="preserve"> </w:t>
      </w:r>
      <w:r w:rsidRPr="00444415">
        <w:rPr>
          <w:lang w:val="nl-NL"/>
        </w:rPr>
        <w:t xml:space="preserve">BINNENLAND.. "Algemeen Handelsblad". Amsterdam, 26-11-1893, p. 1. Geraadpleegd op Delpher op 25-06-2022, </w:t>
      </w:r>
      <w:hyperlink r:id="rId8" w:history="1">
        <w:r w:rsidRPr="00100B28">
          <w:rPr>
            <w:rStyle w:val="Hyperlink"/>
            <w:lang w:val="nl-NL"/>
          </w:rPr>
          <w:t>https://resolver.kb.nl/resolve?urn=ddd:010165188:mpeg21:p001</w:t>
        </w:r>
      </w:hyperlink>
      <w:r>
        <w:rPr>
          <w:lang w:val="nl-NL"/>
        </w:rPr>
        <w:t xml:space="preserve"> </w:t>
      </w:r>
    </w:p>
    <w:sectPr w:rsidR="00444415" w:rsidRPr="00A76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158A"/>
    <w:multiLevelType w:val="hybridMultilevel"/>
    <w:tmpl w:val="C0E8145A"/>
    <w:lvl w:ilvl="0" w:tplc="4F861F0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9118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4B"/>
    <w:rsid w:val="004062C6"/>
    <w:rsid w:val="00444415"/>
    <w:rsid w:val="006A7284"/>
    <w:rsid w:val="00A7644B"/>
    <w:rsid w:val="00A8248B"/>
    <w:rsid w:val="00D86A84"/>
    <w:rsid w:val="00DE3B42"/>
    <w:rsid w:val="00F251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A634"/>
  <w15:chartTrackingRefBased/>
  <w15:docId w15:val="{0E7905A1-122F-4AAE-A6AC-8ABBF743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7644B"/>
    <w:rPr>
      <w:color w:val="0563C1" w:themeColor="hyperlink"/>
      <w:u w:val="single"/>
    </w:rPr>
  </w:style>
  <w:style w:type="character" w:styleId="Onopgelostemelding">
    <w:name w:val="Unresolved Mention"/>
    <w:basedOn w:val="Standaardalinea-lettertype"/>
    <w:uiPriority w:val="99"/>
    <w:semiHidden/>
    <w:unhideWhenUsed/>
    <w:rsid w:val="00A7644B"/>
    <w:rPr>
      <w:color w:val="605E5C"/>
      <w:shd w:val="clear" w:color="auto" w:fill="E1DFDD"/>
    </w:rPr>
  </w:style>
  <w:style w:type="paragraph" w:styleId="Lijstalinea">
    <w:name w:val="List Paragraph"/>
    <w:basedOn w:val="Standaard"/>
    <w:uiPriority w:val="34"/>
    <w:qFormat/>
    <w:rsid w:val="00D8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lver.kb.nl/resolve?urn=ddd:010165188:mpeg21:p001" TargetMode="External"/><Relationship Id="rId3" Type="http://schemas.openxmlformats.org/officeDocument/2006/relationships/settings" Target="settings.xml"/><Relationship Id="rId7" Type="http://schemas.openxmlformats.org/officeDocument/2006/relationships/hyperlink" Target="https://resolver.kb.nl/resolve?urn=ddd:010385631:mpeg21:p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lver.kb.nl/resolve?urn=ddd:010548375:mpeg21:p005" TargetMode="External"/><Relationship Id="rId5" Type="http://schemas.openxmlformats.org/officeDocument/2006/relationships/hyperlink" Target="https://resolver.kb.nl/resolve?urn=ddd:110549143:mpeg21:p0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509</Words>
  <Characters>2802</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7</cp:revision>
  <dcterms:created xsi:type="dcterms:W3CDTF">2022-06-25T16:04:00Z</dcterms:created>
  <dcterms:modified xsi:type="dcterms:W3CDTF">2022-06-25T16:16:00Z</dcterms:modified>
</cp:coreProperties>
</file>