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E-COMMERCE MINI – ARCHITECTURAL CHARACTERISTICS &amp; TRADE-OFFS</w:t>
      </w:r>
    </w:p>
    <w:p>
      <w:pPr>
        <w:pStyle w:val="Heading2"/>
      </w:pPr>
      <w:r>
        <w:t>1. Architectural Characteristics &amp; Tools</w:t>
      </w:r>
    </w:p>
    <w:p>
      <w:r>
        <w:t>- Availability</w:t>
      </w:r>
    </w:p>
    <w:p>
      <w:r>
        <w:t xml:space="preserve">  Công cụ/Kỹ thuật: Nginx Load Balancer, DB Replication (MySQL/PostgreSQL), Health Check, Multiple App Instances</w:t>
      </w:r>
    </w:p>
    <w:p>
      <w:r>
        <w:t xml:space="preserve">  Ví dụ: Dùng Nginx để cân bằng tải giữa 2 backend server.</w:t>
      </w:r>
    </w:p>
    <w:p>
      <w:r>
        <w:t>- Performance</w:t>
      </w:r>
    </w:p>
    <w:p>
      <w:r>
        <w:t xml:space="preserve">  Công cụ/Kỹ thuật: Redis/Memcached, CDN (Cloudflare), DB Indexing, Async Tasks</w:t>
      </w:r>
    </w:p>
    <w:p>
      <w:r>
        <w:t xml:space="preserve">  Ví dụ: Cache danh sách sản phẩm trong Redis.</w:t>
      </w:r>
    </w:p>
    <w:p>
      <w:r>
        <w:t>- Scalability</w:t>
      </w:r>
    </w:p>
    <w:p>
      <w:r>
        <w:t xml:space="preserve">  Công cụ/Kỹ thuật: Docker, Kubernetes, Stateless Service, Horizontal Scaling</w:t>
      </w:r>
    </w:p>
    <w:p>
      <w:r>
        <w:t xml:space="preserve">  Ví dụ: Tăng số pod backend khi lượng user tăng.</w:t>
      </w:r>
    </w:p>
    <w:p>
      <w:r>
        <w:t>- Elasticity</w:t>
      </w:r>
    </w:p>
    <w:p>
      <w:r>
        <w:t xml:space="preserve">  Công cụ/Kỹ thuật: AWS Auto Scaling, Kubernetes HPA</w:t>
      </w:r>
    </w:p>
    <w:p>
      <w:r>
        <w:t xml:space="preserve">  Ví dụ: Ban ngày tăng pod, ban đêm giảm pod.</w:t>
      </w:r>
    </w:p>
    <w:p>
      <w:r>
        <w:t>- Modifiability</w:t>
      </w:r>
    </w:p>
    <w:p>
      <w:r>
        <w:t xml:space="preserve">  Công cụ/Kỹ thuật: Layered Architecture, Modular Design, Clean Architecture</w:t>
      </w:r>
    </w:p>
    <w:p>
      <w:r>
        <w:t xml:space="preserve">  Ví dụ: Thêm module Voucher không ảnh hưởng Order.</w:t>
      </w:r>
    </w:p>
    <w:p>
      <w:r>
        <w:t>- Security</w:t>
      </w:r>
    </w:p>
    <w:p>
      <w:r>
        <w:t xml:space="preserve">  Công cụ/Kỹ thuật: HTTPS, JWT, OAuth2, bcrypt, Firewall</w:t>
      </w:r>
    </w:p>
    <w:p>
      <w:r>
        <w:t xml:space="preserve">  Ví dụ: Mỗi API phải có JWT hợp lệ.</w:t>
      </w:r>
    </w:p>
    <w:p>
      <w:r>
        <w:t>- Reliability</w:t>
      </w:r>
    </w:p>
    <w:p>
      <w:r>
        <w:t xml:space="preserve">  Công cụ/Kỹ thuật: Retry, Circuit Breaker (Resilience4j), Message Queue</w:t>
      </w:r>
    </w:p>
    <w:p>
      <w:r>
        <w:t xml:space="preserve">  Ví dụ: Payment lỗi thì retry thay vì crash.</w:t>
      </w:r>
    </w:p>
    <w:p>
      <w:r>
        <w:t>- Observability</w:t>
      </w:r>
    </w:p>
    <w:p>
      <w:r>
        <w:t xml:space="preserve">  Công cụ/Kỹ thuật: ELK Stack, Prometheus, Grafana, Jaeger</w:t>
      </w:r>
    </w:p>
    <w:p>
      <w:r>
        <w:t xml:space="preserve">  Ví dụ: Theo dõi API checkout bị chậm.</w:t>
      </w:r>
    </w:p>
    <w:p>
      <w:r>
        <w:t>- Consistency</w:t>
      </w:r>
    </w:p>
    <w:p>
      <w:r>
        <w:t xml:space="preserve">  Công cụ/Kỹ thuật: SQL Transaction, Saga Pattern, Event-driven</w:t>
      </w:r>
    </w:p>
    <w:p>
      <w:r>
        <w:t xml:space="preserve">  Ví dụ: Thanh toán thành công → cập nhật kho.</w:t>
      </w:r>
    </w:p>
    <w:p>
      <w:pPr>
        <w:pStyle w:val="Heading2"/>
      </w:pPr>
      <w:r>
        <w:t>2. Utility Tree (Mô tả)</w:t>
      </w:r>
    </w:p>
    <w:p>
      <w:r>
        <w:br/>
        <w:t>Utility</w:t>
        <w:br/>
        <w:t xml:space="preserve"> ├─ Availability</w:t>
        <w:br/>
        <w:t xml:space="preserve"> │   └─ Dùng Load Balancer + DB Replica</w:t>
        <w:br/>
        <w:t xml:space="preserve"> ├─ Performance</w:t>
        <w:br/>
        <w:t xml:space="preserve"> │   └─ Cache Redis + CDN</w:t>
        <w:br/>
        <w:t xml:space="preserve"> ├─ Modifiability</w:t>
        <w:br/>
        <w:t xml:space="preserve"> │   └─ Modular Architecture</w:t>
        <w:br/>
        <w:t xml:space="preserve"> ├─ Security</w:t>
        <w:br/>
        <w:t xml:space="preserve"> │   └─ JWT + HTTPS</w:t>
        <w:br/>
        <w:t xml:space="preserve"> └─ Scalability</w:t>
        <w:br/>
        <w:t xml:space="preserve">     └─ Docker + Kubernetes</w:t>
        <w:br/>
      </w:r>
    </w:p>
    <w:p>
      <w:pPr>
        <w:pStyle w:val="Heading2"/>
      </w:pPr>
      <w:r>
        <w:t>3. Trade-off Analysis</w:t>
      </w:r>
    </w:p>
    <w:p>
      <w:r>
        <w:t>- SQL vs NoSQL: SQL đảm bảo consistency mạnh nhưng khó scale ngang.</w:t>
      </w:r>
    </w:p>
    <w:p>
      <w:r>
        <w:t>- Sync vs Async: Sync dễ code nhưng dễ nghẽn, Async chịu tải tốt nhưng phức tạp.</w:t>
      </w:r>
    </w:p>
    <w:p>
      <w:r>
        <w:t>- Monolith vs Microservice: Monolith dễ dev, Microservice dễ mở rộng.</w:t>
      </w:r>
    </w:p>
    <w:p>
      <w:r>
        <w:t>- Cache vs No Cache: Cache nhanh hơn nhưng phải quản lý đồng bộ dữ liệu.</w:t>
      </w:r>
    </w:p>
    <w:p>
      <w:r>
        <w:t>- On-premise vs Cloud: Cloud linh hoạt nhưng tốn chi phí.</w:t>
      </w:r>
    </w:p>
    <w:p>
      <w:pPr>
        <w:pStyle w:val="Heading2"/>
      </w:pPr>
      <w:r>
        <w:t>4. Architectural Decision Record (ADR - mẫu)</w:t>
      </w:r>
    </w:p>
    <w:p>
      <w:r>
        <w:br/>
        <w:t>ADR 001 – Chọn SQL Database cho hệ thống</w:t>
        <w:br/>
        <w:t>Context: Hệ thống cần đảm bảo tính nhất quán dữ liệu đơn hàng.</w:t>
        <w:br/>
        <w:t>Decision: Sử dụng MySQL.</w:t>
        <w:br/>
        <w:t>Consequences: Dễ đảm bảo consistency nhưng khó scale ngang.</w:t>
        <w:br/>
        <w:br/>
        <w:t>ADR 002 – Sử dụng Redis Cache</w:t>
        <w:br/>
        <w:t>Context: Tốc độ truy vấn sản phẩm cần nhanh.</w:t>
        <w:br/>
        <w:t>Decision: Cache danh sách sản phẩm trong Redis.</w:t>
        <w:br/>
        <w:t>Consequences: Tăng hiệu năng nhưng cần cơ chế invalidate cache.</w:t>
        <w:br/>
        <w:br/>
        <w:t>ADR 003 – Dùng Async cho xử lý thanh toán</w:t>
        <w:br/>
        <w:t>Context: Tránh block hệ thống khi payment chậm.</w:t>
        <w:br/>
        <w:t>Decision: Sử dụng message queue.</w:t>
        <w:br/>
        <w:t>Consequences: Tăng độ phức tạp nhưng tăng reliability.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